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3A" w:rsidRPr="000C54FE" w:rsidRDefault="00937193" w:rsidP="00154501">
      <w:pPr>
        <w:spacing w:after="0" w:line="240" w:lineRule="auto"/>
        <w:ind w:firstLine="5670"/>
        <w:jc w:val="both"/>
        <w:rPr>
          <w:rFonts w:cstheme="minorHAnsi"/>
          <w:b/>
          <w:sz w:val="24"/>
          <w:szCs w:val="24"/>
        </w:rPr>
      </w:pPr>
      <w:r w:rsidRPr="000C54FE">
        <w:rPr>
          <w:rFonts w:cstheme="minorHAnsi"/>
          <w:b/>
          <w:sz w:val="24"/>
          <w:szCs w:val="24"/>
        </w:rPr>
        <w:t>ДО</w:t>
      </w:r>
    </w:p>
    <w:p w:rsidR="00644E39" w:rsidRPr="000C54FE" w:rsidRDefault="001E0A23" w:rsidP="001E0A23">
      <w:pPr>
        <w:spacing w:after="0" w:line="240" w:lineRule="auto"/>
        <w:ind w:firstLine="567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Кмета на Община Хитрино</w:t>
      </w:r>
    </w:p>
    <w:p w:rsidR="00937193" w:rsidRPr="000C54FE" w:rsidRDefault="00937193" w:rsidP="000C54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54FE" w:rsidRDefault="000C54FE" w:rsidP="000C54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C54FE" w:rsidRDefault="000C54FE" w:rsidP="000C54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37193" w:rsidRPr="000C54FE" w:rsidRDefault="00937193" w:rsidP="000C54FE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0C54FE">
        <w:rPr>
          <w:rFonts w:cstheme="minorHAnsi"/>
          <w:b/>
          <w:sz w:val="44"/>
          <w:szCs w:val="44"/>
        </w:rPr>
        <w:t>УВЕДОМЛЕНИЕ</w:t>
      </w:r>
    </w:p>
    <w:p w:rsidR="00937193" w:rsidRPr="000C54FE" w:rsidRDefault="000C54FE" w:rsidP="000C54F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C54FE">
        <w:rPr>
          <w:rFonts w:cstheme="minorHAnsi"/>
          <w:b/>
          <w:sz w:val="28"/>
          <w:szCs w:val="28"/>
        </w:rPr>
        <w:t>з</w:t>
      </w:r>
      <w:r w:rsidR="00937193" w:rsidRPr="000C54FE">
        <w:rPr>
          <w:rFonts w:cstheme="minorHAnsi"/>
          <w:b/>
          <w:sz w:val="28"/>
          <w:szCs w:val="28"/>
        </w:rPr>
        <w:t>а инвестиционно предложение</w:t>
      </w:r>
    </w:p>
    <w:p w:rsidR="00937193" w:rsidRPr="000C54FE" w:rsidRDefault="00937193" w:rsidP="000C54F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C54FE" w:rsidRDefault="000C54FE" w:rsidP="000C54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7193" w:rsidRDefault="00937193" w:rsidP="000C54FE">
      <w:pPr>
        <w:spacing w:after="0" w:line="240" w:lineRule="auto"/>
        <w:jc w:val="both"/>
        <w:rPr>
          <w:sz w:val="24"/>
          <w:szCs w:val="24"/>
        </w:rPr>
      </w:pPr>
      <w:r w:rsidRPr="002D5EDE">
        <w:rPr>
          <w:rFonts w:cstheme="minorHAnsi"/>
          <w:b/>
          <w:sz w:val="24"/>
          <w:szCs w:val="24"/>
        </w:rPr>
        <w:t>От</w:t>
      </w:r>
      <w:r w:rsidR="00C54EB4">
        <w:rPr>
          <w:rFonts w:cstheme="minorHAnsi"/>
          <w:b/>
          <w:sz w:val="24"/>
          <w:szCs w:val="24"/>
        </w:rPr>
        <w:t>:</w:t>
      </w:r>
      <w:r w:rsidR="00C54EB4">
        <w:rPr>
          <w:rFonts w:cstheme="minorHAnsi"/>
          <w:sz w:val="24"/>
          <w:szCs w:val="24"/>
        </w:rPr>
        <w:t xml:space="preserve"> „</w:t>
      </w:r>
      <w:r w:rsidR="003258A2">
        <w:rPr>
          <w:sz w:val="24"/>
          <w:lang w:eastAsia="bg-BG"/>
        </w:rPr>
        <w:t>АЙСАМ</w:t>
      </w:r>
      <w:r w:rsidR="00154501">
        <w:rPr>
          <w:sz w:val="24"/>
          <w:lang w:eastAsia="bg-BG"/>
        </w:rPr>
        <w:t xml:space="preserve">“ </w:t>
      </w:r>
      <w:r w:rsidR="00270D6F">
        <w:rPr>
          <w:sz w:val="24"/>
          <w:lang w:eastAsia="bg-BG"/>
        </w:rPr>
        <w:t>Е</w:t>
      </w:r>
      <w:r w:rsidR="00C54EB4">
        <w:rPr>
          <w:sz w:val="24"/>
          <w:lang w:eastAsia="bg-BG"/>
        </w:rPr>
        <w:t>ООД</w:t>
      </w:r>
      <w:r w:rsidR="00C54EB4" w:rsidRPr="00266D10">
        <w:rPr>
          <w:sz w:val="24"/>
          <w:lang w:eastAsia="bg-BG"/>
        </w:rPr>
        <w:t xml:space="preserve"> </w:t>
      </w:r>
      <w:r w:rsidR="00C54EB4" w:rsidRPr="00266D10">
        <w:rPr>
          <w:sz w:val="24"/>
        </w:rPr>
        <w:t xml:space="preserve">, </w:t>
      </w:r>
      <w:r w:rsidR="00C54EB4">
        <w:rPr>
          <w:sz w:val="24"/>
        </w:rPr>
        <w:t>ЕИК</w:t>
      </w:r>
      <w:r w:rsidR="00C54EB4" w:rsidRPr="00266D10">
        <w:rPr>
          <w:sz w:val="24"/>
        </w:rPr>
        <w:t xml:space="preserve"> </w:t>
      </w:r>
      <w:r w:rsidR="003C5590">
        <w:rPr>
          <w:sz w:val="24"/>
          <w:lang w:eastAsia="bg-BG"/>
        </w:rPr>
        <w:t>127627896</w:t>
      </w:r>
    </w:p>
    <w:p w:rsidR="002D5EDE" w:rsidRPr="000C54FE" w:rsidRDefault="002D5EDE" w:rsidP="000C54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4EB4" w:rsidRPr="000A1A5E" w:rsidRDefault="00937193" w:rsidP="000A1A5E">
      <w:pPr>
        <w:spacing w:before="80" w:line="360" w:lineRule="auto"/>
        <w:rPr>
          <w:rFonts w:cs="Arial"/>
          <w:sz w:val="24"/>
          <w:szCs w:val="24"/>
        </w:rPr>
      </w:pPr>
      <w:r w:rsidRPr="002D5EDE">
        <w:rPr>
          <w:rFonts w:cstheme="minorHAnsi"/>
          <w:b/>
          <w:sz w:val="24"/>
          <w:szCs w:val="24"/>
        </w:rPr>
        <w:t>Пълен пощенски адрес:</w:t>
      </w:r>
      <w:r w:rsidR="002D5EDE">
        <w:rPr>
          <w:rFonts w:cstheme="minorHAnsi"/>
          <w:sz w:val="24"/>
          <w:szCs w:val="24"/>
        </w:rPr>
        <w:t xml:space="preserve"> </w:t>
      </w:r>
      <w:r w:rsidR="000A1A5E" w:rsidRPr="000A1A5E">
        <w:rPr>
          <w:rFonts w:cs="Arial"/>
          <w:sz w:val="24"/>
          <w:szCs w:val="24"/>
        </w:rPr>
        <w:t xml:space="preserve">Област Шумен, община Хитрино с. Трем, , ул. „Аврора” № 50, </w:t>
      </w:r>
    </w:p>
    <w:p w:rsidR="002D5EDE" w:rsidRPr="000C54FE" w:rsidRDefault="002D5EDE" w:rsidP="000C54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5119E" w:rsidRPr="008E5156" w:rsidRDefault="00937193" w:rsidP="008E5156">
      <w:pPr>
        <w:spacing w:after="0" w:line="240" w:lineRule="auto"/>
        <w:jc w:val="both"/>
        <w:rPr>
          <w:sz w:val="24"/>
          <w:szCs w:val="24"/>
        </w:rPr>
      </w:pPr>
      <w:r w:rsidRPr="002D5EDE">
        <w:rPr>
          <w:rFonts w:cstheme="minorHAnsi"/>
          <w:b/>
          <w:sz w:val="24"/>
          <w:szCs w:val="24"/>
        </w:rPr>
        <w:t xml:space="preserve">Телефон, факс и </w:t>
      </w:r>
      <w:proofErr w:type="spellStart"/>
      <w:r w:rsidRPr="002D5EDE">
        <w:rPr>
          <w:rFonts w:cstheme="minorHAnsi"/>
          <w:b/>
          <w:sz w:val="24"/>
          <w:szCs w:val="24"/>
        </w:rPr>
        <w:t>ел</w:t>
      </w:r>
      <w:proofErr w:type="spellEnd"/>
      <w:r w:rsidRPr="002D5EDE">
        <w:rPr>
          <w:rFonts w:cstheme="minorHAnsi"/>
          <w:b/>
          <w:sz w:val="24"/>
          <w:szCs w:val="24"/>
        </w:rPr>
        <w:t xml:space="preserve">-поща </w:t>
      </w:r>
      <w:r w:rsidRPr="002D5EDE">
        <w:rPr>
          <w:rFonts w:cstheme="minorHAnsi"/>
          <w:b/>
          <w:sz w:val="24"/>
          <w:szCs w:val="24"/>
          <w:lang w:val="x-none"/>
        </w:rPr>
        <w:t>(е-</w:t>
      </w:r>
      <w:proofErr w:type="spellStart"/>
      <w:r w:rsidRPr="002D5EDE">
        <w:rPr>
          <w:rFonts w:cstheme="minorHAnsi"/>
          <w:b/>
          <w:sz w:val="24"/>
          <w:szCs w:val="24"/>
          <w:lang w:val="x-none"/>
        </w:rPr>
        <w:t>mail</w:t>
      </w:r>
      <w:proofErr w:type="spellEnd"/>
      <w:r w:rsidRPr="002D5EDE">
        <w:rPr>
          <w:rFonts w:cstheme="minorHAnsi"/>
          <w:b/>
          <w:sz w:val="24"/>
          <w:szCs w:val="24"/>
          <w:lang w:val="x-none"/>
        </w:rPr>
        <w:t>):</w:t>
      </w:r>
      <w:r w:rsidR="00981A79" w:rsidRPr="00981A79">
        <w:rPr>
          <w:sz w:val="24"/>
          <w:szCs w:val="24"/>
        </w:rPr>
        <w:t xml:space="preserve"> </w:t>
      </w:r>
      <w:r w:rsidR="008E5156">
        <w:rPr>
          <w:sz w:val="24"/>
          <w:szCs w:val="24"/>
        </w:rPr>
        <w:t>0884404481</w:t>
      </w:r>
      <w:r w:rsidR="002D5EDE" w:rsidRPr="006423F3">
        <w:rPr>
          <w:rFonts w:cstheme="minorHAnsi"/>
          <w:sz w:val="24"/>
          <w:szCs w:val="24"/>
        </w:rPr>
        <w:t xml:space="preserve"> </w:t>
      </w:r>
      <w:r w:rsidR="002D5EDE" w:rsidRPr="006423F3">
        <w:rPr>
          <w:rFonts w:cstheme="minorHAnsi"/>
          <w:sz w:val="24"/>
          <w:szCs w:val="24"/>
          <w:lang w:eastAsia="bg-BG"/>
        </w:rPr>
        <w:t>; е-</w:t>
      </w:r>
      <w:proofErr w:type="spellStart"/>
      <w:r w:rsidR="002D5EDE" w:rsidRPr="006423F3">
        <w:rPr>
          <w:rFonts w:cstheme="minorHAnsi"/>
          <w:sz w:val="24"/>
          <w:szCs w:val="24"/>
          <w:lang w:eastAsia="bg-BG"/>
        </w:rPr>
        <w:t>mail</w:t>
      </w:r>
      <w:proofErr w:type="spellEnd"/>
      <w:r w:rsidR="002D5EDE" w:rsidRPr="006423F3">
        <w:rPr>
          <w:rFonts w:cstheme="minorHAnsi"/>
          <w:sz w:val="24"/>
          <w:szCs w:val="24"/>
          <w:lang w:eastAsia="bg-BG"/>
        </w:rPr>
        <w:t>:</w:t>
      </w:r>
      <w:r w:rsidR="002D5EDE" w:rsidRPr="006423F3">
        <w:rPr>
          <w:rFonts w:cstheme="minorHAnsi"/>
          <w:color w:val="2F2F2F"/>
          <w:szCs w:val="21"/>
        </w:rPr>
        <w:t xml:space="preserve"> </w:t>
      </w:r>
      <w:proofErr w:type="spellStart"/>
      <w:r w:rsidR="0035119E" w:rsidRPr="006423F3">
        <w:rPr>
          <w:rFonts w:cstheme="minorHAnsi"/>
          <w:color w:val="8496B0" w:themeColor="text2" w:themeTint="99"/>
          <w:sz w:val="24"/>
          <w:szCs w:val="24"/>
        </w:rPr>
        <w:t>ekani</w:t>
      </w:r>
      <w:proofErr w:type="spellEnd"/>
      <w:r w:rsidR="0035119E" w:rsidRPr="006423F3">
        <w:rPr>
          <w:rFonts w:cstheme="minorHAnsi"/>
          <w:color w:val="8496B0" w:themeColor="text2" w:themeTint="99"/>
          <w:sz w:val="24"/>
          <w:szCs w:val="24"/>
        </w:rPr>
        <w:t xml:space="preserve"> @</w:t>
      </w:r>
      <w:proofErr w:type="spellStart"/>
      <w:r w:rsidR="0035119E" w:rsidRPr="006423F3">
        <w:rPr>
          <w:rFonts w:cstheme="minorHAnsi"/>
          <w:color w:val="8496B0" w:themeColor="text2" w:themeTint="99"/>
          <w:sz w:val="24"/>
          <w:szCs w:val="24"/>
        </w:rPr>
        <w:t>abv</w:t>
      </w:r>
      <w:proofErr w:type="spellEnd"/>
      <w:r w:rsidR="0035119E" w:rsidRPr="006423F3">
        <w:rPr>
          <w:rFonts w:cstheme="minorHAnsi"/>
          <w:color w:val="8496B0" w:themeColor="text2" w:themeTint="99"/>
          <w:sz w:val="24"/>
          <w:szCs w:val="24"/>
        </w:rPr>
        <w:t>..</w:t>
      </w:r>
      <w:proofErr w:type="spellStart"/>
      <w:r w:rsidR="0035119E" w:rsidRPr="006423F3">
        <w:rPr>
          <w:rFonts w:cstheme="minorHAnsi"/>
          <w:color w:val="8496B0" w:themeColor="text2" w:themeTint="99"/>
          <w:sz w:val="24"/>
          <w:szCs w:val="24"/>
        </w:rPr>
        <w:t>bg</w:t>
      </w:r>
      <w:proofErr w:type="spellEnd"/>
    </w:p>
    <w:p w:rsidR="00937193" w:rsidRPr="00981A79" w:rsidRDefault="00937193" w:rsidP="002D5EDE">
      <w:pPr>
        <w:spacing w:after="0" w:line="240" w:lineRule="auto"/>
        <w:jc w:val="both"/>
        <w:rPr>
          <w:sz w:val="24"/>
          <w:szCs w:val="24"/>
        </w:rPr>
      </w:pPr>
    </w:p>
    <w:p w:rsidR="002D5EDE" w:rsidRPr="002D5EDE" w:rsidRDefault="002D5EDE" w:rsidP="002D5E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7193" w:rsidRDefault="00937193" w:rsidP="000C54FE">
      <w:pPr>
        <w:spacing w:after="0" w:line="240" w:lineRule="auto"/>
        <w:jc w:val="both"/>
        <w:rPr>
          <w:sz w:val="24"/>
          <w:szCs w:val="24"/>
        </w:rPr>
      </w:pPr>
      <w:r w:rsidRPr="002D5EDE">
        <w:rPr>
          <w:rFonts w:cstheme="minorHAnsi"/>
          <w:b/>
          <w:sz w:val="24"/>
          <w:szCs w:val="24"/>
        </w:rPr>
        <w:t>Управител или изпълнителен директор на фирмата възложител:</w:t>
      </w:r>
      <w:r w:rsidR="002D5EDE">
        <w:rPr>
          <w:rFonts w:cstheme="minorHAnsi"/>
          <w:sz w:val="24"/>
          <w:szCs w:val="24"/>
        </w:rPr>
        <w:t xml:space="preserve"> </w:t>
      </w:r>
      <w:r w:rsidR="00A835E0">
        <w:rPr>
          <w:sz w:val="24"/>
          <w:szCs w:val="24"/>
        </w:rPr>
        <w:t>Самет</w:t>
      </w:r>
      <w:r w:rsidR="00C3311F">
        <w:rPr>
          <w:sz w:val="24"/>
          <w:szCs w:val="24"/>
        </w:rPr>
        <w:t xml:space="preserve"> Нуридин Басри</w:t>
      </w:r>
    </w:p>
    <w:p w:rsidR="002D5EDE" w:rsidRPr="000C54FE" w:rsidRDefault="002D5EDE" w:rsidP="000C54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7193" w:rsidRDefault="00937193" w:rsidP="000C54FE">
      <w:pPr>
        <w:spacing w:after="0" w:line="240" w:lineRule="auto"/>
        <w:jc w:val="both"/>
        <w:rPr>
          <w:sz w:val="24"/>
          <w:szCs w:val="24"/>
        </w:rPr>
      </w:pPr>
      <w:r w:rsidRPr="002D5EDE">
        <w:rPr>
          <w:rFonts w:cstheme="minorHAnsi"/>
          <w:b/>
          <w:sz w:val="24"/>
          <w:szCs w:val="24"/>
        </w:rPr>
        <w:t>Лице за контакти:</w:t>
      </w:r>
      <w:r w:rsidR="00C54EB4">
        <w:rPr>
          <w:rFonts w:cstheme="minorHAnsi"/>
          <w:sz w:val="24"/>
          <w:szCs w:val="24"/>
        </w:rPr>
        <w:t xml:space="preserve"> </w:t>
      </w:r>
      <w:r w:rsidR="00A835E0">
        <w:rPr>
          <w:sz w:val="24"/>
          <w:szCs w:val="24"/>
        </w:rPr>
        <w:t>Самет</w:t>
      </w:r>
      <w:r w:rsidR="00C3311F">
        <w:rPr>
          <w:sz w:val="24"/>
          <w:szCs w:val="24"/>
        </w:rPr>
        <w:t xml:space="preserve"> Нуридин Басри</w:t>
      </w:r>
      <w:r w:rsidR="00C54EB4" w:rsidRPr="00266D10">
        <w:rPr>
          <w:sz w:val="24"/>
          <w:szCs w:val="24"/>
        </w:rPr>
        <w:t xml:space="preserve"> – GSM </w:t>
      </w:r>
      <w:r w:rsidR="008E5156">
        <w:rPr>
          <w:sz w:val="24"/>
          <w:szCs w:val="24"/>
        </w:rPr>
        <w:t>0884404481</w:t>
      </w:r>
    </w:p>
    <w:p w:rsidR="002D6C63" w:rsidRDefault="002D6C63" w:rsidP="000C54FE">
      <w:pPr>
        <w:spacing w:after="0" w:line="240" w:lineRule="auto"/>
        <w:jc w:val="both"/>
        <w:rPr>
          <w:sz w:val="24"/>
          <w:szCs w:val="24"/>
        </w:rPr>
      </w:pPr>
    </w:p>
    <w:p w:rsidR="002D6C63" w:rsidRPr="000C54FE" w:rsidRDefault="002D6C63" w:rsidP="000C54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54FE" w:rsidRDefault="000C54FE" w:rsidP="000C54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54FE" w:rsidRPr="000C54FE" w:rsidRDefault="00644E39" w:rsidP="000C54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УВАЖАЕМИ ДАМИ И ГОСПОДА</w:t>
      </w:r>
    </w:p>
    <w:p w:rsidR="000C54FE" w:rsidRDefault="000C54FE" w:rsidP="000C54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B4629" w:rsidRPr="006B4629" w:rsidRDefault="00C54EB4" w:rsidP="006B4629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</w:rPr>
      </w:pPr>
      <w:r w:rsidRPr="006B4629">
        <w:rPr>
          <w:rFonts w:asciiTheme="minorHAnsi" w:hAnsiTheme="minorHAnsi" w:cstheme="minorHAnsi"/>
        </w:rPr>
        <w:t>Уведомяваме Ви че, „</w:t>
      </w:r>
      <w:r w:rsidR="003258A2" w:rsidRPr="006B4629">
        <w:rPr>
          <w:rFonts w:asciiTheme="minorHAnsi" w:hAnsiTheme="minorHAnsi" w:cstheme="minorHAnsi"/>
        </w:rPr>
        <w:t>АЙСАМ</w:t>
      </w:r>
      <w:r w:rsidR="00154501" w:rsidRPr="006B4629">
        <w:rPr>
          <w:rFonts w:asciiTheme="minorHAnsi" w:hAnsiTheme="minorHAnsi" w:cstheme="minorHAnsi"/>
        </w:rPr>
        <w:t xml:space="preserve">“ </w:t>
      </w:r>
      <w:r w:rsidR="00D86B9B">
        <w:rPr>
          <w:rFonts w:asciiTheme="minorHAnsi" w:hAnsiTheme="minorHAnsi" w:cstheme="minorHAnsi"/>
        </w:rPr>
        <w:t>Е</w:t>
      </w:r>
      <w:r w:rsidRPr="006B4629">
        <w:rPr>
          <w:rFonts w:asciiTheme="minorHAnsi" w:hAnsiTheme="minorHAnsi" w:cstheme="minorHAnsi"/>
        </w:rPr>
        <w:t>ООД</w:t>
      </w:r>
      <w:r w:rsidR="002D6C63" w:rsidRPr="006B4629">
        <w:rPr>
          <w:rFonts w:asciiTheme="minorHAnsi" w:hAnsiTheme="minorHAnsi" w:cstheme="minorHAnsi"/>
        </w:rPr>
        <w:t xml:space="preserve">  </w:t>
      </w:r>
      <w:r w:rsidR="00937193" w:rsidRPr="006B4629">
        <w:rPr>
          <w:rFonts w:asciiTheme="minorHAnsi" w:hAnsiTheme="minorHAnsi" w:cstheme="minorHAnsi"/>
        </w:rPr>
        <w:t>има следното инвестиционно предложение:</w:t>
      </w:r>
      <w:r w:rsidR="006B4629" w:rsidRPr="006B4629">
        <w:rPr>
          <w:rFonts w:asciiTheme="minorHAnsi" w:hAnsiTheme="minorHAnsi" w:cstheme="minorHAnsi"/>
        </w:rPr>
        <w:t xml:space="preserve"> </w:t>
      </w:r>
      <w:r w:rsidR="006B4629" w:rsidRPr="006B4629">
        <w:rPr>
          <w:rFonts w:asciiTheme="minorHAnsi" w:hAnsiTheme="minorHAnsi" w:cstheme="minorHAnsi"/>
          <w:b/>
          <w:i/>
          <w:color w:val="000000"/>
        </w:rPr>
        <w:t>Изграждане и реконструкция на сервиз за товарни автомобили и селскостопанска техника и зак</w:t>
      </w:r>
      <w:r w:rsidR="006B4629">
        <w:rPr>
          <w:rFonts w:asciiTheme="minorHAnsi" w:hAnsiTheme="minorHAnsi" w:cstheme="minorHAnsi"/>
          <w:b/>
          <w:i/>
          <w:color w:val="000000"/>
        </w:rPr>
        <w:t>упуване на сервизно оборудване</w:t>
      </w:r>
    </w:p>
    <w:p w:rsidR="006B4629" w:rsidRDefault="006B4629" w:rsidP="006B4629">
      <w:pPr>
        <w:pStyle w:val="ac"/>
        <w:shd w:val="clear" w:color="auto" w:fill="FFFFFF"/>
        <w:spacing w:before="0" w:beforeAutospacing="0" w:after="0" w:afterAutospacing="0"/>
        <w:rPr>
          <w:rFonts w:ascii="Lato" w:hAnsi="Lato"/>
          <w:color w:val="000000"/>
          <w:sz w:val="21"/>
          <w:szCs w:val="21"/>
        </w:rPr>
      </w:pPr>
      <w:r>
        <w:rPr>
          <w:rFonts w:ascii="Lato" w:hAnsi="Lato"/>
          <w:color w:val="000000"/>
          <w:sz w:val="21"/>
          <w:szCs w:val="21"/>
        </w:rPr>
        <w:t> </w:t>
      </w:r>
    </w:p>
    <w:p w:rsidR="00C54EB4" w:rsidRPr="00C54EB4" w:rsidRDefault="00C54EB4" w:rsidP="00C54EB4">
      <w:pPr>
        <w:ind w:right="193"/>
        <w:jc w:val="both"/>
        <w:outlineLvl w:val="0"/>
        <w:rPr>
          <w:b/>
          <w:sz w:val="24"/>
          <w:szCs w:val="24"/>
        </w:rPr>
      </w:pPr>
    </w:p>
    <w:p w:rsidR="002D6C63" w:rsidRPr="00AA3FA7" w:rsidRDefault="002D6C63" w:rsidP="002D6C63">
      <w:pPr>
        <w:jc w:val="both"/>
        <w:rPr>
          <w:sz w:val="24"/>
          <w:szCs w:val="24"/>
        </w:rPr>
      </w:pPr>
    </w:p>
    <w:p w:rsidR="00937193" w:rsidRDefault="00937193" w:rsidP="000C5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710" w:rsidRDefault="00852710" w:rsidP="000C5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710" w:rsidRPr="00AF0BC7" w:rsidRDefault="00852710" w:rsidP="000C54FE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AF0BC7">
        <w:rPr>
          <w:b/>
          <w:sz w:val="28"/>
          <w:szCs w:val="28"/>
          <w:u w:val="single"/>
        </w:rPr>
        <w:t>Характеристика на инвестиционното предложение</w:t>
      </w:r>
    </w:p>
    <w:p w:rsidR="00852710" w:rsidRDefault="00852710" w:rsidP="000C54F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52710" w:rsidRPr="003148B9" w:rsidRDefault="00852710" w:rsidP="003148B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148B9">
        <w:rPr>
          <w:b/>
          <w:sz w:val="24"/>
          <w:szCs w:val="24"/>
        </w:rPr>
        <w:t>Резюме на предложението</w:t>
      </w:r>
      <w:r w:rsidRPr="003148B9">
        <w:rPr>
          <w:sz w:val="24"/>
          <w:szCs w:val="24"/>
        </w:rPr>
        <w:t>:</w:t>
      </w:r>
    </w:p>
    <w:p w:rsidR="00852710" w:rsidRPr="00FD1038" w:rsidRDefault="00852710" w:rsidP="00852710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FD1038">
        <w:rPr>
          <w:rFonts w:cstheme="minorHAnsi"/>
          <w:b/>
          <w:i/>
          <w:sz w:val="20"/>
          <w:szCs w:val="20"/>
          <w:lang w:val="x-none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</w:t>
      </w:r>
      <w:r w:rsidR="003148B9" w:rsidRPr="00FD1038">
        <w:rPr>
          <w:rFonts w:cstheme="minorHAnsi"/>
          <w:b/>
          <w:i/>
          <w:sz w:val="20"/>
          <w:szCs w:val="20"/>
          <w:lang w:val="x-none"/>
        </w:rPr>
        <w:t xml:space="preserve"> за опазване на околната среда /</w:t>
      </w:r>
      <w:r w:rsidRPr="00FD1038">
        <w:rPr>
          <w:rFonts w:cstheme="minorHAnsi"/>
          <w:b/>
          <w:i/>
          <w:sz w:val="20"/>
          <w:szCs w:val="20"/>
          <w:lang w:val="x-none"/>
        </w:rPr>
        <w:t>ЗООС</w:t>
      </w:r>
      <w:r w:rsidR="003148B9" w:rsidRPr="00FD1038">
        <w:rPr>
          <w:rFonts w:cstheme="minorHAnsi"/>
          <w:b/>
          <w:i/>
          <w:sz w:val="20"/>
          <w:szCs w:val="20"/>
        </w:rPr>
        <w:t>/</w:t>
      </w:r>
    </w:p>
    <w:p w:rsidR="00FD1038" w:rsidRPr="003148B9" w:rsidRDefault="00FD1038" w:rsidP="00852710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3C5590" w:rsidRPr="003C5590" w:rsidRDefault="00C54EB4" w:rsidP="003C5590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3C5590">
        <w:rPr>
          <w:rFonts w:cstheme="minorHAnsi"/>
          <w:sz w:val="24"/>
          <w:szCs w:val="24"/>
        </w:rPr>
        <w:t xml:space="preserve">Инвестиционното предложение е: </w:t>
      </w:r>
      <w:r w:rsidR="006B4629" w:rsidRPr="003C5590">
        <w:rPr>
          <w:rFonts w:cstheme="minorHAnsi"/>
          <w:color w:val="000000"/>
          <w:sz w:val="24"/>
          <w:szCs w:val="24"/>
        </w:rPr>
        <w:t xml:space="preserve">Изграждане и реконструкция на сервиз за товарни автомобили и селскостопанска техника и закупуване на сервизно оборудване </w:t>
      </w:r>
      <w:r w:rsidR="005A53EB" w:rsidRPr="003C5590">
        <w:rPr>
          <w:rFonts w:cstheme="minorHAnsi"/>
          <w:sz w:val="24"/>
          <w:szCs w:val="24"/>
        </w:rPr>
        <w:t>в поземлен и</w:t>
      </w:r>
      <w:r w:rsidR="006B4629" w:rsidRPr="003C5590">
        <w:rPr>
          <w:rFonts w:cstheme="minorHAnsi"/>
          <w:sz w:val="24"/>
          <w:szCs w:val="24"/>
        </w:rPr>
        <w:t xml:space="preserve">мот с УПИ </w:t>
      </w:r>
      <w:r w:rsidR="006B4629" w:rsidRPr="003C5590">
        <w:rPr>
          <w:rFonts w:cstheme="minorHAnsi"/>
          <w:sz w:val="24"/>
          <w:szCs w:val="24"/>
          <w:lang w:val="en-US"/>
        </w:rPr>
        <w:t>XI</w:t>
      </w:r>
      <w:r w:rsidR="006B4629" w:rsidRPr="003C5590">
        <w:rPr>
          <w:rFonts w:cstheme="minorHAnsi"/>
          <w:sz w:val="24"/>
          <w:szCs w:val="24"/>
        </w:rPr>
        <w:t>, кв.24 по КК на с. Трем</w:t>
      </w:r>
      <w:r w:rsidR="003C5590" w:rsidRPr="003C5590">
        <w:rPr>
          <w:rFonts w:cstheme="minorHAnsi"/>
          <w:sz w:val="24"/>
          <w:szCs w:val="24"/>
        </w:rPr>
        <w:t xml:space="preserve"> с площ на парцела </w:t>
      </w:r>
      <w:r w:rsidR="003C5590" w:rsidRPr="003C5590">
        <w:rPr>
          <w:rFonts w:ascii="Calibri" w:eastAsia="Times New Roman" w:hAnsi="Calibri" w:cs="Times New Roman"/>
          <w:sz w:val="24"/>
          <w:szCs w:val="24"/>
        </w:rPr>
        <w:t xml:space="preserve">3039 </w:t>
      </w:r>
      <w:proofErr w:type="spellStart"/>
      <w:r w:rsidR="003C5590" w:rsidRPr="003C5590">
        <w:rPr>
          <w:rFonts w:ascii="Calibri" w:eastAsia="Times New Roman" w:hAnsi="Calibri" w:cs="Times New Roman"/>
          <w:sz w:val="24"/>
          <w:szCs w:val="24"/>
        </w:rPr>
        <w:t>кв.м</w:t>
      </w:r>
      <w:proofErr w:type="spellEnd"/>
      <w:r w:rsidR="003C5590" w:rsidRPr="003C5590">
        <w:rPr>
          <w:rFonts w:ascii="Calibri" w:eastAsia="Times New Roman" w:hAnsi="Calibri" w:cs="Times New Roman"/>
          <w:sz w:val="24"/>
          <w:szCs w:val="24"/>
        </w:rPr>
        <w:t>.</w:t>
      </w:r>
    </w:p>
    <w:p w:rsidR="00C54EB4" w:rsidRDefault="00C54EB4" w:rsidP="006B4629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B4629" w:rsidRPr="006B4629" w:rsidRDefault="006B4629" w:rsidP="006B4629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C54EB4" w:rsidRPr="006B4629" w:rsidRDefault="00C54EB4" w:rsidP="00C54EB4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6B4629">
        <w:rPr>
          <w:rFonts w:eastAsia="Times New Roman" w:cstheme="minorHAnsi"/>
          <w:sz w:val="24"/>
          <w:szCs w:val="24"/>
        </w:rPr>
        <w:t xml:space="preserve">Имота  е  собственост  на  </w:t>
      </w:r>
      <w:r w:rsidR="003C5590">
        <w:rPr>
          <w:rFonts w:eastAsia="Times New Roman" w:cstheme="minorHAnsi"/>
          <w:sz w:val="24"/>
          <w:szCs w:val="24"/>
        </w:rPr>
        <w:t>„ ЕКАНИ“ АД</w:t>
      </w:r>
      <w:r w:rsidR="00D86B9B">
        <w:rPr>
          <w:rFonts w:eastAsia="Times New Roman" w:cstheme="minorHAnsi"/>
          <w:sz w:val="24"/>
          <w:szCs w:val="24"/>
        </w:rPr>
        <w:t xml:space="preserve"> и отдаден под наем на „ АЙСАМ</w:t>
      </w:r>
      <w:r w:rsidR="005A53EB" w:rsidRPr="006B4629">
        <w:rPr>
          <w:rFonts w:eastAsia="Times New Roman" w:cstheme="minorHAnsi"/>
          <w:sz w:val="24"/>
          <w:szCs w:val="24"/>
        </w:rPr>
        <w:t xml:space="preserve">“ </w:t>
      </w:r>
      <w:r w:rsidR="00D86B9B">
        <w:rPr>
          <w:rFonts w:eastAsia="Times New Roman" w:cstheme="minorHAnsi"/>
          <w:sz w:val="24"/>
          <w:szCs w:val="24"/>
        </w:rPr>
        <w:t>Е</w:t>
      </w:r>
      <w:r w:rsidR="005A53EB" w:rsidRPr="006B4629">
        <w:rPr>
          <w:rFonts w:eastAsia="Times New Roman" w:cstheme="minorHAnsi"/>
          <w:sz w:val="24"/>
          <w:szCs w:val="24"/>
        </w:rPr>
        <w:t>ООД</w:t>
      </w:r>
      <w:r w:rsidRPr="006B4629">
        <w:rPr>
          <w:rFonts w:eastAsia="Times New Roman" w:cstheme="minorHAnsi"/>
          <w:sz w:val="24"/>
          <w:szCs w:val="24"/>
        </w:rPr>
        <w:t xml:space="preserve">. </w:t>
      </w:r>
    </w:p>
    <w:p w:rsidR="00C54EB4" w:rsidRPr="006B4629" w:rsidRDefault="00C54EB4" w:rsidP="00C54EB4">
      <w:pPr>
        <w:spacing w:after="120" w:line="240" w:lineRule="auto"/>
        <w:ind w:right="193"/>
        <w:jc w:val="both"/>
        <w:rPr>
          <w:rFonts w:eastAsia="Times New Roman" w:cstheme="minorHAnsi"/>
          <w:sz w:val="24"/>
          <w:szCs w:val="24"/>
        </w:rPr>
      </w:pPr>
      <w:r w:rsidRPr="006B4629">
        <w:rPr>
          <w:rFonts w:eastAsia="Times New Roman" w:cstheme="minorHAnsi"/>
          <w:sz w:val="24"/>
          <w:szCs w:val="24"/>
        </w:rPr>
        <w:lastRenderedPageBreak/>
        <w:t>З</w:t>
      </w:r>
      <w:r w:rsidR="005A53EB" w:rsidRPr="006B4629">
        <w:rPr>
          <w:rFonts w:eastAsia="Times New Roman" w:cstheme="minorHAnsi"/>
          <w:sz w:val="24"/>
          <w:szCs w:val="24"/>
        </w:rPr>
        <w:t xml:space="preserve">а имота има </w:t>
      </w:r>
      <w:r w:rsidR="003C5590">
        <w:rPr>
          <w:rFonts w:eastAsia="Times New Roman" w:cstheme="minorHAnsi"/>
          <w:sz w:val="24"/>
          <w:szCs w:val="24"/>
        </w:rPr>
        <w:t>сключен Договор за наем от 09.11</w:t>
      </w:r>
      <w:r w:rsidR="005A53EB" w:rsidRPr="006B4629">
        <w:rPr>
          <w:rFonts w:eastAsia="Times New Roman" w:cstheme="minorHAnsi"/>
          <w:sz w:val="24"/>
          <w:szCs w:val="24"/>
        </w:rPr>
        <w:t>.2018 г.</w:t>
      </w:r>
    </w:p>
    <w:p w:rsidR="00C54EB4" w:rsidRDefault="005A53EB" w:rsidP="00C54EB4">
      <w:pPr>
        <w:spacing w:after="120" w:line="240" w:lineRule="auto"/>
        <w:ind w:right="193"/>
        <w:jc w:val="both"/>
        <w:rPr>
          <w:rFonts w:eastAsia="Times New Roman" w:cs="Arial Unicode MS"/>
          <w:sz w:val="24"/>
          <w:szCs w:val="24"/>
        </w:rPr>
      </w:pPr>
      <w:r>
        <w:rPr>
          <w:rFonts w:eastAsia="Times New Roman" w:cs="Arial Unicode MS"/>
          <w:sz w:val="24"/>
          <w:szCs w:val="24"/>
        </w:rPr>
        <w:t>ИП е д</w:t>
      </w:r>
      <w:r w:rsidR="00813C70">
        <w:rPr>
          <w:rFonts w:eastAsia="Times New Roman" w:cs="Arial Unicode MS"/>
          <w:sz w:val="24"/>
          <w:szCs w:val="24"/>
        </w:rPr>
        <w:t xml:space="preserve">а бъде ремонтирана съществуващата сграда която и в момента е </w:t>
      </w:r>
      <w:r w:rsidR="00813C70" w:rsidRPr="006B4629">
        <w:rPr>
          <w:rFonts w:cstheme="minorHAnsi"/>
          <w:color w:val="000000"/>
          <w:sz w:val="24"/>
          <w:szCs w:val="24"/>
        </w:rPr>
        <w:t>сервиз за товарни автомобили и селскостопанска техника</w:t>
      </w:r>
      <w:r w:rsidR="00813C70">
        <w:rPr>
          <w:rFonts w:eastAsia="Times New Roman" w:cs="Arial Unicode MS"/>
          <w:sz w:val="24"/>
          <w:szCs w:val="24"/>
        </w:rPr>
        <w:t xml:space="preserve"> , към нея да бъдат изградени допълнително нови помещения </w:t>
      </w:r>
      <w:r w:rsidR="00813C70" w:rsidRPr="00813C70">
        <w:rPr>
          <w:rFonts w:eastAsia="Times New Roman" w:cs="Arial Unicode MS"/>
          <w:sz w:val="24"/>
          <w:szCs w:val="24"/>
        </w:rPr>
        <w:t xml:space="preserve">и </w:t>
      </w:r>
      <w:r w:rsidR="00813C70" w:rsidRPr="00813C70">
        <w:rPr>
          <w:rFonts w:cstheme="minorHAnsi"/>
          <w:color w:val="000000"/>
          <w:sz w:val="24"/>
          <w:szCs w:val="24"/>
        </w:rPr>
        <w:t xml:space="preserve">закупуване на </w:t>
      </w:r>
      <w:r w:rsidR="00813C70">
        <w:rPr>
          <w:rFonts w:cstheme="minorHAnsi"/>
          <w:color w:val="000000"/>
          <w:sz w:val="24"/>
          <w:szCs w:val="24"/>
        </w:rPr>
        <w:t xml:space="preserve">нужното за целта </w:t>
      </w:r>
      <w:r w:rsidR="00813C70" w:rsidRPr="00813C70">
        <w:rPr>
          <w:rFonts w:cstheme="minorHAnsi"/>
          <w:color w:val="000000"/>
          <w:sz w:val="24"/>
          <w:szCs w:val="24"/>
        </w:rPr>
        <w:t>сервизно оборудване</w:t>
      </w:r>
      <w:r w:rsidR="00C54EB4" w:rsidRPr="00813C70">
        <w:rPr>
          <w:rFonts w:eastAsia="Times New Roman" w:cs="Arial Unicode MS"/>
          <w:sz w:val="24"/>
          <w:szCs w:val="24"/>
        </w:rPr>
        <w:t>.</w:t>
      </w:r>
    </w:p>
    <w:p w:rsidR="00270D6F" w:rsidRPr="00270D6F" w:rsidRDefault="00270D6F" w:rsidP="00270D6F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270D6F">
        <w:rPr>
          <w:rFonts w:ascii="Calibri" w:eastAsia="Times New Roman" w:hAnsi="Calibri" w:cs="Times New Roman"/>
          <w:sz w:val="24"/>
          <w:szCs w:val="24"/>
        </w:rPr>
        <w:t xml:space="preserve">Сервизът на </w:t>
      </w:r>
      <w:r w:rsidRPr="00270D6F">
        <w:rPr>
          <w:sz w:val="24"/>
          <w:szCs w:val="24"/>
        </w:rPr>
        <w:t>"АЙСАМ" ЕООД</w:t>
      </w:r>
      <w:r w:rsidRPr="00270D6F">
        <w:rPr>
          <w:rFonts w:ascii="Calibri" w:eastAsia="Times New Roman" w:hAnsi="Calibri" w:cs="Times New Roman"/>
          <w:sz w:val="24"/>
          <w:szCs w:val="24"/>
        </w:rPr>
        <w:t xml:space="preserve"> представлява архитектурно-композиционен ансамбъл, състоящ се от самостоятелна сграда. Осъществена е и функционална връзка със складово обслужваща зона. </w:t>
      </w:r>
    </w:p>
    <w:p w:rsidR="003C5590" w:rsidRPr="003C5590" w:rsidRDefault="00C54EB4" w:rsidP="003C5590">
      <w:pPr>
        <w:spacing w:after="0"/>
        <w:jc w:val="both"/>
        <w:rPr>
          <w:rFonts w:cs="Arial Unicode MS"/>
          <w:sz w:val="24"/>
          <w:szCs w:val="24"/>
        </w:rPr>
      </w:pPr>
      <w:r w:rsidRPr="00266D10">
        <w:rPr>
          <w:rFonts w:cs="Arial Unicode MS"/>
          <w:sz w:val="24"/>
          <w:szCs w:val="24"/>
        </w:rPr>
        <w:t>Инвестиционното намерен</w:t>
      </w:r>
      <w:r>
        <w:rPr>
          <w:rFonts w:cs="Arial Unicode MS"/>
          <w:sz w:val="24"/>
          <w:szCs w:val="24"/>
        </w:rPr>
        <w:t xml:space="preserve">ие  </w:t>
      </w:r>
      <w:r w:rsidR="003C5590">
        <w:rPr>
          <w:rFonts w:cs="Arial Unicode MS"/>
          <w:sz w:val="24"/>
          <w:szCs w:val="24"/>
        </w:rPr>
        <w:t>ще се осъществи  на площ:</w:t>
      </w:r>
    </w:p>
    <w:p w:rsidR="003C5590" w:rsidRPr="003C5590" w:rsidRDefault="003C5590" w:rsidP="003C5590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3C5590">
        <w:rPr>
          <w:rFonts w:ascii="Calibri" w:eastAsia="Times New Roman" w:hAnsi="Calibri" w:cs="Times New Roman"/>
          <w:sz w:val="24"/>
          <w:szCs w:val="24"/>
        </w:rPr>
        <w:t xml:space="preserve">Площ парцел                                                                                            - 3039 </w:t>
      </w:r>
      <w:proofErr w:type="spellStart"/>
      <w:r w:rsidRPr="003C5590">
        <w:rPr>
          <w:rFonts w:ascii="Calibri" w:eastAsia="Times New Roman" w:hAnsi="Calibri" w:cs="Times New Roman"/>
          <w:sz w:val="24"/>
          <w:szCs w:val="24"/>
        </w:rPr>
        <w:t>кв.м</w:t>
      </w:r>
      <w:proofErr w:type="spellEnd"/>
      <w:r w:rsidRPr="003C5590">
        <w:rPr>
          <w:rFonts w:ascii="Calibri" w:eastAsia="Times New Roman" w:hAnsi="Calibri" w:cs="Times New Roman"/>
          <w:sz w:val="24"/>
          <w:szCs w:val="24"/>
        </w:rPr>
        <w:t>.</w:t>
      </w:r>
    </w:p>
    <w:p w:rsidR="003C5590" w:rsidRPr="003C5590" w:rsidRDefault="003C5590" w:rsidP="003C5590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3C5590">
        <w:rPr>
          <w:rFonts w:ascii="Calibri" w:eastAsia="Times New Roman" w:hAnsi="Calibri" w:cs="Times New Roman"/>
          <w:sz w:val="24"/>
          <w:szCs w:val="24"/>
        </w:rPr>
        <w:t xml:space="preserve">Застроена площ на съществуваща сграда                                        - 435 </w:t>
      </w:r>
      <w:proofErr w:type="spellStart"/>
      <w:r w:rsidRPr="003C5590">
        <w:rPr>
          <w:rFonts w:ascii="Calibri" w:eastAsia="Times New Roman" w:hAnsi="Calibri" w:cs="Times New Roman"/>
          <w:sz w:val="24"/>
          <w:szCs w:val="24"/>
        </w:rPr>
        <w:t>кв.м</w:t>
      </w:r>
      <w:proofErr w:type="spellEnd"/>
      <w:r w:rsidRPr="003C5590">
        <w:rPr>
          <w:rFonts w:ascii="Calibri" w:eastAsia="Times New Roman" w:hAnsi="Calibri" w:cs="Times New Roman"/>
          <w:sz w:val="24"/>
          <w:szCs w:val="24"/>
        </w:rPr>
        <w:t>.</w:t>
      </w:r>
    </w:p>
    <w:p w:rsidR="003C5590" w:rsidRPr="003C5590" w:rsidRDefault="003C5590" w:rsidP="003C5590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3C5590">
        <w:rPr>
          <w:rFonts w:ascii="Calibri" w:eastAsia="Times New Roman" w:hAnsi="Calibri" w:cs="Times New Roman"/>
          <w:sz w:val="24"/>
          <w:szCs w:val="24"/>
        </w:rPr>
        <w:t xml:space="preserve">Разгъната застроена площ на съществуваща сграда                     - 435 </w:t>
      </w:r>
      <w:proofErr w:type="spellStart"/>
      <w:r w:rsidRPr="003C5590">
        <w:rPr>
          <w:rFonts w:ascii="Calibri" w:eastAsia="Times New Roman" w:hAnsi="Calibri" w:cs="Times New Roman"/>
          <w:sz w:val="24"/>
          <w:szCs w:val="24"/>
        </w:rPr>
        <w:t>кв.м</w:t>
      </w:r>
      <w:proofErr w:type="spellEnd"/>
      <w:r w:rsidRPr="003C5590">
        <w:rPr>
          <w:rFonts w:ascii="Calibri" w:eastAsia="Times New Roman" w:hAnsi="Calibri" w:cs="Times New Roman"/>
          <w:sz w:val="24"/>
          <w:szCs w:val="24"/>
        </w:rPr>
        <w:t>.</w:t>
      </w:r>
    </w:p>
    <w:p w:rsidR="003C5590" w:rsidRPr="003C5590" w:rsidRDefault="003C5590" w:rsidP="003C5590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3C5590">
        <w:rPr>
          <w:rFonts w:ascii="Calibri" w:eastAsia="Times New Roman" w:hAnsi="Calibri" w:cs="Times New Roman"/>
          <w:sz w:val="24"/>
          <w:szCs w:val="24"/>
        </w:rPr>
        <w:t xml:space="preserve">Строителство на нова сграда с площ                                                 - 156 </w:t>
      </w:r>
      <w:proofErr w:type="spellStart"/>
      <w:r w:rsidRPr="003C5590">
        <w:rPr>
          <w:rFonts w:ascii="Calibri" w:eastAsia="Times New Roman" w:hAnsi="Calibri" w:cs="Times New Roman"/>
          <w:sz w:val="24"/>
          <w:szCs w:val="24"/>
        </w:rPr>
        <w:t>кв.м</w:t>
      </w:r>
      <w:proofErr w:type="spellEnd"/>
      <w:r w:rsidRPr="003C5590">
        <w:rPr>
          <w:rFonts w:ascii="Calibri" w:eastAsia="Times New Roman" w:hAnsi="Calibri" w:cs="Times New Roman"/>
          <w:sz w:val="24"/>
          <w:szCs w:val="24"/>
        </w:rPr>
        <w:t>.</w:t>
      </w:r>
    </w:p>
    <w:p w:rsidR="00270D6F" w:rsidRPr="003C5590" w:rsidRDefault="003C5590" w:rsidP="003C5590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3C5590">
        <w:rPr>
          <w:rFonts w:ascii="Calibri" w:eastAsia="Times New Roman" w:hAnsi="Calibri" w:cs="Times New Roman"/>
          <w:sz w:val="24"/>
          <w:szCs w:val="24"/>
        </w:rPr>
        <w:t xml:space="preserve">Вертикална планировка с външни връзки с площ                         - 1100 </w:t>
      </w:r>
      <w:proofErr w:type="spellStart"/>
      <w:r w:rsidRPr="003C5590">
        <w:rPr>
          <w:rFonts w:ascii="Calibri" w:eastAsia="Times New Roman" w:hAnsi="Calibri" w:cs="Times New Roman"/>
          <w:sz w:val="24"/>
          <w:szCs w:val="24"/>
        </w:rPr>
        <w:t>кв.м</w:t>
      </w:r>
      <w:proofErr w:type="spellEnd"/>
      <w:r w:rsidRPr="003C5590">
        <w:rPr>
          <w:rFonts w:ascii="Calibri" w:eastAsia="Times New Roman" w:hAnsi="Calibri" w:cs="Times New Roman"/>
          <w:sz w:val="24"/>
          <w:szCs w:val="24"/>
        </w:rPr>
        <w:t>.</w:t>
      </w:r>
    </w:p>
    <w:p w:rsidR="00270D6F" w:rsidRPr="00270D6F" w:rsidRDefault="00270D6F" w:rsidP="00270D6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270D6F">
        <w:rPr>
          <w:rFonts w:ascii="Calibri" w:eastAsia="Times New Roman" w:hAnsi="Calibri" w:cs="Times New Roman"/>
          <w:sz w:val="24"/>
          <w:szCs w:val="24"/>
        </w:rPr>
        <w:t xml:space="preserve">Обслужващата улица осигурява подход към сервизното хале. </w:t>
      </w:r>
    </w:p>
    <w:p w:rsidR="00270D6F" w:rsidRPr="00270D6F" w:rsidRDefault="00270D6F" w:rsidP="00270D6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70D6F">
        <w:rPr>
          <w:rFonts w:ascii="Calibri" w:eastAsia="Times New Roman" w:hAnsi="Calibri" w:cs="Times New Roman"/>
          <w:sz w:val="24"/>
          <w:szCs w:val="24"/>
        </w:rPr>
        <w:t xml:space="preserve">Сервизът е ситуиран с лице към главния път. Има вход от към вътрешната улица. </w:t>
      </w:r>
    </w:p>
    <w:p w:rsidR="00270D6F" w:rsidRPr="00270D6F" w:rsidRDefault="00270D6F" w:rsidP="00270D6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270D6F">
        <w:rPr>
          <w:rFonts w:ascii="Calibri" w:eastAsia="Times New Roman" w:hAnsi="Calibri" w:cs="Times New Roman"/>
          <w:sz w:val="24"/>
          <w:szCs w:val="24"/>
        </w:rPr>
        <w:t xml:space="preserve">В дъното на сервиза (изток) са развити санитарни помещения за служители и стая за почивка. </w:t>
      </w:r>
    </w:p>
    <w:p w:rsidR="00270D6F" w:rsidRPr="00270D6F" w:rsidRDefault="00270D6F" w:rsidP="00270D6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270D6F">
        <w:rPr>
          <w:rFonts w:ascii="Calibri" w:eastAsia="Times New Roman" w:hAnsi="Calibri" w:cs="Times New Roman"/>
          <w:sz w:val="24"/>
          <w:szCs w:val="24"/>
        </w:rPr>
        <w:t xml:space="preserve">Вход за клиенти на сервиза и приемно за машини на кота ±0,00 е в североизточната част на комплекса. </w:t>
      </w:r>
    </w:p>
    <w:p w:rsidR="00270D6F" w:rsidRPr="00270D6F" w:rsidRDefault="00270D6F" w:rsidP="00270D6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270D6F">
        <w:rPr>
          <w:rFonts w:ascii="Calibri" w:eastAsia="Times New Roman" w:hAnsi="Calibri" w:cs="Times New Roman"/>
          <w:sz w:val="24"/>
          <w:szCs w:val="24"/>
        </w:rPr>
        <w:t xml:space="preserve">От запад на  кота ±0,00 е проектиран служебен вход за зареждане с резервни части и вход работници, осигуряващ функционална връзка със сервизното хале. В тази зона са проектирани и всички технологични помещения. </w:t>
      </w:r>
    </w:p>
    <w:p w:rsidR="00270D6F" w:rsidRDefault="00270D6F" w:rsidP="00270D6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270D6F">
        <w:rPr>
          <w:rFonts w:ascii="Calibri" w:eastAsia="Times New Roman" w:hAnsi="Calibri" w:cs="Times New Roman"/>
          <w:sz w:val="24"/>
          <w:szCs w:val="24"/>
        </w:rPr>
        <w:t>Механичният сервиз е решен вход/изход от запад и два входа от юг.</w:t>
      </w:r>
    </w:p>
    <w:p w:rsidR="00FD1038" w:rsidRPr="00270D6F" w:rsidRDefault="00FD1038" w:rsidP="00270D6F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A31774">
        <w:rPr>
          <w:rFonts w:eastAsia="Times New Roman"/>
          <w:sz w:val="24"/>
          <w:szCs w:val="24"/>
        </w:rPr>
        <w:t>Реализирането на инвестиционното предложение</w:t>
      </w:r>
      <w:r w:rsidR="00270D6F">
        <w:rPr>
          <w:rFonts w:eastAsia="Times New Roman"/>
          <w:sz w:val="24"/>
          <w:szCs w:val="24"/>
        </w:rPr>
        <w:t xml:space="preserve"> ще премине през следните етапи.</w:t>
      </w:r>
    </w:p>
    <w:p w:rsidR="00FD1038" w:rsidRPr="00A40155" w:rsidRDefault="00FD1038" w:rsidP="00FD1038">
      <w:pPr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A04D2F">
        <w:rPr>
          <w:sz w:val="24"/>
          <w:szCs w:val="24"/>
        </w:rPr>
        <w:t>Одобряване на инвестиционното предложение /провеждане на процедура по реда на Глава VI от Закона за опазване на околната среда/;</w:t>
      </w:r>
    </w:p>
    <w:p w:rsidR="00FD1038" w:rsidRPr="00A04D2F" w:rsidRDefault="00FC43D7" w:rsidP="00FD1038">
      <w:pPr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Издаване на разрешение за поставяне</w:t>
      </w:r>
      <w:r w:rsidR="00FD1038" w:rsidRPr="00A04D2F">
        <w:rPr>
          <w:sz w:val="24"/>
          <w:szCs w:val="24"/>
        </w:rPr>
        <w:t xml:space="preserve"> по реда на ЗУТ;</w:t>
      </w:r>
    </w:p>
    <w:p w:rsidR="00FD1038" w:rsidRDefault="00FD1038" w:rsidP="00FD103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FD1038">
        <w:rPr>
          <w:sz w:val="24"/>
          <w:szCs w:val="24"/>
        </w:rPr>
        <w:t>Експлоатация на обекта с пълен производствен и търговски капацитет.</w:t>
      </w:r>
    </w:p>
    <w:p w:rsidR="00FD1038" w:rsidRPr="00FD1038" w:rsidRDefault="00FD1038" w:rsidP="00FD1038">
      <w:pPr>
        <w:jc w:val="both"/>
        <w:rPr>
          <w:sz w:val="24"/>
          <w:szCs w:val="24"/>
        </w:rPr>
      </w:pPr>
      <w:r w:rsidRPr="00A31774">
        <w:rPr>
          <w:rFonts w:eastAsia="Times New Roman"/>
          <w:sz w:val="24"/>
          <w:szCs w:val="24"/>
        </w:rPr>
        <w:t>За реализиране на инвестиционното предложение няма да бъдат необходими съпътстващи дейности. Предвидено е ползването на съществуваща техническа инфраструктура.</w:t>
      </w:r>
    </w:p>
    <w:p w:rsidR="00FD1038" w:rsidRPr="00FD1038" w:rsidRDefault="00FD1038" w:rsidP="008527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148B9" w:rsidRPr="00FD1038" w:rsidRDefault="003148B9" w:rsidP="003148B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cstheme="minorHAnsi"/>
          <w:b/>
          <w:sz w:val="24"/>
          <w:szCs w:val="24"/>
        </w:rPr>
      </w:pPr>
      <w:r w:rsidRPr="00FD1038">
        <w:rPr>
          <w:rFonts w:cstheme="minorHAnsi"/>
          <w:b/>
          <w:sz w:val="24"/>
          <w:szCs w:val="24"/>
          <w:lang w:val="x-none"/>
        </w:rPr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</w:t>
      </w:r>
      <w:r w:rsidRPr="00FD1038">
        <w:rPr>
          <w:rFonts w:cstheme="minorHAnsi"/>
          <w:b/>
          <w:sz w:val="24"/>
          <w:szCs w:val="24"/>
        </w:rPr>
        <w:t>:</w:t>
      </w:r>
    </w:p>
    <w:p w:rsidR="00FD1038" w:rsidRPr="00FD1038" w:rsidRDefault="00FD1038" w:rsidP="00FD1038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356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4E6D5A" w:rsidRPr="009031C6" w:rsidTr="00785279">
        <w:trPr>
          <w:tblCellSpacing w:w="0" w:type="dxa"/>
        </w:trPr>
        <w:tc>
          <w:tcPr>
            <w:tcW w:w="9356" w:type="dxa"/>
          </w:tcPr>
          <w:p w:rsidR="0029175D" w:rsidRPr="00270D6F" w:rsidRDefault="0029175D" w:rsidP="008B41A5">
            <w:pPr>
              <w:spacing w:after="120" w:line="240" w:lineRule="auto"/>
              <w:ind w:right="193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Идеята е да бъ</w:t>
            </w:r>
            <w:r w:rsidR="00756464" w:rsidRPr="00270D6F">
              <w:rPr>
                <w:rFonts w:cstheme="minorHAnsi"/>
                <w:sz w:val="24"/>
                <w:szCs w:val="24"/>
              </w:rPr>
              <w:t>де ремонтирана стара съществуваща сграда /хале/</w:t>
            </w:r>
            <w:r w:rsidR="00DD5718" w:rsidRPr="00270D6F">
              <w:rPr>
                <w:rFonts w:cstheme="minorHAnsi"/>
                <w:sz w:val="24"/>
                <w:szCs w:val="24"/>
              </w:rPr>
              <w:t xml:space="preserve"> и изградена нова</w:t>
            </w:r>
            <w:r w:rsidR="00756464" w:rsidRPr="00270D6F">
              <w:rPr>
                <w:rFonts w:cstheme="minorHAnsi"/>
                <w:sz w:val="24"/>
                <w:szCs w:val="24"/>
              </w:rPr>
              <w:t xml:space="preserve"> сграда  - сервиз</w:t>
            </w:r>
            <w:r w:rsidRPr="00270D6F">
              <w:rPr>
                <w:rFonts w:cstheme="minorHAnsi"/>
                <w:sz w:val="24"/>
                <w:szCs w:val="24"/>
              </w:rPr>
              <w:t xml:space="preserve">, ограда и подходящо озеленяване. Целта  е  да </w:t>
            </w:r>
            <w:r w:rsidR="00273966" w:rsidRPr="00270D6F">
              <w:rPr>
                <w:rFonts w:cstheme="minorHAnsi"/>
                <w:sz w:val="24"/>
                <w:szCs w:val="24"/>
              </w:rPr>
              <w:t xml:space="preserve"> се  осигурят помещения подходящи</w:t>
            </w:r>
            <w:r w:rsidR="00DD5718" w:rsidRPr="00270D6F">
              <w:rPr>
                <w:rFonts w:cstheme="minorHAnsi"/>
                <w:sz w:val="24"/>
                <w:szCs w:val="24"/>
              </w:rPr>
              <w:t xml:space="preserve"> за </w:t>
            </w:r>
            <w:r w:rsidR="00DD5718" w:rsidRPr="00270D6F">
              <w:rPr>
                <w:rFonts w:cstheme="minorHAnsi"/>
                <w:color w:val="000000"/>
                <w:sz w:val="24"/>
                <w:szCs w:val="24"/>
              </w:rPr>
              <w:t>сервиз за товарни автомобили и селскостопанска техника</w:t>
            </w:r>
            <w:r w:rsidRPr="00270D6F">
              <w:rPr>
                <w:rFonts w:cstheme="minorHAnsi"/>
                <w:sz w:val="24"/>
                <w:szCs w:val="24"/>
              </w:rPr>
              <w:t>.</w:t>
            </w:r>
          </w:p>
          <w:p w:rsidR="0029175D" w:rsidRPr="00270D6F" w:rsidRDefault="0029175D" w:rsidP="008B41A5">
            <w:pPr>
              <w:spacing w:after="120" w:line="240" w:lineRule="auto"/>
              <w:ind w:right="193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Инвестиционното намерение  ще се осъществи  на </w:t>
            </w:r>
            <w:r w:rsidR="00D4386C">
              <w:rPr>
                <w:rFonts w:cstheme="minorHAnsi"/>
                <w:sz w:val="24"/>
                <w:szCs w:val="24"/>
              </w:rPr>
              <w:t xml:space="preserve">парцел с </w:t>
            </w:r>
            <w:r w:rsidRPr="00270D6F">
              <w:rPr>
                <w:rFonts w:cstheme="minorHAnsi"/>
                <w:sz w:val="24"/>
                <w:szCs w:val="24"/>
              </w:rPr>
              <w:t xml:space="preserve">площ </w:t>
            </w:r>
            <w:r w:rsidR="00D4386C">
              <w:rPr>
                <w:rFonts w:eastAsia="Times New Roman" w:cstheme="minorHAnsi"/>
                <w:sz w:val="24"/>
                <w:szCs w:val="24"/>
              </w:rPr>
              <w:t>до 3 039</w:t>
            </w:r>
            <w:r w:rsidRPr="00270D6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кв.м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0D6F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ТЕХНОЛОГИЧЕН ПРОЦЕС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0D6F">
              <w:rPr>
                <w:rFonts w:cstheme="minorHAnsi"/>
                <w:b/>
                <w:bCs/>
                <w:sz w:val="24"/>
                <w:szCs w:val="24"/>
              </w:rPr>
              <w:t>Кратко описание на отделенията: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>Механичният сервиз</w:t>
            </w:r>
            <w:r w:rsidRPr="00270D6F">
              <w:rPr>
                <w:rFonts w:cstheme="minorHAnsi"/>
                <w:sz w:val="24"/>
                <w:szCs w:val="24"/>
              </w:rPr>
              <w:t xml:space="preserve"> е основна част от сервиза</w:t>
            </w:r>
            <w:r w:rsidRPr="00270D6F">
              <w:rPr>
                <w:rFonts w:cstheme="minorHAnsi"/>
                <w:color w:val="8496B0" w:themeColor="text2" w:themeTint="99"/>
                <w:sz w:val="24"/>
                <w:szCs w:val="24"/>
              </w:rPr>
              <w:t xml:space="preserve"> </w:t>
            </w:r>
            <w:r w:rsidRPr="00270D6F">
              <w:rPr>
                <w:rFonts w:cstheme="minorHAnsi"/>
                <w:sz w:val="24"/>
                <w:szCs w:val="24"/>
              </w:rPr>
              <w:t xml:space="preserve">и е разположен на кота </w:t>
            </w:r>
            <w:r w:rsidRPr="00270D6F">
              <w:rPr>
                <w:rFonts w:eastAsia="Times New Roman" w:cstheme="minorHAnsi"/>
                <w:sz w:val="24"/>
                <w:szCs w:val="24"/>
              </w:rPr>
              <w:t>±0,00</w:t>
            </w:r>
            <w:r w:rsidRPr="00270D6F">
              <w:rPr>
                <w:rFonts w:cstheme="minorHAnsi"/>
                <w:sz w:val="24"/>
                <w:szCs w:val="24"/>
              </w:rPr>
              <w:t xml:space="preserve"> в сервизното хале.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Оформени са общо 5 (пет) работни поста: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>1 (един) работен пост за диагностик и електротехник</w:t>
            </w:r>
            <w:r w:rsidRPr="00270D6F">
              <w:rPr>
                <w:rFonts w:cstheme="minorHAnsi"/>
                <w:sz w:val="24"/>
                <w:szCs w:val="24"/>
              </w:rPr>
              <w:t xml:space="preserve">, оборудвани с </w:t>
            </w:r>
            <w:r w:rsidR="008B41A5">
              <w:rPr>
                <w:rFonts w:cstheme="minorHAnsi"/>
                <w:sz w:val="24"/>
                <w:szCs w:val="24"/>
              </w:rPr>
              <w:t>количка с инструменти</w:t>
            </w:r>
            <w:r w:rsidRPr="00270D6F">
              <w:rPr>
                <w:rFonts w:cstheme="minorHAnsi"/>
                <w:sz w:val="24"/>
                <w:szCs w:val="24"/>
              </w:rPr>
              <w:t>;</w:t>
            </w:r>
          </w:p>
          <w:p w:rsidR="00270D6F" w:rsidRPr="00270D6F" w:rsidRDefault="00270D6F" w:rsidP="008B41A5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>4(четири) работни поста за механици</w:t>
            </w:r>
            <w:r w:rsidRPr="00270D6F">
              <w:rPr>
                <w:rFonts w:cstheme="minorHAnsi"/>
                <w:sz w:val="24"/>
                <w:szCs w:val="24"/>
              </w:rPr>
              <w:t xml:space="preserve">, снабдени с оборудване, както следва: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>1 бр.</w:t>
            </w:r>
            <w:r w:rsidRPr="00270D6F">
              <w:rPr>
                <w:rFonts w:cstheme="minorHAnsi"/>
                <w:sz w:val="24"/>
                <w:szCs w:val="24"/>
              </w:rPr>
              <w:t xml:space="preserve"> Електрохидравличен двуколонен</w:t>
            </w:r>
            <w:r w:rsidR="008B41A5">
              <w:rPr>
                <w:rFonts w:cstheme="minorHAnsi"/>
                <w:sz w:val="24"/>
                <w:szCs w:val="24"/>
              </w:rPr>
              <w:t xml:space="preserve"> раменен подемник</w:t>
            </w:r>
            <w:r w:rsidRPr="00270D6F">
              <w:rPr>
                <w:rFonts w:cstheme="minorHAnsi"/>
                <w:sz w:val="24"/>
                <w:szCs w:val="24"/>
              </w:rPr>
              <w:t xml:space="preserve">  с </w:t>
            </w:r>
            <w:proofErr w:type="spellStart"/>
            <w:r w:rsidR="008B41A5">
              <w:rPr>
                <w:rFonts w:cstheme="minorHAnsi"/>
                <w:sz w:val="24"/>
                <w:szCs w:val="24"/>
              </w:rPr>
              <w:t>т</w:t>
            </w:r>
            <w:r w:rsidRPr="00270D6F">
              <w:rPr>
                <w:rFonts w:cstheme="minorHAnsi"/>
                <w:sz w:val="24"/>
                <w:szCs w:val="24"/>
              </w:rPr>
              <w:t>овароподемост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>: 3500 кг;</w:t>
            </w:r>
            <w:r w:rsidRPr="00270D6F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>1 бр.</w:t>
            </w:r>
            <w:r w:rsidRPr="00270D6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Пневмохидравличен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едноцилиндров подемник за бусове и камиони, вграден в ремонтен канал,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товароподемост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>: 150</w:t>
            </w:r>
            <w:r w:rsidR="008B41A5">
              <w:rPr>
                <w:rFonts w:cstheme="minorHAnsi"/>
                <w:sz w:val="24"/>
                <w:szCs w:val="24"/>
              </w:rPr>
              <w:t xml:space="preserve">00 кг. </w:t>
            </w:r>
            <w:r w:rsidRPr="00270D6F">
              <w:rPr>
                <w:rFonts w:cstheme="minorHAnsi"/>
                <w:noProof/>
                <w:sz w:val="24"/>
                <w:szCs w:val="24"/>
              </w:rPr>
              <w:t>и друга мобилна подемна техника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Всички работни постове се обслужват от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едногредов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кран, съществуващ в ремонтното хале.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В пространствата пред подемниците  и работните места се предвиждат 4 бр. работни сервизни маси</w:t>
            </w:r>
            <w:r w:rsidR="008B41A5">
              <w:rPr>
                <w:rFonts w:cstheme="minorHAnsi"/>
                <w:sz w:val="24"/>
                <w:szCs w:val="24"/>
              </w:rPr>
              <w:t xml:space="preserve"> </w:t>
            </w:r>
            <w:r w:rsidRPr="00270D6F">
              <w:rPr>
                <w:rFonts w:cstheme="minorHAnsi"/>
                <w:sz w:val="24"/>
                <w:szCs w:val="24"/>
              </w:rPr>
              <w:t xml:space="preserve">и 2 бр. инструментални колички </w:t>
            </w:r>
            <w:r w:rsidR="008B41A5">
              <w:rPr>
                <w:rFonts w:cstheme="minorHAnsi"/>
                <w:sz w:val="24"/>
                <w:szCs w:val="24"/>
              </w:rPr>
              <w:t>с инструменти за механици</w:t>
            </w:r>
            <w:r w:rsidRPr="00270D6F">
              <w:rPr>
                <w:rFonts w:cstheme="minorHAnsi"/>
                <w:sz w:val="24"/>
                <w:szCs w:val="24"/>
              </w:rPr>
              <w:t>.  На всеки работен пост е предвидено захранване със сгъстен въздух и ток 220</w:t>
            </w:r>
            <w:r w:rsidRPr="00270D6F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270D6F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270D6F" w:rsidRPr="00270D6F" w:rsidRDefault="00270D6F" w:rsidP="008B41A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Събраните отпадъци се събират в зоната за „Разделно събиране на отпадъци” и се предават на лицензирана фирма.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8B41A5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41A5">
              <w:rPr>
                <w:rFonts w:cstheme="minorHAnsi"/>
                <w:sz w:val="24"/>
                <w:szCs w:val="24"/>
              </w:rPr>
              <w:t>В механичния сервиз на подемника и на канала, освен ремонтите ще се сменят масла, антифриз и други флуиди  на товарните автомобили и селскостопанските машините.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8B41A5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41A5">
              <w:rPr>
                <w:rFonts w:cstheme="minorHAnsi"/>
                <w:b/>
                <w:sz w:val="24"/>
                <w:szCs w:val="24"/>
              </w:rPr>
              <w:t>Отработени масла и антифриз:</w:t>
            </w:r>
            <w:r w:rsidRPr="008B41A5">
              <w:rPr>
                <w:rFonts w:cstheme="minorHAnsi"/>
                <w:sz w:val="24"/>
                <w:szCs w:val="24"/>
              </w:rPr>
              <w:t xml:space="preserve"> Товарните автомобилите се повдигат посредством подемник или се използва канала оборудван с ваната за масла. Източването става гравитачно в с машината</w:t>
            </w:r>
            <w:r w:rsidR="008B41A5">
              <w:rPr>
                <w:rFonts w:cstheme="minorHAnsi"/>
                <w:sz w:val="24"/>
                <w:szCs w:val="24"/>
              </w:rPr>
              <w:t xml:space="preserve"> за събиране на масло </w:t>
            </w:r>
            <w:r w:rsidRPr="008B41A5">
              <w:rPr>
                <w:rFonts w:cstheme="minorHAnsi"/>
                <w:sz w:val="24"/>
                <w:szCs w:val="24"/>
              </w:rPr>
              <w:t xml:space="preserve"> или със сондите и под вакуум, възможно е да се използва и ван</w:t>
            </w:r>
            <w:r w:rsidR="008B41A5">
              <w:rPr>
                <w:rFonts w:cstheme="minorHAnsi"/>
                <w:sz w:val="24"/>
                <w:szCs w:val="24"/>
              </w:rPr>
              <w:t>ата за масла на канала</w:t>
            </w:r>
            <w:r w:rsidRPr="008B41A5">
              <w:rPr>
                <w:rFonts w:cstheme="minorHAnsi"/>
                <w:sz w:val="24"/>
                <w:szCs w:val="24"/>
              </w:rPr>
              <w:t>. За селскостопанските и строителни машини се използва и м</w:t>
            </w:r>
            <w:r w:rsidR="008B41A5">
              <w:rPr>
                <w:rFonts w:cstheme="minorHAnsi"/>
                <w:sz w:val="24"/>
                <w:szCs w:val="24"/>
              </w:rPr>
              <w:t xml:space="preserve">обилната вана за масла </w:t>
            </w:r>
            <w:r w:rsidRPr="008B41A5">
              <w:rPr>
                <w:rFonts w:cstheme="minorHAnsi"/>
                <w:sz w:val="24"/>
                <w:szCs w:val="24"/>
              </w:rPr>
              <w:t>. За товарните автомобили се използва ван</w:t>
            </w:r>
            <w:r w:rsidR="008B41A5">
              <w:rPr>
                <w:rFonts w:cstheme="minorHAnsi"/>
                <w:sz w:val="24"/>
                <w:szCs w:val="24"/>
              </w:rPr>
              <w:t>ата за масла на канала</w:t>
            </w:r>
            <w:r w:rsidRPr="008B41A5">
              <w:rPr>
                <w:rFonts w:cstheme="minorHAnsi"/>
                <w:sz w:val="24"/>
                <w:szCs w:val="24"/>
              </w:rPr>
              <w:t>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Отработеният антифриз се източва гравитачно в специализирани легени вместимост 18 л и се събира в резервоар за отработен антифриз - варел с  вместимост 200 л, </w:t>
            </w:r>
            <w:r w:rsidR="008B41A5">
              <w:rPr>
                <w:rFonts w:cstheme="minorHAnsi"/>
                <w:sz w:val="24"/>
                <w:szCs w:val="24"/>
              </w:rPr>
              <w:t>разположен в склад „Опасни</w:t>
            </w:r>
            <w:r w:rsidRPr="00270D6F">
              <w:rPr>
                <w:rFonts w:cstheme="minorHAnsi"/>
                <w:sz w:val="24"/>
                <w:szCs w:val="24"/>
              </w:rPr>
              <w:t xml:space="preserve"> отпадъци”.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Отработените масла се източват чрез пневматична помпена система и се трансферират по тръбната инсталация от специализирани поцинковани тръби в резервоар за отработено масло с  вместимост 1 </w:t>
            </w:r>
            <w:r w:rsidRPr="00270D6F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270D6F">
              <w:rPr>
                <w:rFonts w:cstheme="minorHAnsi"/>
                <w:sz w:val="24"/>
                <w:szCs w:val="24"/>
              </w:rPr>
              <w:t>³</w:t>
            </w:r>
            <w:r w:rsidR="008B41A5">
              <w:rPr>
                <w:rFonts w:cstheme="minorHAnsi"/>
                <w:sz w:val="24"/>
                <w:szCs w:val="24"/>
              </w:rPr>
              <w:t xml:space="preserve"> </w:t>
            </w:r>
            <w:r w:rsidRPr="00270D6F">
              <w:rPr>
                <w:rFonts w:cstheme="minorHAnsi"/>
                <w:sz w:val="24"/>
                <w:szCs w:val="24"/>
              </w:rPr>
              <w:t xml:space="preserve"> , разположен в склад </w:t>
            </w:r>
            <w:r w:rsidR="008B41A5">
              <w:rPr>
                <w:rFonts w:cstheme="minorHAnsi"/>
                <w:sz w:val="24"/>
                <w:szCs w:val="24"/>
              </w:rPr>
              <w:t>„Опасни</w:t>
            </w:r>
            <w:r w:rsidRPr="00270D6F">
              <w:rPr>
                <w:rFonts w:cstheme="minorHAnsi"/>
                <w:sz w:val="24"/>
                <w:szCs w:val="24"/>
              </w:rPr>
              <w:t xml:space="preserve"> отпадъци”.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  <w:lang w:val="en-US"/>
              </w:rPr>
              <w:t>O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тработените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масла и флуиди се предават за регенериране на лицензирана фирма.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>Нови масла и антифриз:</w:t>
            </w:r>
            <w:r w:rsidRPr="00270D6F">
              <w:rPr>
                <w:rFonts w:cstheme="minorHAnsi"/>
                <w:sz w:val="24"/>
                <w:szCs w:val="24"/>
              </w:rPr>
              <w:t xml:space="preserve"> Зареждането на автомобилите с ново масло двигателно и трансмисионно масло става директно до автомобила/машината чрез мобилните системи с </w:t>
            </w:r>
            <w:r w:rsidR="008B41A5">
              <w:rPr>
                <w:rFonts w:cstheme="minorHAnsi"/>
                <w:sz w:val="24"/>
                <w:szCs w:val="24"/>
              </w:rPr>
              <w:t>пневматични помпи</w:t>
            </w:r>
            <w:r w:rsidRPr="00270D6F">
              <w:rPr>
                <w:rFonts w:cstheme="minorHAnsi"/>
                <w:sz w:val="24"/>
                <w:szCs w:val="24"/>
              </w:rPr>
              <w:t>. Когато те не се използват, се складират в склад „Масла”.  Системата за наливане на масло доставя масла от трите варела с различни видове масла. Антифриз се налива с туби или варел за антифриз.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lastRenderedPageBreak/>
              <w:t xml:space="preserve">Варелите за нови масла са разположени във склад „Масла” върху стелажни вани  осигурени против случаен разлив. Стелажните вани са пригодени за преместване с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транспалетна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количка или мотокар.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Отвеждането на изгорелите газове от автомобилите или селскостопанската техника се извършва, чрез система за изсмукване и отвеждане на изгорели газове  с 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аспирационен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маркуч монтирана на колона в сервизното хале.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270D6F">
              <w:rPr>
                <w:rFonts w:cstheme="minorHAnsi"/>
                <w:noProof/>
                <w:sz w:val="24"/>
                <w:szCs w:val="24"/>
              </w:rPr>
              <w:t>Изгорелите газове се отвеждат атмосферно, чрез оттушник, разположен странично на сервизното хале.</w:t>
            </w:r>
          </w:p>
          <w:p w:rsidR="00270D6F" w:rsidRPr="00270D6F" w:rsidRDefault="00270D6F" w:rsidP="008B41A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270D6F" w:rsidRPr="00270D6F" w:rsidRDefault="00270D6F" w:rsidP="008B41A5">
            <w:pPr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>Отделение за обслужване на гуми</w:t>
            </w:r>
            <w:r w:rsidRPr="00270D6F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Pr="00270D6F">
              <w:rPr>
                <w:rFonts w:cstheme="minorHAnsi"/>
                <w:b/>
                <w:sz w:val="24"/>
                <w:szCs w:val="24"/>
              </w:rPr>
              <w:t>и джанти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Отделението за обслужване на гуми се разполага  в самостоятелно помещение вътре в сервизното хале. Основната му цел е подмяна на гумите на автомобилите при смяна на сезона или при ремонт, авария или износване.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Обзавежда се с машини за демонтаж и монтаж на гуми от джантите на леки автомобили и бусове и машина за баланс</w:t>
            </w:r>
            <w:r w:rsidR="008B41A5">
              <w:rPr>
                <w:rFonts w:cstheme="minorHAnsi"/>
                <w:sz w:val="24"/>
                <w:szCs w:val="24"/>
              </w:rPr>
              <w:t xml:space="preserve"> леки и бусове</w:t>
            </w:r>
            <w:r w:rsidRPr="00270D6F">
              <w:rPr>
                <w:rFonts w:cstheme="minorHAnsi"/>
                <w:sz w:val="24"/>
                <w:szCs w:val="24"/>
              </w:rPr>
              <w:t>. За повдигането на автомобилите се използват специализираните мобилни крикове.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За демонтаж и монтаж на гуми от джантите на  товарни автомобили и селскостопанска техника се </w:t>
            </w:r>
            <w:r w:rsidR="008B41A5">
              <w:rPr>
                <w:rFonts w:cstheme="minorHAnsi"/>
                <w:sz w:val="24"/>
                <w:szCs w:val="24"/>
              </w:rPr>
              <w:t xml:space="preserve">използват </w:t>
            </w:r>
            <w:proofErr w:type="spellStart"/>
            <w:r w:rsidR="008B41A5">
              <w:rPr>
                <w:rFonts w:cstheme="minorHAnsi"/>
                <w:sz w:val="24"/>
                <w:szCs w:val="24"/>
              </w:rPr>
              <w:t>гумодемонтажна</w:t>
            </w:r>
            <w:proofErr w:type="spellEnd"/>
            <w:r w:rsidR="008B41A5">
              <w:rPr>
                <w:rFonts w:cstheme="minorHAnsi"/>
                <w:sz w:val="24"/>
                <w:szCs w:val="24"/>
              </w:rPr>
              <w:t xml:space="preserve"> машина</w:t>
            </w:r>
            <w:r w:rsidRPr="00270D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За повдигането на товарните автомобили и селскостопанска техника се използват специализираните мобилни крикове, както и специализираната хидравлична помощна количка за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монтaж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>/демонтаж на колела</w:t>
            </w:r>
            <w:r w:rsidR="008B41A5">
              <w:rPr>
                <w:rFonts w:cstheme="minorHAnsi"/>
                <w:sz w:val="24"/>
                <w:szCs w:val="24"/>
              </w:rPr>
              <w:t>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Старите гуми се отделят като отпадък и се събират от лицензирана фирма. Предвижда се инсталация за пълнене на гумите със сгъстен въздух.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>Отделение за почистване на части</w:t>
            </w:r>
            <w:r w:rsidRPr="00270D6F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Отделение за почистване на части е снабдено с уред за почистване на части, като почистващия </w:t>
            </w:r>
            <w:r w:rsidR="008B41A5">
              <w:rPr>
                <w:rFonts w:cstheme="minorHAnsi"/>
                <w:sz w:val="24"/>
                <w:szCs w:val="24"/>
              </w:rPr>
              <w:t>препарат се съхранява във варел</w:t>
            </w:r>
            <w:r w:rsidRPr="00270D6F">
              <w:rPr>
                <w:rFonts w:cstheme="minorHAnsi"/>
                <w:sz w:val="24"/>
                <w:szCs w:val="24"/>
              </w:rPr>
              <w:t>. Отработеният почистващ препарат се предава на лицензирана фирма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>Отделение за ремонт на двигатели и трансмисии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Отделението за ремонт на двигатели и трансмисии се разполага в отделена зона в сервизното хале. Обслужва се от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едногредовия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кран, тук е разположена и 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пневмохидравлична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автосервизна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преса 50 т</w:t>
            </w:r>
            <w:r w:rsidR="008B41A5">
              <w:rPr>
                <w:rFonts w:cstheme="minorHAnsi"/>
                <w:sz w:val="24"/>
                <w:szCs w:val="24"/>
              </w:rPr>
              <w:t xml:space="preserve"> </w:t>
            </w:r>
            <w:r w:rsidRPr="00270D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270D6F" w:rsidRPr="00270D6F" w:rsidRDefault="00270D6F" w:rsidP="008B41A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>Склад специални инструменти – „ИНСТРУМЕНТАЛНА”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В отделен склад „Специални инструменти” се съхраняват специалните  инструменти, които ще се вземат от там при извършване на конкретни дейности. ИНСТРУМЕНТАЛНАТА съдържа Комплект от 467 бр. общ и Специализиран инструмент.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>Склад едрогабаритни инструменти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Предоставена е зона за съхранение на всички едрогабаритни инструменти и оборудване.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>Компресорно отделение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За подсигуряване със сгъстен въздух за всички пневматични инструменти и оборудване, задвижвано с въздух се предвижда компресорно отделение и тръбна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разводка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до </w:t>
            </w:r>
            <w:r w:rsidRPr="00270D6F">
              <w:rPr>
                <w:rFonts w:cstheme="minorHAnsi"/>
                <w:sz w:val="24"/>
                <w:szCs w:val="24"/>
              </w:rPr>
              <w:lastRenderedPageBreak/>
              <w:t>съответните консуматори. Компресорът е</w:t>
            </w:r>
            <w:r w:rsidR="008B41A5">
              <w:rPr>
                <w:rFonts w:cstheme="minorHAnsi"/>
                <w:sz w:val="24"/>
                <w:szCs w:val="24"/>
              </w:rPr>
              <w:t xml:space="preserve"> винтов</w:t>
            </w:r>
            <w:r w:rsidRPr="00270D6F">
              <w:rPr>
                <w:rFonts w:cstheme="minorHAnsi"/>
                <w:sz w:val="24"/>
                <w:szCs w:val="24"/>
              </w:rPr>
              <w:t xml:space="preserve"> в комплект с хладилен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изсушител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, монтирани върху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ресивер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500 л.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Произвдителност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минимум 1,40 m3/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min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; работно налягане 10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bar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Компресорът е снабден с филтърна група  за пречистване на сгъстения въздух от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конденз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и маслени пари.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В компресорното помещение е осигурена естествена вентилация.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70D6F">
              <w:rPr>
                <w:rFonts w:cstheme="minorHAnsi"/>
                <w:sz w:val="24"/>
                <w:szCs w:val="24"/>
              </w:rPr>
              <w:t>Кондензът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от съоръженията - хладилен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изсушител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ресивер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и филтри чрез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шлаух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от изхода на автоматичните дренажи е желателно да се отведе в системата за третиране на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конденза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Кондензът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, събиращ се по време на производството на сгъстен въздух е много опасна смес - освен твърди частици има високо съдържание на въглеводороди, серен диоксид, мед, олово, желязо и др. субстанции, замърсяващи околната среда. При използване на системата за филтриране няма екологично замърсяване. Отделената пречистена вода се отвежда в канализацията.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0D6F">
              <w:rPr>
                <w:rFonts w:cstheme="minorHAnsi"/>
                <w:b/>
                <w:sz w:val="24"/>
                <w:szCs w:val="24"/>
              </w:rPr>
              <w:t xml:space="preserve">Инсталация за сгъстен въздух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Пневматична тръбна инсталация за трансфер на сгъстен въздух от тип "затворен кръг". Инсталацията за сгъстен въздух се изпълнява от специализирани алуминиеви тръби DN25 и </w:t>
            </w:r>
            <w:r w:rsidRPr="00270D6F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Pr="00270D6F">
              <w:rPr>
                <w:rFonts w:cstheme="minorHAnsi"/>
                <w:sz w:val="24"/>
                <w:szCs w:val="24"/>
              </w:rPr>
              <w:t xml:space="preserve">N20 и специализирани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фитинги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>, издържащи на налягане до 16 бара. Използвана е колекторна (затворена) схема с отделни клонове и спусъци над отделните работни места-тръби, и спирателни кранове, подготвителни пневматични групи и клапани/бързи връзки за включване на маркучи.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Тръбите се укрепват към стените на всеки 3 m със скоби, закрепени към напречните шини или стени. Системата за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шинен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монтаж се носи от хоризонтални конзоли, захванати към колоните с помощта на връзки към бетон. В зоните на вратите тръбната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разводка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е изпълнена на височина над 1,60 или над 4,20 м, като спусъците над работните места завършват на височина 1,20 м - 1,80 м, с подготвителни пневматични групи и клапани/бързи връзки за включване на маркучи. При преминаване откъм стената на компресорното се минава на подходяща височина. Планирано е захранване със сгъстен въздух на:</w:t>
            </w:r>
          </w:p>
          <w:p w:rsidR="00270D6F" w:rsidRPr="00270D6F" w:rsidRDefault="00270D6F" w:rsidP="008B41A5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270D6F">
              <w:rPr>
                <w:rFonts w:cstheme="minorHAnsi"/>
                <w:sz w:val="24"/>
                <w:szCs w:val="24"/>
              </w:rPr>
              <w:t xml:space="preserve"> точки за частта Механичен сервиз</w:t>
            </w:r>
          </w:p>
          <w:p w:rsidR="00270D6F" w:rsidRPr="00270D6F" w:rsidRDefault="00270D6F" w:rsidP="008B41A5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5 точки в частта Отделение за обслужване на гуми</w:t>
            </w:r>
          </w:p>
          <w:p w:rsidR="00270D6F" w:rsidRPr="00270D6F" w:rsidRDefault="00270D6F" w:rsidP="008B41A5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1 точка в Отделение за почистване на части</w:t>
            </w:r>
            <w:r w:rsidRPr="00270D6F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p w:rsidR="00270D6F" w:rsidRPr="00270D6F" w:rsidRDefault="00270D6F" w:rsidP="008B41A5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2 точки в Отделение за ремонт на двигатели и трансмисии</w:t>
            </w:r>
          </w:p>
          <w:p w:rsidR="00270D6F" w:rsidRPr="00270D6F" w:rsidRDefault="00270D6F" w:rsidP="008B41A5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1 точка за свързване на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пневмохидравлична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преса</w:t>
            </w:r>
          </w:p>
          <w:p w:rsidR="00270D6F" w:rsidRPr="00270D6F" w:rsidRDefault="00270D6F" w:rsidP="008B41A5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1 точка за пневматично помпената система за отработени масла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Контролни манометри се монтират, както следва:</w:t>
            </w:r>
          </w:p>
          <w:p w:rsidR="00270D6F" w:rsidRPr="00270D6F" w:rsidRDefault="00270D6F" w:rsidP="008B41A5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механичен сервиз – 1бр.;</w:t>
            </w:r>
          </w:p>
          <w:p w:rsidR="00270D6F" w:rsidRPr="00270D6F" w:rsidRDefault="00270D6F" w:rsidP="008B41A5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70D6F">
              <w:rPr>
                <w:rFonts w:cstheme="minorHAnsi"/>
                <w:sz w:val="24"/>
                <w:szCs w:val="24"/>
              </w:rPr>
              <w:t>гумаджийно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– 1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бр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>;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Тежките детайли ще се пренасят посредством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едногредовия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кран,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транспалетни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и специализирани колички. Предвиден е и достъп на мотокар.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8B41A5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41A5">
              <w:rPr>
                <w:rFonts w:cstheme="minorHAnsi"/>
                <w:sz w:val="24"/>
                <w:szCs w:val="24"/>
              </w:rPr>
              <w:t>В сервиза ще се извършват и ремонти на ел. инсталацията с помощта на диагностично оборудване и специализиран ръчен инструмент.</w:t>
            </w:r>
          </w:p>
          <w:p w:rsidR="00270D6F" w:rsidRPr="008B41A5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41A5">
              <w:rPr>
                <w:rFonts w:cstheme="minorHAnsi"/>
                <w:sz w:val="24"/>
                <w:szCs w:val="24"/>
              </w:rPr>
              <w:t>В сервиза ще се извършват и дейности по асемблиране на хидравлични маркучи със следното оборудване:</w:t>
            </w:r>
            <w:r w:rsidRPr="00270D6F">
              <w:rPr>
                <w:rFonts w:cstheme="minorHAnsi"/>
                <w:sz w:val="24"/>
                <w:szCs w:val="24"/>
              </w:rPr>
              <w:tab/>
            </w:r>
            <w:r w:rsidRPr="00270D6F">
              <w:rPr>
                <w:rFonts w:cstheme="minorHAnsi"/>
                <w:sz w:val="24"/>
                <w:szCs w:val="24"/>
              </w:rPr>
              <w:tab/>
            </w:r>
            <w:r w:rsidRPr="00270D6F">
              <w:rPr>
                <w:rFonts w:cstheme="minorHAnsi"/>
                <w:sz w:val="24"/>
                <w:szCs w:val="24"/>
              </w:rPr>
              <w:tab/>
            </w:r>
            <w:r w:rsidRPr="00270D6F">
              <w:rPr>
                <w:rFonts w:cstheme="minorHAnsi"/>
                <w:sz w:val="24"/>
                <w:szCs w:val="24"/>
              </w:rPr>
              <w:tab/>
            </w:r>
            <w:r w:rsidRPr="00270D6F">
              <w:rPr>
                <w:rFonts w:cstheme="minorHAnsi"/>
                <w:sz w:val="24"/>
                <w:szCs w:val="24"/>
              </w:rPr>
              <w:tab/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lastRenderedPageBreak/>
              <w:t>Хидравлична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преса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за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асемблиране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на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маркучи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до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1 1/2" с к-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кт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70D6F">
              <w:rPr>
                <w:rFonts w:cstheme="minorHAnsi"/>
                <w:sz w:val="24"/>
                <w:szCs w:val="24"/>
                <w:lang w:val="en-US"/>
              </w:rPr>
              <w:t>челюсти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Ø 17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до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50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мм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поз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>. 26)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Усилие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на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кримпване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не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по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малко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от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1300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kN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</w:t>
            </w:r>
            <w:r w:rsidR="008B41A5">
              <w:rPr>
                <w:rFonts w:cstheme="minorHAnsi"/>
                <w:sz w:val="24"/>
                <w:szCs w:val="24"/>
              </w:rPr>
              <w:t>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Отрезна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машина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за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хидравлични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маркучи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70D6F">
              <w:rPr>
                <w:rFonts w:cstheme="minorHAnsi"/>
                <w:sz w:val="24"/>
                <w:szCs w:val="24"/>
                <w:lang w:val="en-US"/>
              </w:rPr>
              <w:t>до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 2</w:t>
            </w:r>
            <w:proofErr w:type="gram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" с 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диаметър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не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по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малко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от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Ø 70мм.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ab/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Машина за заголване на хидравлични маркучи до  2", с  диаметър, не по-малко от Ø 70 мм , окомплектована с: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Дорници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за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външно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забелване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от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Ø 05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до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Ø50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мм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.  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Дорници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за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вътрешно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забелване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от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Ø 16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до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 xml:space="preserve"> Ø 51 </w:t>
            </w:r>
            <w:proofErr w:type="spellStart"/>
            <w:r w:rsidRPr="00270D6F">
              <w:rPr>
                <w:rFonts w:cstheme="minorHAnsi"/>
                <w:sz w:val="24"/>
                <w:szCs w:val="24"/>
                <w:lang w:val="en-US"/>
              </w:rPr>
              <w:t>мм</w:t>
            </w:r>
            <w:proofErr w:type="spellEnd"/>
            <w:r w:rsidRPr="00270D6F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Заваръчни дейности се предвиждат в отделно помещение „Заваръчно”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Там се предвижда и монтажа на Заваръчна работна маса  с вградена филтрираща система и инсталирано,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самоносещо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се шарнирно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всмулкателно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рамо с диаметър не по малко от Ø 150мм и обхват от минимум 2,8 м. в радиус, снабдена с мотор вентилатор, не по малко от 0,75kW, газовете се  отвеждат в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коминно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тяло.  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 xml:space="preserve">В заваръчното се предвижда работа със заваръчните апарати електрожен с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телоподаващо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, както и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газозаваръчният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апарат с кислород и пропан бутан.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Не се предвиждат шлайфане и боядисване на детайли в сервиза, както и</w:t>
            </w:r>
            <w:r w:rsidR="008B41A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тенекеджийни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работи.</w:t>
            </w:r>
          </w:p>
          <w:p w:rsidR="00270D6F" w:rsidRPr="00270D6F" w:rsidRDefault="00270D6F" w:rsidP="008B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70D6F">
              <w:rPr>
                <w:rFonts w:cstheme="minorHAnsi"/>
                <w:sz w:val="24"/>
                <w:szCs w:val="24"/>
              </w:rPr>
              <w:t>Шлосеро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-монтьорските работи се извършват с </w:t>
            </w:r>
            <w:proofErr w:type="spellStart"/>
            <w:r w:rsidRPr="00270D6F">
              <w:rPr>
                <w:rFonts w:cstheme="minorHAnsi"/>
                <w:sz w:val="24"/>
                <w:szCs w:val="24"/>
              </w:rPr>
              <w:t>унивирсален</w:t>
            </w:r>
            <w:proofErr w:type="spellEnd"/>
            <w:r w:rsidRPr="00270D6F">
              <w:rPr>
                <w:rFonts w:cstheme="minorHAnsi"/>
                <w:sz w:val="24"/>
                <w:szCs w:val="24"/>
              </w:rPr>
              <w:t xml:space="preserve"> и специализиран ръчен инструмент.</w:t>
            </w:r>
          </w:p>
          <w:p w:rsidR="00270D6F" w:rsidRDefault="00270D6F" w:rsidP="00BD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В сервиза са налични мивки с топла и студена вода.</w:t>
            </w:r>
          </w:p>
          <w:p w:rsidR="00BD0D41" w:rsidRDefault="00BD0D41" w:rsidP="00BD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D0D41" w:rsidRPr="00BB73C0" w:rsidRDefault="00BD0D41" w:rsidP="00BD0D41">
            <w:pPr>
              <w:pStyle w:val="2"/>
              <w:spacing w:after="0" w:line="240" w:lineRule="auto"/>
              <w:ind w:left="0"/>
              <w:rPr>
                <w:rFonts w:cs="ArialMT"/>
                <w:sz w:val="28"/>
                <w:szCs w:val="28"/>
                <w:lang w:val="ru-RU"/>
              </w:rPr>
            </w:pPr>
            <w:r w:rsidRPr="00177028">
              <w:rPr>
                <w:rFonts w:cs="ArialMT"/>
                <w:sz w:val="28"/>
                <w:szCs w:val="28"/>
              </w:rPr>
              <w:t xml:space="preserve">Спецификация на предвиденото </w:t>
            </w:r>
            <w:r w:rsidRPr="00995184">
              <w:rPr>
                <w:rFonts w:cs="ArialMT"/>
                <w:color w:val="8496B0" w:themeColor="text2" w:themeTint="99"/>
                <w:sz w:val="28"/>
                <w:szCs w:val="28"/>
              </w:rPr>
              <w:t xml:space="preserve">сервизно </w:t>
            </w:r>
            <w:r w:rsidRPr="00177028">
              <w:rPr>
                <w:rFonts w:cs="ArialMT"/>
                <w:sz w:val="28"/>
                <w:szCs w:val="28"/>
              </w:rPr>
              <w:t>оборудване и електрическата консумация</w:t>
            </w:r>
            <w:r>
              <w:rPr>
                <w:rFonts w:cs="ArialMT"/>
                <w:sz w:val="28"/>
                <w:szCs w:val="28"/>
              </w:rPr>
              <w:t xml:space="preserve"> са</w:t>
            </w:r>
            <w:r w:rsidRPr="00177028">
              <w:rPr>
                <w:rFonts w:cs="ArialMT"/>
                <w:sz w:val="28"/>
                <w:szCs w:val="28"/>
              </w:rPr>
              <w:t xml:space="preserve"> описани както следва: </w:t>
            </w:r>
          </w:p>
          <w:p w:rsidR="00BD0D41" w:rsidRDefault="00BD0D41" w:rsidP="00BD0D41">
            <w:pPr>
              <w:pStyle w:val="2"/>
              <w:spacing w:after="0" w:line="240" w:lineRule="auto"/>
              <w:ind w:left="0" w:firstLine="360"/>
              <w:rPr>
                <w:rFonts w:cs="ArialMT"/>
                <w:sz w:val="28"/>
                <w:szCs w:val="28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6005"/>
              <w:gridCol w:w="567"/>
              <w:gridCol w:w="567"/>
              <w:gridCol w:w="851"/>
              <w:gridCol w:w="992"/>
            </w:tblGrid>
            <w:tr w:rsidR="00785279" w:rsidRPr="00B92BEA" w:rsidTr="00785279">
              <w:trPr>
                <w:trHeight w:val="769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No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Описание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К-во, бр.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мярка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Захранване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785279" w:rsidRDefault="00785279" w:rsidP="00785279">
                  <w:pPr>
                    <w:ind w:right="396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Мощност (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kW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)</w:t>
                  </w:r>
                </w:p>
              </w:tc>
            </w:tr>
            <w:tr w:rsidR="00785279" w:rsidRPr="00B92BEA" w:rsidTr="00785279">
              <w:trPr>
                <w:trHeight w:val="57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Подемна техника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59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Двуколонен електрохидравличен подемник за леки автомобили, SUV, 4х4 и бусове, с двойно телескопични рамене дълги, окомплектован с  височинни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адаптори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за вдигане на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бусови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шасита,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товарподемност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4 тона.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400V/50Hz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785279">
                  <w:pPr>
                    <w:ind w:right="396"/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</w:tr>
            <w:tr w:rsidR="00785279" w:rsidRPr="00B92BEA" w:rsidTr="00785279">
              <w:trPr>
                <w:trHeight w:val="404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Хидравличен крик с товароподемност – 2 тона, минимална височина на повдигане от 80 мм, максимална височина не по малко от  490 мм. Мобилен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90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Пневмо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хидравличен крик, двустепенен, товароподемност – минимум 30 тона (I-ва степен) и минимум 15 тона (II-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степен), минимална височина – 150 мм, максимална височина не по малко от 300 мм, подходящ за трудно достъпни и ниски точки на повдигане на бусове и камиони.  мобилен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сгъстен въздух 9 - 12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,  350 l/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min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50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Опорна стойка с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товароносимост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12 тона, минимална височина – 480 мм, максимална височина не по малко от 700 мм, винтова.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Преместваема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45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Бутилков хидравличен крик, товароподемност минимум 25 тона. Диапазон на вдигане от минимум 250мм максимална височина не по малко от  450 мм. 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Преместваем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604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235E40">
                    <w:rPr>
                      <w:rFonts w:ascii="Calibri" w:hAnsi="Calibri" w:cs="Calibri"/>
                      <w:sz w:val="16"/>
                      <w:szCs w:val="16"/>
                    </w:rPr>
                    <w:t xml:space="preserve">Бутилков хидравличен крик, товароподемност минимум 10 т., двойно телескопичен, диапазон на вдигане минимум 250мм, максимална височина не по малко от 530мм. </w:t>
                  </w:r>
                  <w:proofErr w:type="spellStart"/>
                  <w:r w:rsidRPr="00235E40">
                    <w:rPr>
                      <w:rFonts w:ascii="Calibri" w:hAnsi="Calibri" w:cs="Calibri"/>
                      <w:sz w:val="16"/>
                      <w:szCs w:val="16"/>
                    </w:rPr>
                    <w:t>Преместваем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Компресорна техника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1575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7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Винтов компресор окомплектован с хладилен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изсушител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монтирани върху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ресивер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500л.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Произвдителност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минимум 1,40 m3/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; работно налягане 10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 мощност 11kW, захранване 380-400 V/50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Hz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. Компресора трябва да е оборудван с комплект от 2 бр. филтри за твърди частици с размер над 3 микрона и слепващ филтър  за твърди частици с размер над 0,01 микрона. Филтрите и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ресивера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трябва да са снабдени с автоматични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кондензоотделители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. Компресора трябва да е оборудван с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противопрахов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панел.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135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Пневматична тръбна инсталация за трансфер на сгъстен въздух от тип "затворен кръг". Инсталацията трябва да е изработена от специализирани алуминиеви тръби и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фитинги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с налягане до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макс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. 16 бара. Инсталацията трябва да има 14 отклонения ( спусъци) за захранване на пневматични машини и инструменти, контролен манометър и спирателни кранове. Тръбната инсталацията трябва да има възможност за трансфер на сгъстен въздух с минимален дебит от 1,60 m3./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при налягане 10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Подемна техника в ремонтен канал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135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ПНЕВМО ХИДРАВЛИЧЕН КАНАЛЕН ПОДЕМНИК – товароподемност не по малко от 15 тона, с един цилиндър,  с максимална височина на повдигане не по малко от 780 мм, работно налягане 8-12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окомплектован с пневматична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влагоотделителна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и омасляваща група. В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окомплектацията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на подемника трябва да има и напречна греда за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двуточково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вдигане, плоча за вдигане и демонтаж/монтаж на скоростни кутии, височинни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адаптори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100мм и 200мм.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Сгъстен въздух от 8,0 до 12,0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Монтаж и баланс на гуми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682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235E40">
                    <w:rPr>
                      <w:rFonts w:ascii="Calibri" w:hAnsi="Calibri" w:cs="Calibri"/>
                      <w:sz w:val="16"/>
                      <w:szCs w:val="16"/>
                    </w:rPr>
                    <w:t xml:space="preserve">Полуавтоматична </w:t>
                  </w:r>
                  <w:proofErr w:type="spellStart"/>
                  <w:r w:rsidRPr="00235E40">
                    <w:rPr>
                      <w:rFonts w:ascii="Calibri" w:hAnsi="Calibri" w:cs="Calibri"/>
                      <w:sz w:val="16"/>
                      <w:szCs w:val="16"/>
                    </w:rPr>
                    <w:t>гумодемонтажна</w:t>
                  </w:r>
                  <w:proofErr w:type="spellEnd"/>
                  <w:r w:rsidRPr="00235E40">
                    <w:rPr>
                      <w:rFonts w:ascii="Calibri" w:hAnsi="Calibri" w:cs="Calibri"/>
                      <w:sz w:val="16"/>
                      <w:szCs w:val="16"/>
                    </w:rPr>
                    <w:t xml:space="preserve"> машина за тежкотоварни гуми на камиони, трактори и челни товарачи, за джанти с размер от 14" до 56" и широчина до 1200 мм, за колела с максимален диаметър не по малък от 2400 мм и максимално тегло не по малко от 1250кг.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400V/50Hz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3,20</w:t>
                  </w:r>
                </w:p>
              </w:tc>
            </w:tr>
            <w:tr w:rsidR="00785279" w:rsidRPr="00B92BEA" w:rsidTr="00785279">
              <w:trPr>
                <w:trHeight w:val="90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Хидравлична помощна количка за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монтaж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/демонтаж на колела на селскостопанска техника с размери: външен диаметър не по малко от 2100мм, широчина - не по малко от 1000 мм; Товароподемност - не по малко от 1400 кг.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90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Автоматична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двускоростна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гумодемонтажна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машина със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самоцентрираща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се платформа, подходяща за джанти с размер от 10" до 26". Предназначена за монтаж/демонтаж на гуми за леки и лекотоварни автомобили.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Окомпектована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с помощна колана за монтаж на RUN FLAT и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нископрофилни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гуми.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230V/50Hz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0,75</w:t>
                  </w:r>
                </w:p>
              </w:tc>
            </w:tr>
            <w:tr w:rsidR="00785279" w:rsidRPr="00B92BEA" w:rsidTr="00785279">
              <w:trPr>
                <w:trHeight w:val="45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Баланс машина за баланс на товарни автомобили, окомплектована с подемник,  базов комплект конуси.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230V/50Hz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0,16</w:t>
                  </w:r>
                </w:p>
              </w:tc>
            </w:tr>
            <w:tr w:rsidR="00785279" w:rsidRPr="00B92BEA" w:rsidTr="00785279">
              <w:trPr>
                <w:trHeight w:val="90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Баланс машина с микропроцесор и LCD дисплей, с автоматично въвеждане на стойностите за дистанция и диаметър на колелото, подходяща за джанти с размер от 1" до 35", оборудвана с капак, комплект конусни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адаптори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за леки , 4х4 и лекотоварни автомобили, бърз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захват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калибриращ пергел, клещи за тежести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230V/50Hz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0,13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Сервизно оборудване друго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675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Пневмо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-хидравлична сервизна преса с ръчно управление - 50 т. Окомплектована с плоча,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дорници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за втулки и лагери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сгъстен въздух 9 - 12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Оборудване свежи и отработени масла и греси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675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Пневматична маслена помпа R=3:1, за моторни масла, в комплект с количка за варели с масло (180-220 литра), оборудвана с маркуч 4 метра минимална дължина, пистолет с разходомер с дигитален дисплей.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сгъстен въздух 9 - 12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675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Пневматична маслена помпа R=5:1, за трансмисионни масла, в комплект с количка за варели с масло (180-220 литра), оборудвана с маркуч 4 метра минимална дължина, пистолет с разходомер с дигитален дисплей.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45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Ръчна помпа за масло с резервоар 24 л. предназначена за наливане на нови масла в различни агрегати. Мобилна.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45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Мобилна вана за отработени течности (масло, антифриз), вместимост не по малко от 90л.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1125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20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Вана за източване на масло в канал, гравитачно източване с кран. - вместимост - не по малко от 65 литра. Ваната да е оборудвана с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регулиреуми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колела за монтаж върху релсите на канала от 750 мм. до 1100 мм. И кран за източване с бърза "хидравлична връзка" за свързване към помпа за отработени масла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br w:type="page"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135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Помпа пневматична за отработени масло, антифриз и други некорозивни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флиуди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за 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монтиж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на стена или в канал. Оборудвана с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пневмогрупа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входящ и изходящ маркуч с дължина минимум 1,5 метра. 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 xml:space="preserve">- работно налягане до 10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- капацитет на изпомпване на флуида не по малко от 40 л/минута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сгъстен въздух 10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675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Мобилна пневматична система за гравитачно източване и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вакумно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изсмукване на отработено масло, оборудвана със стандартни сонди, обем на резервоара не по малко от 80л., обем на ваната - не по малко от 18л.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сгъстен въздух 7-10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45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Тръбна инсталация за отвеждане на отработеното масло до резервоар,  изпълнена от поцинковани прецизни тръби EN10305-4 и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фитинги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675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Резервоар за отработени масла, минимум 3 отвора, двуслоен корпус, вътрешен съд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полиетиелен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или неръждаема стомана,  външен слой -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неръдаема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стомана,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нивомер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Работни маси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Работна маса с плот с дължина не по малко от 2000 мм.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504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Менгеме шлосерско с широчина на челюстите не по малко от 140 мм.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27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Акумулатори поддръжка и зареждане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Уред за проверка на акумулатори с USB изход, преносим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596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Уред за подаване на стартов ток, 4400А/2200A 12/24V, мобилен (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бустер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) за леки автомобили, камиони и селскостопанска техника, кабели не по къси от 1,5метра и с диаметър не по малко от 35 mm2, преносим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230V/50Hz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К-т кабели 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проофесионални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с месингови щипки за акумулатори 1000A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45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Зарядно стартерна станция 100A за акумулатори 12/24V с диапазон от 30-750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Ah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с  амперметър, стартер с таймер, защита от претоварване и грешен поляритет.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230V/50Hz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Почистване на детайли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675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Уред за почистване на части с електрическа помпа, маса с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товароносимост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 не по малко от 240 кг., работеща и окомплектована с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обезмаслителна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течност съхранявана в  200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литров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варел.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230V/50Hz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0,45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Аспирация изгорели газове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9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Раменна система за отвеждане на изгорели газове с гъвкав маркуч Ø150мм, дължина на твърдото рамо не по малко от 4,50 м.  Системата да е окомплектована с мотор вентилатор с мощност, не по малко от 1,0kW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Системата се монтира на колона/стена.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Заваръчна техника и Заваръчна маса с аспирация на заваръчните газове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Газозаваръчен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за пропан-бутан и кислород комплект с дюзи. Преносим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45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Електрожен с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телоподаващо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у-во 160 A, подходящо за заваряване на: Стомана, Неръждаема стомана, Алуминий, Преносим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230V/50Hz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2,50</w:t>
                  </w:r>
                </w:p>
              </w:tc>
            </w:tr>
            <w:tr w:rsidR="00785279" w:rsidRPr="00B92BEA" w:rsidTr="00785279">
              <w:trPr>
                <w:trHeight w:val="675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Инверторен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заваръчен апарат  за MMA и TIG  заваряване със стоманени електроди. Обхват на заваръчен ток: 5 - 160А, Преносим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230V/50Hz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LCD маска за заваряване, Преносима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675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37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85279" w:rsidRPr="00235E40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35E4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Заваръчна работна маса метална с вградена филтрираща система и инсталирано, </w:t>
                  </w:r>
                  <w:proofErr w:type="spellStart"/>
                  <w:r w:rsidRPr="00235E4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самоносещо</w:t>
                  </w:r>
                  <w:proofErr w:type="spellEnd"/>
                  <w:r w:rsidRPr="00235E4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се шарнирно </w:t>
                  </w:r>
                  <w:proofErr w:type="spellStart"/>
                  <w:r w:rsidRPr="00235E4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всмулкателно</w:t>
                  </w:r>
                  <w:proofErr w:type="spellEnd"/>
                  <w:r w:rsidRPr="00235E40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рамо с диаметър не по малко от Ø 150. и обхват от минимум 2,8 м. в радиус. Мотор вентилатор, не по малко от 0,75kW.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400V 50Hz.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0,75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Пневматични инструменти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675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Пневматичен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гайковерт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реверсивен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ударен, 1/2",  с въртящ момент не по малко от 1000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Nm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сгъстен въздух 6,2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675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Пневматичен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гайковерт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реверсивен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ударен, 1/2",  с въртящ момент не по малко от 1700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Nm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сгъстен въздух 6,2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675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Пневматичен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гайковерт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реверсивен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ударен, 3/4",  с въртящ момент не по малко от 1700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Nm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сгъстен въздух 6,2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675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Пневматичен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гайковерт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ударен, на 1", с въртящ момент не по малко от 2450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Nm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сгъстен въздух 6,2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562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6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Пневматична ударна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тресчотка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реверсивна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, 1/2", с въртящ момент не по малко от 100Nm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сгъстен въздух 6,2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bar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785279" w:rsidRPr="00061ABA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061ABA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Електро инструменти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Шмиргел настолен, с диск, не по малък от ф200x19мм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230V/50Hz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0,55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Оборудване за асемблиране на хидравлични маркучи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59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Хидравлична преса за асемблиране на маркучи до 1 1/2" с к-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кт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челюсти  от Ø 17 до 50 мм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 xml:space="preserve">Усилие на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кримпване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не по малко от 1300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kN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400V/50Hz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</w:tr>
            <w:tr w:rsidR="00785279" w:rsidRPr="00B92BEA" w:rsidTr="00785279">
              <w:trPr>
                <w:trHeight w:val="45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Отрезна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машина за хидравлични маркучи до  2" с  диаметър, не по малко от Ø 70мм.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400V/50Hz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2,40</w:t>
                  </w:r>
                </w:p>
              </w:tc>
            </w:tr>
            <w:tr w:rsidR="00785279" w:rsidRPr="00B92BEA" w:rsidTr="00785279">
              <w:trPr>
                <w:trHeight w:val="967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Машина за заголване на хидравлични маркучи до  2", с  диаметър, не по малко от Ø 70мм. Окомплектована с: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Дорници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за външно забелване: от Ø 05 до Ø50 мм.   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Дорници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за вътрешно забелване: от Ø 16 до Ø 51 мм.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39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Ръчни инструменти и Инструментална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К</w:t>
                  </w:r>
                  <w:r w:rsidRPr="000217E4">
                    <w:rPr>
                      <w:rFonts w:ascii="Calibri" w:hAnsi="Calibri" w:cs="Calibri"/>
                      <w:sz w:val="16"/>
                      <w:szCs w:val="16"/>
                    </w:rPr>
                    <w:t>оличка с инструменти за диагностик и електротехник съдържаща 228 броя ръчни инструменти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К</w:t>
                  </w:r>
                  <w:r w:rsidRPr="000217E4">
                    <w:rPr>
                      <w:rFonts w:ascii="Calibri" w:hAnsi="Calibri" w:cs="Calibri"/>
                      <w:sz w:val="16"/>
                      <w:szCs w:val="16"/>
                    </w:rPr>
                    <w:t>оличка с инструменти за механици  съдържаща 174 броя ръчни инструмента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„И</w:t>
                  </w:r>
                  <w:r w:rsidRPr="00061ABA">
                    <w:rPr>
                      <w:rFonts w:ascii="Calibri" w:hAnsi="Calibri" w:cs="Calibri"/>
                      <w:sz w:val="16"/>
                      <w:szCs w:val="16"/>
                    </w:rPr>
                    <w:t>нструментална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”</w:t>
                  </w:r>
                  <w:r w:rsidRPr="00061ABA">
                    <w:rPr>
                      <w:rFonts w:ascii="Calibri" w:hAnsi="Calibri" w:cs="Calibri"/>
                      <w:sz w:val="16"/>
                      <w:szCs w:val="16"/>
                    </w:rPr>
                    <w:t xml:space="preserve">  - Комплект от 467 бр. Общ и Специализиран инструмент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Pr="00061ABA" w:rsidRDefault="00785279" w:rsidP="00BD0D4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061AB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Комплект </w:t>
                  </w:r>
                  <w:proofErr w:type="spellStart"/>
                  <w:r w:rsidRPr="00061AB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сапани</w:t>
                  </w:r>
                  <w:proofErr w:type="spellEnd"/>
                  <w:r w:rsidRPr="00061AB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и колани за </w:t>
                  </w:r>
                  <w:proofErr w:type="spellStart"/>
                  <w:r w:rsidRPr="00061AB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едногредов</w:t>
                  </w:r>
                  <w:proofErr w:type="spellEnd"/>
                  <w:r w:rsidRPr="00061AB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кран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RPr="00B92BEA" w:rsidTr="00785279">
              <w:trPr>
                <w:trHeight w:val="30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061ABA">
                    <w:rPr>
                      <w:rFonts w:ascii="Calibri" w:hAnsi="Calibri" w:cs="Calibri"/>
                      <w:sz w:val="16"/>
                      <w:szCs w:val="16"/>
                    </w:rPr>
                    <w:t xml:space="preserve">Комплект </w:t>
                  </w:r>
                  <w:proofErr w:type="spellStart"/>
                  <w:r w:rsidRPr="00061ABA">
                    <w:rPr>
                      <w:rFonts w:ascii="Calibri" w:hAnsi="Calibri" w:cs="Calibri"/>
                      <w:sz w:val="16"/>
                      <w:szCs w:val="16"/>
                    </w:rPr>
                    <w:t>сапани</w:t>
                  </w:r>
                  <w:proofErr w:type="spellEnd"/>
                  <w:r w:rsidRPr="00061ABA">
                    <w:rPr>
                      <w:rFonts w:ascii="Calibri" w:hAnsi="Calibri" w:cs="Calibri"/>
                      <w:sz w:val="16"/>
                      <w:szCs w:val="16"/>
                    </w:rPr>
                    <w:t xml:space="preserve"> и колани за </w:t>
                  </w:r>
                  <w:proofErr w:type="spellStart"/>
                  <w:r w:rsidRPr="00061ABA">
                    <w:rPr>
                      <w:rFonts w:ascii="Calibri" w:hAnsi="Calibri" w:cs="Calibri"/>
                      <w:sz w:val="16"/>
                      <w:szCs w:val="16"/>
                    </w:rPr>
                    <w:t>едногредов</w:t>
                  </w:r>
                  <w:proofErr w:type="spellEnd"/>
                  <w:r w:rsidRPr="00061ABA">
                    <w:rPr>
                      <w:rFonts w:ascii="Calibri" w:hAnsi="Calibri" w:cs="Calibri"/>
                      <w:sz w:val="16"/>
                      <w:szCs w:val="16"/>
                    </w:rPr>
                    <w:t xml:space="preserve"> кран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5279" w:rsidRDefault="00785279" w:rsidP="00BD0D4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85279" w:rsidTr="00785279">
              <w:trPr>
                <w:trHeight w:val="300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  <w:vAlign w:val="center"/>
                  <w:hideMark/>
                </w:tcPr>
                <w:p w:rsidR="00785279" w:rsidRPr="00061ABA" w:rsidRDefault="00785279" w:rsidP="00BD0D41">
                  <w:pPr>
                    <w:jc w:val="right"/>
                    <w:rPr>
                      <w:rFonts w:ascii="Calibri" w:hAnsi="Calibri" w:cs="Calibri"/>
                      <w:b/>
                      <w:sz w:val="18"/>
                      <w:szCs w:val="18"/>
                      <w:lang w:val="en-US"/>
                    </w:rPr>
                  </w:pPr>
                  <w:r w:rsidRPr="00061AB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Общо мощност в </w:t>
                  </w:r>
                  <w:r w:rsidRPr="00061ABA">
                    <w:rPr>
                      <w:rFonts w:ascii="Calibri" w:hAnsi="Calibri" w:cs="Calibri"/>
                      <w:b/>
                      <w:sz w:val="18"/>
                      <w:szCs w:val="18"/>
                      <w:lang w:val="en-US"/>
                    </w:rPr>
                    <w:t>kW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  <w:vAlign w:val="center"/>
                  <w:hideMark/>
                </w:tcPr>
                <w:p w:rsidR="00785279" w:rsidRPr="00061ABA" w:rsidRDefault="00785279" w:rsidP="00BD0D41">
                  <w:pPr>
                    <w:jc w:val="right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16,89</w:t>
                  </w:r>
                </w:p>
              </w:tc>
            </w:tr>
          </w:tbl>
          <w:p w:rsidR="00BD0D41" w:rsidRPr="00270D6F" w:rsidRDefault="00BD0D41" w:rsidP="00BD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E6D5A" w:rsidRPr="00270D6F" w:rsidRDefault="007B6CA7" w:rsidP="008B41A5">
            <w:pPr>
              <w:spacing w:after="120" w:line="240" w:lineRule="auto"/>
              <w:ind w:right="19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Обекта 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електрозахранен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за което има сключен договор с</w:t>
            </w:r>
            <w:r w:rsidR="00FC43D7" w:rsidRPr="00270D6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C43D7" w:rsidRPr="00270D6F">
              <w:rPr>
                <w:rFonts w:cstheme="minorHAnsi"/>
                <w:sz w:val="24"/>
                <w:szCs w:val="24"/>
              </w:rPr>
              <w:t>Енерго</w:t>
            </w:r>
            <w:proofErr w:type="spellEnd"/>
            <w:r w:rsidR="00FC43D7" w:rsidRPr="00270D6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C43D7" w:rsidRPr="00270D6F">
              <w:rPr>
                <w:rFonts w:cstheme="minorHAnsi"/>
                <w:sz w:val="24"/>
                <w:szCs w:val="24"/>
              </w:rPr>
              <w:t>Про</w:t>
            </w:r>
            <w:proofErr w:type="spellEnd"/>
            <w:r w:rsidR="00FC43D7" w:rsidRPr="00270D6F">
              <w:rPr>
                <w:rFonts w:cstheme="minorHAnsi"/>
                <w:sz w:val="24"/>
                <w:szCs w:val="24"/>
              </w:rPr>
              <w:t>.</w:t>
            </w:r>
          </w:p>
          <w:p w:rsidR="004E6D5A" w:rsidRPr="00270D6F" w:rsidRDefault="007B6CA7" w:rsidP="008B41A5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Водоснабдяването се осъществява от водопроводната мрежа на с. Трем</w:t>
            </w:r>
            <w:r w:rsidR="00837E89" w:rsidRPr="00270D6F">
              <w:rPr>
                <w:rFonts w:cstheme="minorHAnsi"/>
                <w:sz w:val="24"/>
                <w:szCs w:val="24"/>
              </w:rPr>
              <w:t xml:space="preserve">. Обекта </w:t>
            </w:r>
            <w:r>
              <w:rPr>
                <w:rFonts w:cstheme="minorHAnsi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водозахранен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за което има сключен договор с В и К –Шумен ООД.</w:t>
            </w:r>
          </w:p>
          <w:p w:rsidR="00837E89" w:rsidRPr="00270D6F" w:rsidRDefault="00837E89" w:rsidP="008B41A5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0D6F">
              <w:rPr>
                <w:rFonts w:cstheme="minorHAnsi"/>
                <w:sz w:val="24"/>
                <w:szCs w:val="24"/>
              </w:rPr>
              <w:t>Отпадните води от обекта ще се заустяват в съществ</w:t>
            </w:r>
            <w:r w:rsidR="007B6CA7">
              <w:rPr>
                <w:rFonts w:cstheme="minorHAnsi"/>
                <w:sz w:val="24"/>
                <w:szCs w:val="24"/>
              </w:rPr>
              <w:t>уваща водоплътна изгребна яма</w:t>
            </w:r>
            <w:r w:rsidRPr="00270D6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E6D5A" w:rsidRPr="00266D10" w:rsidTr="00785279">
        <w:trPr>
          <w:tblCellSpacing w:w="0" w:type="dxa"/>
        </w:trPr>
        <w:tc>
          <w:tcPr>
            <w:tcW w:w="9356" w:type="dxa"/>
          </w:tcPr>
          <w:p w:rsidR="004E6D5A" w:rsidRPr="00266D10" w:rsidRDefault="004E6D5A" w:rsidP="008B41A5">
            <w:pPr>
              <w:tabs>
                <w:tab w:val="left" w:pos="45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4E6D5A" w:rsidRPr="004E6D5A" w:rsidRDefault="004E6D5A" w:rsidP="008B41A5">
      <w:pPr>
        <w:pStyle w:val="a8"/>
        <w:ind w:left="0" w:firstLine="0"/>
        <w:rPr>
          <w:rFonts w:asciiTheme="minorHAnsi" w:hAnsiTheme="minorHAnsi"/>
          <w:sz w:val="24"/>
        </w:rPr>
      </w:pPr>
      <w:r w:rsidRPr="00266D10">
        <w:rPr>
          <w:rFonts w:asciiTheme="minorHAnsi" w:hAnsiTheme="minorHAnsi"/>
          <w:sz w:val="24"/>
        </w:rPr>
        <w:lastRenderedPageBreak/>
        <w:t>Площадката е с изградени пътни връзки. Имотът, предмет на ИП има осигурена пътна връзка чрез съществуващо пътно отклонение към пътн</w:t>
      </w:r>
      <w:r w:rsidR="007B6CA7">
        <w:rPr>
          <w:rFonts w:asciiTheme="minorHAnsi" w:hAnsiTheme="minorHAnsi"/>
          <w:sz w:val="24"/>
        </w:rPr>
        <w:t>ата мрежа на с. Трем</w:t>
      </w:r>
      <w:r w:rsidRPr="00266D10">
        <w:rPr>
          <w:rFonts w:asciiTheme="minorHAnsi" w:hAnsiTheme="minorHAnsi"/>
          <w:sz w:val="24"/>
        </w:rPr>
        <w:t>. Не се налага промяна на съществуващата пътна инфраструктура.</w:t>
      </w:r>
    </w:p>
    <w:p w:rsidR="00FD1038" w:rsidRPr="003148B9" w:rsidRDefault="00FD1038" w:rsidP="003148B9">
      <w:pPr>
        <w:pStyle w:val="a3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3148B9" w:rsidRPr="003148B9" w:rsidRDefault="003148B9" w:rsidP="003148B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cstheme="minorHAnsi"/>
          <w:sz w:val="24"/>
          <w:szCs w:val="24"/>
        </w:rPr>
      </w:pPr>
      <w:r w:rsidRPr="000A2551">
        <w:rPr>
          <w:rFonts w:cstheme="minorHAnsi"/>
          <w:b/>
          <w:sz w:val="24"/>
          <w:szCs w:val="24"/>
          <w:lang w:val="x-none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  <w:r w:rsidRPr="003148B9">
        <w:rPr>
          <w:rFonts w:cstheme="minorHAnsi"/>
          <w:sz w:val="24"/>
          <w:szCs w:val="24"/>
          <w:lang w:val="x-none"/>
        </w:rPr>
        <w:t>:</w:t>
      </w:r>
    </w:p>
    <w:p w:rsidR="00734271" w:rsidRPr="00734271" w:rsidRDefault="00734271" w:rsidP="00734271">
      <w:pPr>
        <w:autoSpaceDE w:val="0"/>
        <w:autoSpaceDN w:val="0"/>
        <w:adjustRightInd w:val="0"/>
        <w:spacing w:after="0" w:line="240" w:lineRule="auto"/>
        <w:jc w:val="both"/>
        <w:rPr>
          <w:rFonts w:cs="Arial+FPEF"/>
          <w:sz w:val="24"/>
          <w:szCs w:val="24"/>
          <w:lang w:eastAsia="bg-BG"/>
        </w:rPr>
      </w:pPr>
      <w:r w:rsidRPr="00734271">
        <w:rPr>
          <w:rFonts w:cs="Arial+FPEF"/>
          <w:sz w:val="24"/>
          <w:szCs w:val="24"/>
          <w:lang w:eastAsia="bg-BG"/>
        </w:rPr>
        <w:t>Новия обект няма връзка със други съществуващи или одобрени обекти.</w:t>
      </w:r>
    </w:p>
    <w:p w:rsidR="000A2551" w:rsidRDefault="00734271" w:rsidP="00734271">
      <w:pPr>
        <w:pStyle w:val="a4"/>
        <w:spacing w:after="0" w:line="240" w:lineRule="auto"/>
        <w:jc w:val="both"/>
        <w:rPr>
          <w:rFonts w:cs="Tahoma"/>
          <w:sz w:val="24"/>
          <w:szCs w:val="24"/>
        </w:rPr>
      </w:pPr>
      <w:r w:rsidRPr="001402BF">
        <w:rPr>
          <w:rFonts w:cs="Arial+FPEF"/>
          <w:sz w:val="24"/>
          <w:szCs w:val="24"/>
          <w:lang w:val="bg-BG" w:eastAsia="bg-BG"/>
        </w:rPr>
        <w:t>Инвестиционните намерения не засягат съще</w:t>
      </w:r>
      <w:r>
        <w:rPr>
          <w:rFonts w:cs="Arial+FPEF"/>
          <w:sz w:val="24"/>
          <w:szCs w:val="24"/>
          <w:lang w:val="bg-BG" w:eastAsia="bg-BG"/>
        </w:rPr>
        <w:t xml:space="preserve">ствуващите и други устройствени </w:t>
      </w:r>
      <w:r w:rsidRPr="001402BF">
        <w:rPr>
          <w:rFonts w:cs="Arial+FPEF"/>
          <w:sz w:val="24"/>
          <w:szCs w:val="24"/>
          <w:lang w:val="bg-BG" w:eastAsia="bg-BG"/>
        </w:rPr>
        <w:t>територии.</w:t>
      </w:r>
    </w:p>
    <w:p w:rsidR="005479D1" w:rsidRPr="00475625" w:rsidRDefault="000A2551" w:rsidP="00475625">
      <w:pPr>
        <w:pStyle w:val="a4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bg-BG"/>
        </w:rPr>
      </w:pPr>
      <w:proofErr w:type="spellStart"/>
      <w:r w:rsidRPr="00DD05F5">
        <w:rPr>
          <w:rFonts w:ascii="Calibri" w:hAnsi="Calibri"/>
          <w:sz w:val="24"/>
          <w:szCs w:val="24"/>
        </w:rPr>
        <w:t>Разр</w:t>
      </w:r>
      <w:r w:rsidR="005479D1">
        <w:rPr>
          <w:rFonts w:ascii="Calibri" w:hAnsi="Calibri"/>
          <w:sz w:val="24"/>
          <w:szCs w:val="24"/>
        </w:rPr>
        <w:t>еш</w:t>
      </w:r>
      <w:r w:rsidR="0070301C">
        <w:rPr>
          <w:rFonts w:ascii="Calibri" w:hAnsi="Calibri"/>
          <w:sz w:val="24"/>
          <w:szCs w:val="24"/>
        </w:rPr>
        <w:t>ение</w:t>
      </w:r>
      <w:proofErr w:type="spellEnd"/>
      <w:r w:rsidR="0070301C">
        <w:rPr>
          <w:rFonts w:ascii="Calibri" w:hAnsi="Calibri"/>
          <w:sz w:val="24"/>
          <w:szCs w:val="24"/>
        </w:rPr>
        <w:t xml:space="preserve"> </w:t>
      </w:r>
      <w:proofErr w:type="spellStart"/>
      <w:r w:rsidR="0070301C">
        <w:rPr>
          <w:rFonts w:ascii="Calibri" w:hAnsi="Calibri"/>
          <w:sz w:val="24"/>
          <w:szCs w:val="24"/>
        </w:rPr>
        <w:t>за</w:t>
      </w:r>
      <w:proofErr w:type="spellEnd"/>
      <w:r w:rsidR="0070301C">
        <w:rPr>
          <w:rFonts w:ascii="Calibri" w:hAnsi="Calibri"/>
          <w:sz w:val="24"/>
          <w:szCs w:val="24"/>
        </w:rPr>
        <w:t xml:space="preserve"> </w:t>
      </w:r>
      <w:proofErr w:type="spellStart"/>
      <w:r w:rsidR="0070301C">
        <w:rPr>
          <w:rFonts w:ascii="Calibri" w:hAnsi="Calibri"/>
          <w:sz w:val="24"/>
          <w:szCs w:val="24"/>
        </w:rPr>
        <w:t>строеж</w:t>
      </w:r>
      <w:proofErr w:type="spellEnd"/>
      <w:r w:rsidR="0070301C">
        <w:rPr>
          <w:rFonts w:ascii="Calibri" w:hAnsi="Calibri"/>
          <w:sz w:val="24"/>
          <w:szCs w:val="24"/>
        </w:rPr>
        <w:t xml:space="preserve"> </w:t>
      </w:r>
      <w:proofErr w:type="spellStart"/>
      <w:r w:rsidR="0070301C">
        <w:rPr>
          <w:rFonts w:ascii="Calibri" w:hAnsi="Calibri"/>
          <w:sz w:val="24"/>
          <w:szCs w:val="24"/>
        </w:rPr>
        <w:t>от</w:t>
      </w:r>
      <w:proofErr w:type="spellEnd"/>
      <w:r w:rsidR="0070301C">
        <w:rPr>
          <w:rFonts w:ascii="Calibri" w:hAnsi="Calibri"/>
          <w:sz w:val="24"/>
          <w:szCs w:val="24"/>
        </w:rPr>
        <w:t xml:space="preserve"> </w:t>
      </w:r>
      <w:proofErr w:type="spellStart"/>
      <w:r w:rsidR="0070301C">
        <w:rPr>
          <w:rFonts w:ascii="Calibri" w:hAnsi="Calibri"/>
          <w:sz w:val="24"/>
          <w:szCs w:val="24"/>
        </w:rPr>
        <w:t>община</w:t>
      </w:r>
      <w:proofErr w:type="spellEnd"/>
      <w:r w:rsidR="0070301C">
        <w:rPr>
          <w:rFonts w:ascii="Calibri" w:hAnsi="Calibri"/>
          <w:sz w:val="24"/>
          <w:szCs w:val="24"/>
        </w:rPr>
        <w:t xml:space="preserve"> </w:t>
      </w:r>
      <w:proofErr w:type="spellStart"/>
      <w:r w:rsidR="0070301C">
        <w:rPr>
          <w:rFonts w:ascii="Calibri" w:hAnsi="Calibri"/>
          <w:sz w:val="24"/>
          <w:szCs w:val="24"/>
        </w:rPr>
        <w:t>Хитрино</w:t>
      </w:r>
      <w:proofErr w:type="spellEnd"/>
      <w:r w:rsidR="0070301C">
        <w:rPr>
          <w:rFonts w:ascii="Calibri" w:hAnsi="Calibri"/>
          <w:sz w:val="24"/>
          <w:szCs w:val="24"/>
        </w:rPr>
        <w:t>.</w:t>
      </w:r>
    </w:p>
    <w:p w:rsidR="000A2551" w:rsidRDefault="000A2551" w:rsidP="000A2551">
      <w:pPr>
        <w:pStyle w:val="a4"/>
        <w:spacing w:after="0" w:line="240" w:lineRule="auto"/>
        <w:jc w:val="both"/>
        <w:rPr>
          <w:sz w:val="24"/>
          <w:szCs w:val="24"/>
          <w:lang w:val="bg-BG"/>
        </w:rPr>
      </w:pPr>
    </w:p>
    <w:p w:rsidR="000A2551" w:rsidRDefault="000A2551" w:rsidP="000A2551">
      <w:pPr>
        <w:pStyle w:val="a4"/>
        <w:spacing w:after="0" w:line="240" w:lineRule="auto"/>
        <w:jc w:val="both"/>
        <w:rPr>
          <w:sz w:val="24"/>
          <w:lang w:val="ru-RU"/>
        </w:rPr>
      </w:pPr>
      <w:proofErr w:type="spellStart"/>
      <w:r w:rsidRPr="00F02C04">
        <w:rPr>
          <w:sz w:val="24"/>
          <w:lang w:val="ru-RU"/>
        </w:rPr>
        <w:t>Инвестиционния</w:t>
      </w:r>
      <w:proofErr w:type="spellEnd"/>
      <w:r w:rsidRPr="00F02C04">
        <w:rPr>
          <w:sz w:val="24"/>
          <w:lang w:val="ru-RU"/>
        </w:rPr>
        <w:t xml:space="preserve"> проект е </w:t>
      </w:r>
      <w:proofErr w:type="spellStart"/>
      <w:r w:rsidRPr="00F02C04">
        <w:rPr>
          <w:sz w:val="24"/>
          <w:lang w:val="ru-RU"/>
        </w:rPr>
        <w:t>съобразен</w:t>
      </w:r>
      <w:proofErr w:type="spellEnd"/>
      <w:r w:rsidRPr="00F02C04">
        <w:rPr>
          <w:sz w:val="24"/>
          <w:lang w:val="ru-RU"/>
        </w:rPr>
        <w:t xml:space="preserve"> и с </w:t>
      </w:r>
      <w:proofErr w:type="spellStart"/>
      <w:r w:rsidRPr="00F02C04">
        <w:rPr>
          <w:sz w:val="24"/>
          <w:lang w:val="ru-RU"/>
        </w:rPr>
        <w:t>наличието</w:t>
      </w:r>
      <w:proofErr w:type="spellEnd"/>
      <w:r w:rsidRPr="00F02C04">
        <w:rPr>
          <w:sz w:val="24"/>
          <w:lang w:val="ru-RU"/>
        </w:rPr>
        <w:t xml:space="preserve"> на </w:t>
      </w:r>
      <w:proofErr w:type="spellStart"/>
      <w:r w:rsidRPr="00F02C04">
        <w:rPr>
          <w:sz w:val="24"/>
          <w:lang w:val="ru-RU"/>
        </w:rPr>
        <w:t>инфраструкторните</w:t>
      </w:r>
      <w:proofErr w:type="spellEnd"/>
      <w:r w:rsidRPr="00F02C04">
        <w:rPr>
          <w:sz w:val="24"/>
          <w:lang w:val="ru-RU"/>
        </w:rPr>
        <w:t xml:space="preserve"> мрежи и </w:t>
      </w:r>
      <w:proofErr w:type="spellStart"/>
      <w:r w:rsidRPr="00F02C04">
        <w:rPr>
          <w:sz w:val="24"/>
          <w:lang w:val="ru-RU"/>
        </w:rPr>
        <w:t>връзски</w:t>
      </w:r>
      <w:proofErr w:type="spellEnd"/>
      <w:r w:rsidRPr="00F02C04">
        <w:rPr>
          <w:sz w:val="24"/>
          <w:lang w:val="ru-RU"/>
        </w:rPr>
        <w:t xml:space="preserve"> </w:t>
      </w:r>
      <w:proofErr w:type="gramStart"/>
      <w:r w:rsidRPr="00F02C04">
        <w:rPr>
          <w:sz w:val="24"/>
          <w:lang w:val="ru-RU"/>
        </w:rPr>
        <w:t>в района</w:t>
      </w:r>
      <w:proofErr w:type="gramEnd"/>
      <w:r w:rsidRPr="00F02C04">
        <w:rPr>
          <w:sz w:val="24"/>
          <w:lang w:val="ru-RU"/>
        </w:rPr>
        <w:t>.</w:t>
      </w:r>
    </w:p>
    <w:p w:rsidR="000A2551" w:rsidRDefault="000A2551" w:rsidP="000A2551">
      <w:pPr>
        <w:pStyle w:val="a4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0D48" w:rsidRPr="003E0D48" w:rsidRDefault="003E0D48" w:rsidP="003148B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cstheme="minorHAnsi"/>
          <w:b/>
          <w:sz w:val="24"/>
          <w:szCs w:val="24"/>
          <w:lang w:val="x-none"/>
        </w:rPr>
      </w:pPr>
      <w:r>
        <w:rPr>
          <w:rFonts w:cstheme="minorHAnsi"/>
          <w:b/>
          <w:sz w:val="24"/>
          <w:szCs w:val="24"/>
        </w:rPr>
        <w:t>Местоположение:</w:t>
      </w:r>
    </w:p>
    <w:p w:rsidR="003148B9" w:rsidRPr="003E0D48" w:rsidRDefault="003148B9" w:rsidP="003E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x-none"/>
        </w:rPr>
      </w:pPr>
      <w:r w:rsidRPr="003E0D48">
        <w:rPr>
          <w:rFonts w:cstheme="minorHAnsi"/>
          <w:b/>
          <w:sz w:val="24"/>
          <w:szCs w:val="24"/>
        </w:rPr>
        <w:t xml:space="preserve"> </w:t>
      </w:r>
      <w:r w:rsidRPr="003E0D48">
        <w:rPr>
          <w:rFonts w:cstheme="minorHAnsi"/>
          <w:b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794614" w:rsidRDefault="00794614" w:rsidP="00794614">
      <w:pPr>
        <w:jc w:val="both"/>
        <w:rPr>
          <w:sz w:val="24"/>
          <w:szCs w:val="24"/>
          <w:lang w:eastAsia="bg-BG"/>
        </w:rPr>
      </w:pPr>
    </w:p>
    <w:p w:rsidR="002F03E9" w:rsidRPr="007A74D4" w:rsidRDefault="002F03E9" w:rsidP="002F03E9">
      <w:pPr>
        <w:spacing w:after="120" w:line="240" w:lineRule="auto"/>
        <w:ind w:right="193"/>
        <w:jc w:val="both"/>
        <w:rPr>
          <w:rFonts w:eastAsia="Times New Roman" w:cs="Arial Unicode MS"/>
          <w:sz w:val="24"/>
          <w:szCs w:val="24"/>
        </w:rPr>
      </w:pPr>
      <w:r w:rsidRPr="00266D10">
        <w:rPr>
          <w:sz w:val="24"/>
          <w:szCs w:val="24"/>
          <w:lang w:eastAsia="bg-BG"/>
        </w:rPr>
        <w:t xml:space="preserve">Имот е частна </w:t>
      </w:r>
      <w:r>
        <w:rPr>
          <w:sz w:val="24"/>
          <w:szCs w:val="24"/>
          <w:lang w:eastAsia="bg-BG"/>
        </w:rPr>
        <w:t xml:space="preserve"> </w:t>
      </w:r>
      <w:r w:rsidRPr="00266D10">
        <w:rPr>
          <w:sz w:val="24"/>
          <w:szCs w:val="24"/>
          <w:lang w:eastAsia="bg-BG"/>
        </w:rPr>
        <w:t xml:space="preserve">собственост и </w:t>
      </w:r>
      <w:r w:rsidR="007612B1">
        <w:rPr>
          <w:rFonts w:eastAsia="Times New Roman" w:cs="Arial Unicode MS"/>
          <w:sz w:val="24"/>
          <w:szCs w:val="24"/>
        </w:rPr>
        <w:t xml:space="preserve">съгласно Договор за наем от 28.05.2018 г. за </w:t>
      </w:r>
      <w:r w:rsidR="00400F0A">
        <w:rPr>
          <w:rFonts w:eastAsia="Times New Roman" w:cs="Arial Unicode MS"/>
          <w:sz w:val="24"/>
          <w:szCs w:val="24"/>
        </w:rPr>
        <w:t xml:space="preserve"> е </w:t>
      </w:r>
      <w:r w:rsidR="00FC43D7">
        <w:rPr>
          <w:rFonts w:eastAsia="Times New Roman" w:cs="Arial Unicode MS"/>
          <w:sz w:val="24"/>
          <w:szCs w:val="24"/>
        </w:rPr>
        <w:t>отдаден</w:t>
      </w:r>
      <w:r w:rsidR="00400F0A">
        <w:rPr>
          <w:rFonts w:eastAsia="Times New Roman" w:cs="Arial Unicode MS"/>
          <w:sz w:val="24"/>
          <w:szCs w:val="24"/>
        </w:rPr>
        <w:t xml:space="preserve"> под наем</w:t>
      </w:r>
      <w:r>
        <w:rPr>
          <w:rFonts w:eastAsia="Times New Roman" w:cs="Arial Unicode MS"/>
          <w:sz w:val="24"/>
          <w:szCs w:val="24"/>
        </w:rPr>
        <w:t xml:space="preserve"> на инвеститора. </w:t>
      </w:r>
    </w:p>
    <w:p w:rsidR="002F03E9" w:rsidRPr="0039616A" w:rsidRDefault="00400F0A" w:rsidP="002F03E9">
      <w:pPr>
        <w:ind w:right="193"/>
        <w:jc w:val="both"/>
        <w:outlineLvl w:val="0"/>
        <w:rPr>
          <w:sz w:val="24"/>
          <w:szCs w:val="24"/>
        </w:rPr>
      </w:pPr>
      <w:r w:rsidRPr="0039616A">
        <w:rPr>
          <w:sz w:val="24"/>
          <w:szCs w:val="24"/>
          <w:lang w:eastAsia="bg-BG"/>
        </w:rPr>
        <w:t xml:space="preserve">ИП ще се реализира </w:t>
      </w:r>
      <w:r w:rsidRPr="0039616A">
        <w:rPr>
          <w:sz w:val="24"/>
          <w:szCs w:val="24"/>
        </w:rPr>
        <w:t xml:space="preserve"> в поземлен имот с </w:t>
      </w:r>
      <w:proofErr w:type="spellStart"/>
      <w:r w:rsidR="0039616A" w:rsidRPr="0039616A">
        <w:rPr>
          <w:rFonts w:cstheme="minorHAnsi"/>
          <w:sz w:val="24"/>
          <w:szCs w:val="24"/>
        </w:rPr>
        <w:t>с</w:t>
      </w:r>
      <w:proofErr w:type="spellEnd"/>
      <w:r w:rsidR="0039616A" w:rsidRPr="0039616A">
        <w:rPr>
          <w:rFonts w:cstheme="minorHAnsi"/>
          <w:sz w:val="24"/>
          <w:szCs w:val="24"/>
        </w:rPr>
        <w:t xml:space="preserve"> УПИ </w:t>
      </w:r>
      <w:r w:rsidR="0039616A" w:rsidRPr="0039616A">
        <w:rPr>
          <w:rFonts w:cstheme="minorHAnsi"/>
          <w:sz w:val="24"/>
          <w:szCs w:val="24"/>
          <w:lang w:val="en-US"/>
        </w:rPr>
        <w:t>XI</w:t>
      </w:r>
      <w:r w:rsidR="0039616A" w:rsidRPr="0039616A">
        <w:rPr>
          <w:rFonts w:cstheme="minorHAnsi"/>
          <w:sz w:val="24"/>
          <w:szCs w:val="24"/>
        </w:rPr>
        <w:t>, кв.24 по КК на с. Трем</w:t>
      </w:r>
      <w:r w:rsidR="0039616A">
        <w:rPr>
          <w:rFonts w:cstheme="minorHAnsi"/>
          <w:sz w:val="24"/>
          <w:szCs w:val="24"/>
        </w:rPr>
        <w:t>.</w:t>
      </w:r>
    </w:p>
    <w:p w:rsidR="002F03E9" w:rsidRPr="00266D10" w:rsidRDefault="002F03E9" w:rsidP="002F03E9">
      <w:pPr>
        <w:pStyle w:val="11"/>
        <w:shd w:val="clear" w:color="auto" w:fill="auto"/>
        <w:spacing w:before="0" w:after="120" w:line="240" w:lineRule="auto"/>
        <w:ind w:firstLine="0"/>
        <w:rPr>
          <w:rFonts w:asciiTheme="minorHAnsi" w:hAnsiTheme="minorHAnsi" w:cs="Times New Roman"/>
          <w:color w:val="FF0000"/>
          <w:sz w:val="24"/>
          <w:szCs w:val="24"/>
        </w:rPr>
      </w:pPr>
      <w:r w:rsidRPr="00266D10">
        <w:rPr>
          <w:rFonts w:asciiTheme="minorHAnsi" w:hAnsiTheme="minorHAnsi" w:cs="Times New Roman"/>
          <w:sz w:val="24"/>
          <w:szCs w:val="24"/>
        </w:rPr>
        <w:t>Имотът, в който ще бъде реализирано инвестиционното предложен</w:t>
      </w:r>
      <w:r w:rsidR="0070301C">
        <w:rPr>
          <w:rFonts w:asciiTheme="minorHAnsi" w:hAnsiTheme="minorHAnsi" w:cs="Times New Roman"/>
          <w:sz w:val="24"/>
          <w:szCs w:val="24"/>
        </w:rPr>
        <w:t>ие, се намира в с. Трем</w:t>
      </w:r>
      <w:r w:rsidRPr="00266D10">
        <w:rPr>
          <w:rFonts w:asciiTheme="minorHAnsi" w:hAnsiTheme="minorHAnsi" w:cs="Times New Roman"/>
          <w:sz w:val="24"/>
          <w:szCs w:val="24"/>
        </w:rPr>
        <w:t xml:space="preserve"> и не попада в защитени зони. </w:t>
      </w:r>
    </w:p>
    <w:p w:rsidR="002F03E9" w:rsidRPr="00266D10" w:rsidRDefault="002F03E9" w:rsidP="002F03E9">
      <w:pPr>
        <w:pStyle w:val="11"/>
        <w:shd w:val="clear" w:color="auto" w:fill="auto"/>
        <w:spacing w:before="0" w:after="120" w:line="240" w:lineRule="auto"/>
        <w:ind w:firstLine="0"/>
        <w:rPr>
          <w:rFonts w:asciiTheme="minorHAnsi" w:hAnsiTheme="minorHAnsi" w:cs="Times New Roman"/>
          <w:sz w:val="24"/>
          <w:szCs w:val="24"/>
        </w:rPr>
      </w:pPr>
      <w:r w:rsidRPr="00266D10">
        <w:rPr>
          <w:rFonts w:asciiTheme="minorHAnsi" w:hAnsiTheme="minorHAnsi" w:cs="Times New Roman"/>
          <w:sz w:val="24"/>
          <w:szCs w:val="24"/>
        </w:rPr>
        <w:t xml:space="preserve">Околните терени, които не попадат в защитената зона също представляват </w:t>
      </w:r>
      <w:r w:rsidR="00FC43D7" w:rsidRPr="00266D10">
        <w:rPr>
          <w:rFonts w:asciiTheme="minorHAnsi" w:hAnsiTheme="minorHAnsi" w:cs="Times New Roman"/>
          <w:sz w:val="24"/>
          <w:szCs w:val="24"/>
        </w:rPr>
        <w:t>урегулирани</w:t>
      </w:r>
      <w:r w:rsidRPr="00266D10">
        <w:rPr>
          <w:rFonts w:asciiTheme="minorHAnsi" w:hAnsiTheme="minorHAnsi" w:cs="Times New Roman"/>
          <w:sz w:val="24"/>
          <w:szCs w:val="24"/>
        </w:rPr>
        <w:t xml:space="preserve"> поземлени имоти, в които не се срещат защитени видове. Дейността, която ще се развива в обекта няма да въздейства пряко върху защитените видове и местообитания поради разстоянието и намаляване на ефекта на емисиите вследствие от разстоянието до защитената зона.</w:t>
      </w:r>
    </w:p>
    <w:p w:rsidR="00794614" w:rsidRDefault="002F03E9" w:rsidP="002F03E9">
      <w:pPr>
        <w:jc w:val="both"/>
        <w:outlineLvl w:val="0"/>
        <w:rPr>
          <w:sz w:val="24"/>
          <w:szCs w:val="24"/>
        </w:rPr>
      </w:pPr>
      <w:r w:rsidRPr="00266D10">
        <w:rPr>
          <w:sz w:val="24"/>
          <w:szCs w:val="24"/>
          <w:lang w:eastAsia="bg-BG"/>
        </w:rPr>
        <w:t>В границите на обекта и  до него няма исторически и археологически паметници и обекти подлежащи на здравна защита.</w:t>
      </w:r>
      <w:r>
        <w:rPr>
          <w:sz w:val="24"/>
          <w:szCs w:val="24"/>
          <w:lang w:eastAsia="bg-BG"/>
        </w:rPr>
        <w:t xml:space="preserve"> </w:t>
      </w:r>
      <w:r w:rsidR="00794614" w:rsidRPr="004E5798">
        <w:rPr>
          <w:sz w:val="24"/>
          <w:szCs w:val="24"/>
        </w:rPr>
        <w:t>За имота няма данни за наличието на регистрирани обекти на културно-историческото наследство.</w:t>
      </w:r>
    </w:p>
    <w:p w:rsidR="00794614" w:rsidRDefault="00794614" w:rsidP="00794614">
      <w:pPr>
        <w:jc w:val="both"/>
        <w:outlineLvl w:val="0"/>
        <w:rPr>
          <w:sz w:val="24"/>
          <w:szCs w:val="24"/>
        </w:rPr>
      </w:pPr>
      <w:r w:rsidRPr="004E5798">
        <w:rPr>
          <w:sz w:val="24"/>
          <w:szCs w:val="24"/>
        </w:rPr>
        <w:t xml:space="preserve">Не се очаква </w:t>
      </w:r>
      <w:r w:rsidRPr="004E5798">
        <w:rPr>
          <w:sz w:val="24"/>
          <w:szCs w:val="24"/>
          <w:lang w:val="x-none"/>
        </w:rPr>
        <w:t>трансгранично въздействие</w:t>
      </w:r>
      <w:r w:rsidRPr="004E5798">
        <w:rPr>
          <w:sz w:val="24"/>
          <w:szCs w:val="24"/>
        </w:rPr>
        <w:t>.</w:t>
      </w:r>
    </w:p>
    <w:p w:rsidR="00794614" w:rsidRPr="00306E8D" w:rsidRDefault="00794614" w:rsidP="00794614">
      <w:pPr>
        <w:jc w:val="both"/>
        <w:outlineLvl w:val="0"/>
        <w:rPr>
          <w:sz w:val="24"/>
          <w:szCs w:val="24"/>
        </w:rPr>
      </w:pPr>
      <w:r w:rsidRPr="00306E8D">
        <w:rPr>
          <w:sz w:val="24"/>
          <w:szCs w:val="24"/>
        </w:rPr>
        <w:t xml:space="preserve">Не се предвижда </w:t>
      </w:r>
      <w:r w:rsidRPr="00306E8D">
        <w:rPr>
          <w:sz w:val="24"/>
          <w:szCs w:val="24"/>
          <w:lang w:val="x-none"/>
        </w:rPr>
        <w:t>схема на нова или промяна на съществуваща пътна инфраструктура</w:t>
      </w:r>
      <w:r w:rsidRPr="00306E8D">
        <w:rPr>
          <w:sz w:val="24"/>
          <w:szCs w:val="24"/>
        </w:rPr>
        <w:t>.</w:t>
      </w:r>
    </w:p>
    <w:p w:rsidR="003148B9" w:rsidRDefault="0070301C" w:rsidP="0079461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eastAsia="bg-BG"/>
        </w:rPr>
        <w:t>Имота се намира в селскостопанския двор на с. Трем.</w:t>
      </w:r>
      <w:r w:rsidR="00794614" w:rsidRPr="00103475">
        <w:rPr>
          <w:sz w:val="24"/>
          <w:szCs w:val="24"/>
          <w:lang w:eastAsia="bg-BG"/>
        </w:rPr>
        <w:t>.</w:t>
      </w: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3148B9" w:rsidTr="001A7E4E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3148B9" w:rsidRDefault="003148B9" w:rsidP="001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3148B9" w:rsidRPr="00AD5671" w:rsidRDefault="003148B9" w:rsidP="001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theme="minorHAnsi"/>
                <w:sz w:val="24"/>
                <w:szCs w:val="24"/>
                <w:lang w:val="x-none"/>
              </w:rPr>
            </w:pPr>
            <w:r w:rsidRPr="002C142C">
              <w:rPr>
                <w:rFonts w:cstheme="minorHAnsi"/>
                <w:b/>
                <w:sz w:val="24"/>
                <w:szCs w:val="24"/>
                <w:lang w:val="x-none"/>
              </w:rPr>
              <w:t>5.</w:t>
            </w:r>
            <w:r w:rsidRPr="00AD5671">
              <w:rPr>
                <w:rFonts w:cstheme="minorHAnsi"/>
                <w:sz w:val="24"/>
                <w:szCs w:val="24"/>
                <w:lang w:val="x-none"/>
              </w:rPr>
              <w:t xml:space="preserve"> </w:t>
            </w:r>
            <w:r w:rsidRPr="00DF1424">
              <w:rPr>
                <w:rFonts w:cstheme="minorHAnsi"/>
                <w:b/>
                <w:sz w:val="24"/>
                <w:szCs w:val="24"/>
                <w:lang w:val="x-none"/>
              </w:rPr>
              <w:t>Природни ресурси, предвидени за използване по време на строителството и експлоатацията:</w:t>
            </w:r>
          </w:p>
        </w:tc>
      </w:tr>
      <w:tr w:rsidR="003148B9" w:rsidTr="001A7E4E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3148B9" w:rsidRDefault="003148B9" w:rsidP="00AD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DF1424">
              <w:rPr>
                <w:rFonts w:cstheme="minorHAnsi"/>
                <w:b/>
                <w:sz w:val="20"/>
                <w:szCs w:val="20"/>
                <w:lang w:val="x-none"/>
              </w:rPr>
              <w:t>(включително предвидено водовземане за питейни, промишлени и други нужди – чрез обществено водоснабдяване (ВиК или друга мрежа) и/или от повърхностни води, и/или подземни води, необходими количества, съществуващи съоръжения или необходимост от изграждане на</w:t>
            </w:r>
            <w:r w:rsidRPr="00DF1424">
              <w:rPr>
                <w:rFonts w:ascii="Times New Roman" w:hAnsi="Times New Roman"/>
                <w:b/>
                <w:sz w:val="20"/>
                <w:szCs w:val="20"/>
                <w:lang w:val="x-none"/>
              </w:rPr>
              <w:t xml:space="preserve"> нови</w:t>
            </w:r>
            <w:r w:rsidRPr="00DF1424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)</w:t>
            </w:r>
          </w:p>
          <w:p w:rsidR="00DF1424" w:rsidRPr="00DF1424" w:rsidRDefault="00DF1424" w:rsidP="00AD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</w:tbl>
    <w:p w:rsidR="00715C1B" w:rsidRPr="001D4559" w:rsidRDefault="00715C1B" w:rsidP="00715C1B">
      <w:pPr>
        <w:spacing w:after="120" w:line="240" w:lineRule="auto"/>
        <w:ind w:right="193"/>
        <w:jc w:val="both"/>
        <w:rPr>
          <w:sz w:val="24"/>
          <w:szCs w:val="24"/>
        </w:rPr>
      </w:pPr>
      <w:r w:rsidRPr="001D4559">
        <w:rPr>
          <w:sz w:val="24"/>
          <w:szCs w:val="24"/>
        </w:rPr>
        <w:lastRenderedPageBreak/>
        <w:t>За  осъществяване  на  инвестиционното  намерение  единствения  природен  ресурс  използван  по  време на  строителство  и  експлоатация  на  обекта  е  водата.</w:t>
      </w:r>
    </w:p>
    <w:p w:rsidR="00715C1B" w:rsidRPr="001D4559" w:rsidRDefault="00715C1B" w:rsidP="00715C1B">
      <w:pPr>
        <w:numPr>
          <w:ilvl w:val="0"/>
          <w:numId w:val="18"/>
        </w:numPr>
        <w:spacing w:after="120" w:line="240" w:lineRule="auto"/>
        <w:ind w:right="193"/>
        <w:jc w:val="both"/>
        <w:rPr>
          <w:sz w:val="24"/>
          <w:szCs w:val="24"/>
        </w:rPr>
      </w:pPr>
      <w:r w:rsidRPr="001D4559">
        <w:rPr>
          <w:sz w:val="24"/>
          <w:szCs w:val="24"/>
        </w:rPr>
        <w:t>по  време  на  строителство  вода  ще  се  използва  само  за  питейно-битови  нужди  на  работниците. Бетонът, варови, циментови  разтвори  ще  се  доставят  готови  от  бетонов  възел.</w:t>
      </w:r>
    </w:p>
    <w:p w:rsidR="00715C1B" w:rsidRPr="001D4559" w:rsidRDefault="00715C1B" w:rsidP="00715C1B">
      <w:pPr>
        <w:numPr>
          <w:ilvl w:val="0"/>
          <w:numId w:val="18"/>
        </w:numPr>
        <w:spacing w:after="120" w:line="240" w:lineRule="auto"/>
        <w:ind w:right="193"/>
        <w:jc w:val="both"/>
        <w:rPr>
          <w:sz w:val="24"/>
          <w:szCs w:val="24"/>
        </w:rPr>
      </w:pPr>
      <w:r w:rsidRPr="001D4559">
        <w:rPr>
          <w:sz w:val="24"/>
          <w:szCs w:val="24"/>
        </w:rPr>
        <w:t>по  време  на  експлоатация  вода  ще  се  използва  за  питейно-бит</w:t>
      </w:r>
      <w:r>
        <w:rPr>
          <w:sz w:val="24"/>
          <w:szCs w:val="24"/>
        </w:rPr>
        <w:t>ови  ну</w:t>
      </w:r>
      <w:r w:rsidR="00AB0259">
        <w:rPr>
          <w:sz w:val="24"/>
          <w:szCs w:val="24"/>
        </w:rPr>
        <w:t>жди  за  персонала и сервиза</w:t>
      </w:r>
      <w:r>
        <w:rPr>
          <w:sz w:val="24"/>
          <w:szCs w:val="24"/>
        </w:rPr>
        <w:t xml:space="preserve">. </w:t>
      </w:r>
      <w:r w:rsidRPr="001D4559">
        <w:rPr>
          <w:sz w:val="24"/>
          <w:szCs w:val="24"/>
        </w:rPr>
        <w:t>Тя  ще  е  от  водопроводна</w:t>
      </w:r>
      <w:r w:rsidR="00AB0259">
        <w:rPr>
          <w:sz w:val="24"/>
          <w:szCs w:val="24"/>
        </w:rPr>
        <w:t xml:space="preserve">та  мрежа  на  </w:t>
      </w:r>
      <w:proofErr w:type="spellStart"/>
      <w:r w:rsidR="00AB0259">
        <w:rPr>
          <w:sz w:val="24"/>
          <w:szCs w:val="24"/>
        </w:rPr>
        <w:t>с.Трем</w:t>
      </w:r>
      <w:proofErr w:type="spellEnd"/>
      <w:r w:rsidRPr="001D4559">
        <w:rPr>
          <w:sz w:val="24"/>
          <w:szCs w:val="24"/>
        </w:rPr>
        <w:t>.</w:t>
      </w:r>
    </w:p>
    <w:p w:rsidR="00DF1424" w:rsidRDefault="00DF1424" w:rsidP="00DF1424">
      <w:pPr>
        <w:spacing w:line="360" w:lineRule="exact"/>
        <w:jc w:val="both"/>
        <w:rPr>
          <w:rFonts w:cs="Tahoma"/>
          <w:sz w:val="24"/>
          <w:szCs w:val="24"/>
        </w:rPr>
      </w:pPr>
      <w:r w:rsidRPr="008834AB">
        <w:rPr>
          <w:rFonts w:cs="Tahoma"/>
          <w:sz w:val="24"/>
          <w:szCs w:val="24"/>
        </w:rPr>
        <w:t>Не се предвижда ползването на други природни ресурси. Инвестиционното предложение не е свързано с добив на природни ресурси.</w:t>
      </w:r>
    </w:p>
    <w:p w:rsidR="00DF1424" w:rsidRPr="00DF1424" w:rsidRDefault="00DF1424" w:rsidP="00DF1424">
      <w:pPr>
        <w:spacing w:line="360" w:lineRule="exac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Инвестиционното предложение е съобразено с валидните за зоната устройствени параметри и начин на застрояване.</w:t>
      </w:r>
    </w:p>
    <w:p w:rsidR="003148B9" w:rsidRDefault="003148B9" w:rsidP="003148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148B9" w:rsidRPr="00AF0BC7" w:rsidRDefault="002C142C" w:rsidP="002C142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cstheme="minorHAnsi"/>
          <w:b/>
          <w:sz w:val="24"/>
          <w:szCs w:val="24"/>
        </w:rPr>
      </w:pPr>
      <w:r w:rsidRPr="00AF0BC7">
        <w:rPr>
          <w:rFonts w:cstheme="minorHAnsi"/>
          <w:b/>
          <w:sz w:val="24"/>
          <w:szCs w:val="24"/>
        </w:rPr>
        <w:t>Очаквани вещества, които ще бъдат емитирани от дейността, в т. ч. приоритетни и/или опасни, при които се осъществява или е възможен контакт с води:</w:t>
      </w:r>
    </w:p>
    <w:p w:rsidR="00C04840" w:rsidRDefault="00C04840" w:rsidP="00C04840">
      <w:pPr>
        <w:tabs>
          <w:tab w:val="left" w:pos="459"/>
        </w:tabs>
        <w:spacing w:after="0"/>
        <w:ind w:right="193"/>
        <w:jc w:val="both"/>
        <w:rPr>
          <w:sz w:val="24"/>
          <w:szCs w:val="24"/>
          <w:lang w:eastAsia="bg-BG"/>
        </w:rPr>
      </w:pPr>
    </w:p>
    <w:p w:rsidR="00C04840" w:rsidRPr="00C04840" w:rsidRDefault="00C04840" w:rsidP="00C04840">
      <w:pPr>
        <w:tabs>
          <w:tab w:val="left" w:pos="459"/>
        </w:tabs>
        <w:spacing w:after="0"/>
        <w:ind w:right="193"/>
        <w:jc w:val="both"/>
        <w:rPr>
          <w:sz w:val="24"/>
          <w:szCs w:val="24"/>
          <w:lang w:eastAsia="bg-BG"/>
        </w:rPr>
      </w:pPr>
      <w:r w:rsidRPr="00C04840">
        <w:rPr>
          <w:sz w:val="24"/>
          <w:szCs w:val="24"/>
          <w:lang w:eastAsia="bg-BG"/>
        </w:rPr>
        <w:t>При реализацията на ИП</w:t>
      </w:r>
      <w:r>
        <w:rPr>
          <w:sz w:val="24"/>
          <w:szCs w:val="24"/>
          <w:lang w:eastAsia="bg-BG"/>
        </w:rPr>
        <w:t xml:space="preserve"> не се емитират</w:t>
      </w:r>
      <w:r w:rsidR="00AB0259">
        <w:rPr>
          <w:sz w:val="24"/>
          <w:szCs w:val="24"/>
          <w:lang w:eastAsia="bg-BG"/>
        </w:rPr>
        <w:t xml:space="preserve"> вредни вещества</w:t>
      </w:r>
      <w:r w:rsidRPr="00C04840">
        <w:rPr>
          <w:sz w:val="24"/>
          <w:szCs w:val="24"/>
          <w:lang w:eastAsia="bg-BG"/>
        </w:rPr>
        <w:t>, които да са над ПДК</w:t>
      </w:r>
      <w:r>
        <w:rPr>
          <w:sz w:val="24"/>
          <w:szCs w:val="24"/>
          <w:lang w:eastAsia="bg-BG"/>
        </w:rPr>
        <w:t xml:space="preserve"> не се очаква осъществяване или възможен контакт с водни източници.</w:t>
      </w:r>
    </w:p>
    <w:p w:rsidR="00C04840" w:rsidRPr="00C04840" w:rsidRDefault="00C04840" w:rsidP="00C04840">
      <w:pPr>
        <w:tabs>
          <w:tab w:val="left" w:pos="459"/>
        </w:tabs>
        <w:spacing w:after="0"/>
        <w:ind w:right="193"/>
        <w:jc w:val="both"/>
        <w:rPr>
          <w:sz w:val="24"/>
          <w:szCs w:val="24"/>
          <w:lang w:eastAsia="bg-BG"/>
        </w:rPr>
      </w:pPr>
      <w:r w:rsidRPr="00C04840">
        <w:rPr>
          <w:sz w:val="24"/>
          <w:szCs w:val="24"/>
          <w:lang w:eastAsia="bg-BG"/>
        </w:rPr>
        <w:t>Въздействието се оценява като кратковременно, незначително.</w:t>
      </w:r>
    </w:p>
    <w:p w:rsidR="002C142C" w:rsidRDefault="002C142C" w:rsidP="002C142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0BC7" w:rsidRPr="00C04840" w:rsidRDefault="002C142C" w:rsidP="002C142C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F0BC7">
        <w:rPr>
          <w:rFonts w:cstheme="minorHAnsi"/>
          <w:b/>
          <w:sz w:val="24"/>
          <w:szCs w:val="24"/>
        </w:rPr>
        <w:t>Очаквани общи емисии на вредни вещества във въздуха по замърсители:</w:t>
      </w:r>
    </w:p>
    <w:p w:rsidR="00C04840" w:rsidRPr="00266D10" w:rsidRDefault="00C04840" w:rsidP="00C04840">
      <w:pPr>
        <w:tabs>
          <w:tab w:val="left" w:pos="459"/>
        </w:tabs>
        <w:spacing w:before="120" w:after="0"/>
        <w:jc w:val="both"/>
        <w:rPr>
          <w:sz w:val="24"/>
          <w:szCs w:val="24"/>
          <w:lang w:eastAsia="bg-BG"/>
        </w:rPr>
      </w:pPr>
      <w:r w:rsidRPr="00266D10">
        <w:rPr>
          <w:b/>
          <w:sz w:val="24"/>
          <w:szCs w:val="24"/>
          <w:lang w:eastAsia="bg-BG"/>
        </w:rPr>
        <w:t xml:space="preserve">Въздействие върху атмосферен въздух </w:t>
      </w:r>
    </w:p>
    <w:p w:rsidR="001E61C6" w:rsidRDefault="001E61C6" w:rsidP="001E61C6">
      <w:pPr>
        <w:spacing w:after="0" w:line="240" w:lineRule="auto"/>
        <w:jc w:val="both"/>
        <w:rPr>
          <w:rFonts w:eastAsia="Arial Unicode MS"/>
          <w:color w:val="000000"/>
          <w:sz w:val="24"/>
          <w:szCs w:val="24"/>
          <w:lang w:val="ru-RU"/>
        </w:rPr>
      </w:pP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Основните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вредности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са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от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неуловените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изгорели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газове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,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получени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gramStart"/>
      <w:r w:rsidRPr="001E61C6">
        <w:rPr>
          <w:rFonts w:eastAsia="Arial Unicode MS"/>
          <w:color w:val="000000"/>
          <w:sz w:val="24"/>
          <w:szCs w:val="24"/>
          <w:lang w:val="ru-RU"/>
        </w:rPr>
        <w:t>при работа</w:t>
      </w:r>
      <w:proofErr w:type="gram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на ДВГ на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техниката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в сервиза.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Съставени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са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от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въглеродни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и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азотни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окиси,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бензпирен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,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акриалдехид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(акролеин),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сажди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и др. </w:t>
      </w:r>
    </w:p>
    <w:p w:rsidR="001E61C6" w:rsidRDefault="001E61C6" w:rsidP="001E61C6">
      <w:pPr>
        <w:spacing w:after="0" w:line="240" w:lineRule="auto"/>
        <w:jc w:val="both"/>
        <w:rPr>
          <w:rFonts w:eastAsia="Arial Unicode MS"/>
          <w:color w:val="000000"/>
          <w:sz w:val="24"/>
          <w:szCs w:val="24"/>
          <w:lang w:val="ru-RU"/>
        </w:rPr>
      </w:pP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Съгласно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Наредба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№13/30.12.2003 за защита на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работещите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от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рискове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,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свързани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с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експозиция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на хим.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агенти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gramStart"/>
      <w:r w:rsidRPr="001E61C6">
        <w:rPr>
          <w:rFonts w:eastAsia="Arial Unicode MS"/>
          <w:color w:val="000000"/>
          <w:sz w:val="24"/>
          <w:szCs w:val="24"/>
          <w:lang w:val="ru-RU"/>
        </w:rPr>
        <w:t>при работа</w:t>
      </w:r>
      <w:proofErr w:type="gram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, ДВ 8/2004г.,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средно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сменни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ПДК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във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въздуха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рабо</w:t>
      </w:r>
      <w:r w:rsidR="00B81115">
        <w:rPr>
          <w:rFonts w:eastAsia="Arial Unicode MS"/>
          <w:color w:val="000000"/>
          <w:sz w:val="24"/>
          <w:szCs w:val="24"/>
          <w:lang w:val="ru-RU"/>
        </w:rPr>
        <w:t>тната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 xml:space="preserve"> среда </w:t>
      </w:r>
      <w:proofErr w:type="spellStart"/>
      <w:r w:rsidR="00B81115">
        <w:rPr>
          <w:rFonts w:eastAsia="Arial Unicode MS"/>
          <w:color w:val="000000"/>
          <w:sz w:val="24"/>
          <w:szCs w:val="24"/>
          <w:lang w:val="ru-RU"/>
        </w:rPr>
        <w:t>са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 xml:space="preserve">: СО2 - 9000 </w:t>
      </w:r>
      <w:proofErr w:type="spellStart"/>
      <w:r w:rsidR="00B81115">
        <w:rPr>
          <w:rFonts w:eastAsia="Arial Unicode MS"/>
          <w:color w:val="000000"/>
          <w:sz w:val="24"/>
          <w:szCs w:val="24"/>
          <w:lang w:val="ru-RU"/>
        </w:rPr>
        <w:t>mg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>/m</w:t>
      </w:r>
      <w:r w:rsidR="00B81115">
        <w:rPr>
          <w:rFonts w:eastAsia="Arial Unicode MS"/>
          <w:color w:val="000000"/>
          <w:sz w:val="24"/>
          <w:szCs w:val="24"/>
          <w:vertAlign w:val="superscript"/>
          <w:lang w:val="ru-RU"/>
        </w:rPr>
        <w:t>3</w:t>
      </w:r>
      <w:r w:rsidR="00B81115">
        <w:rPr>
          <w:rFonts w:eastAsia="Arial Unicode MS"/>
          <w:color w:val="000000"/>
          <w:sz w:val="24"/>
          <w:szCs w:val="24"/>
          <w:lang w:val="ru-RU"/>
        </w:rPr>
        <w:t xml:space="preserve"> и CO – 40 </w:t>
      </w:r>
      <w:proofErr w:type="spellStart"/>
      <w:r w:rsidR="00B81115">
        <w:rPr>
          <w:rFonts w:eastAsia="Arial Unicode MS"/>
          <w:color w:val="000000"/>
          <w:sz w:val="24"/>
          <w:szCs w:val="24"/>
          <w:lang w:val="ru-RU"/>
        </w:rPr>
        <w:t>mg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>/m</w:t>
      </w:r>
      <w:r w:rsidR="00B81115">
        <w:rPr>
          <w:rFonts w:eastAsia="Arial Unicode MS"/>
          <w:color w:val="000000"/>
          <w:sz w:val="24"/>
          <w:szCs w:val="24"/>
          <w:vertAlign w:val="superscript"/>
          <w:lang w:val="ru-RU"/>
        </w:rPr>
        <w:t>3</w:t>
      </w:r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. </w:t>
      </w:r>
    </w:p>
    <w:p w:rsidR="001E61C6" w:rsidRDefault="001E61C6" w:rsidP="001E61C6">
      <w:pPr>
        <w:spacing w:after="0" w:line="240" w:lineRule="auto"/>
        <w:jc w:val="both"/>
        <w:rPr>
          <w:rFonts w:eastAsia="Arial Unicode MS"/>
          <w:color w:val="000000"/>
          <w:sz w:val="24"/>
          <w:szCs w:val="24"/>
          <w:lang w:val="ru-RU"/>
        </w:rPr>
      </w:pP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Съгласно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Наредба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№13.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средно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сменни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ПДК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във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въздуха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р</w:t>
      </w:r>
      <w:r w:rsidR="00B81115">
        <w:rPr>
          <w:rFonts w:eastAsia="Arial Unicode MS"/>
          <w:color w:val="000000"/>
          <w:sz w:val="24"/>
          <w:szCs w:val="24"/>
          <w:lang w:val="ru-RU"/>
        </w:rPr>
        <w:t>аботната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 xml:space="preserve"> среда </w:t>
      </w:r>
      <w:proofErr w:type="spellStart"/>
      <w:r w:rsidR="00B81115">
        <w:rPr>
          <w:rFonts w:eastAsia="Arial Unicode MS"/>
          <w:color w:val="000000"/>
          <w:sz w:val="24"/>
          <w:szCs w:val="24"/>
          <w:lang w:val="ru-RU"/>
        </w:rPr>
        <w:t>са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 xml:space="preserve">: NO2 - 4 </w:t>
      </w:r>
      <w:proofErr w:type="spellStart"/>
      <w:r w:rsidR="00B81115">
        <w:rPr>
          <w:rFonts w:eastAsia="Arial Unicode MS"/>
          <w:color w:val="000000"/>
          <w:sz w:val="24"/>
          <w:szCs w:val="24"/>
          <w:lang w:val="ru-RU"/>
        </w:rPr>
        <w:t>mg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>/m</w:t>
      </w:r>
      <w:r w:rsidR="00B81115">
        <w:rPr>
          <w:rFonts w:eastAsia="Arial Unicode MS"/>
          <w:color w:val="000000"/>
          <w:sz w:val="24"/>
          <w:szCs w:val="24"/>
          <w:vertAlign w:val="superscript"/>
          <w:lang w:val="ru-RU"/>
        </w:rPr>
        <w:t>3</w:t>
      </w:r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и NO – 20 </w:t>
      </w:r>
      <w:proofErr w:type="spellStart"/>
      <w:r w:rsidR="00B81115">
        <w:rPr>
          <w:rFonts w:eastAsia="Arial Unicode MS"/>
          <w:color w:val="000000"/>
          <w:sz w:val="24"/>
          <w:szCs w:val="24"/>
          <w:lang w:val="ru-RU"/>
        </w:rPr>
        <w:t>mg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>/m</w:t>
      </w:r>
      <w:r w:rsidR="00B81115">
        <w:rPr>
          <w:rFonts w:eastAsia="Arial Unicode MS"/>
          <w:color w:val="000000"/>
          <w:sz w:val="24"/>
          <w:szCs w:val="24"/>
          <w:vertAlign w:val="superscript"/>
          <w:lang w:val="ru-RU"/>
        </w:rPr>
        <w:t>3</w:t>
      </w:r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. </w:t>
      </w:r>
    </w:p>
    <w:p w:rsidR="001E61C6" w:rsidRDefault="001E61C6" w:rsidP="001E61C6">
      <w:pPr>
        <w:spacing w:after="0" w:line="240" w:lineRule="auto"/>
        <w:jc w:val="both"/>
        <w:rPr>
          <w:rFonts w:eastAsia="Arial Unicode MS"/>
          <w:color w:val="000000"/>
          <w:sz w:val="24"/>
          <w:szCs w:val="24"/>
          <w:lang w:val="ru-RU"/>
        </w:rPr>
      </w:pP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Съгласно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Наредба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№13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средно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сменни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ПДК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във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въздуха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на</w:t>
      </w:r>
      <w:r w:rsidR="00B81115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="00B81115">
        <w:rPr>
          <w:rFonts w:eastAsia="Arial Unicode MS"/>
          <w:color w:val="000000"/>
          <w:sz w:val="24"/>
          <w:szCs w:val="24"/>
          <w:lang w:val="ru-RU"/>
        </w:rPr>
        <w:t>работната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 xml:space="preserve"> среда е 0,00015 </w:t>
      </w:r>
      <w:proofErr w:type="spellStart"/>
      <w:r w:rsidR="00B81115">
        <w:rPr>
          <w:rFonts w:eastAsia="Arial Unicode MS"/>
          <w:color w:val="000000"/>
          <w:sz w:val="24"/>
          <w:szCs w:val="24"/>
          <w:lang w:val="ru-RU"/>
        </w:rPr>
        <w:t>mg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>/m</w:t>
      </w:r>
      <w:r w:rsidR="00B81115">
        <w:rPr>
          <w:rFonts w:eastAsia="Arial Unicode MS"/>
          <w:color w:val="000000"/>
          <w:sz w:val="24"/>
          <w:szCs w:val="24"/>
          <w:vertAlign w:val="superscript"/>
          <w:lang w:val="ru-RU"/>
        </w:rPr>
        <w:t>3</w:t>
      </w:r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. </w:t>
      </w:r>
    </w:p>
    <w:p w:rsidR="001E61C6" w:rsidRDefault="001E61C6" w:rsidP="001E61C6">
      <w:pPr>
        <w:spacing w:after="0" w:line="240" w:lineRule="auto"/>
        <w:jc w:val="both"/>
        <w:rPr>
          <w:rFonts w:eastAsia="Arial Unicode MS"/>
          <w:color w:val="000000"/>
          <w:sz w:val="24"/>
          <w:szCs w:val="24"/>
          <w:lang w:val="ru-RU"/>
        </w:rPr>
      </w:pP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Съгласно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Наредба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№13,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средно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сменни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ПДК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във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въздуха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="00B81115">
        <w:rPr>
          <w:rFonts w:eastAsia="Arial Unicode MS"/>
          <w:color w:val="000000"/>
          <w:sz w:val="24"/>
          <w:szCs w:val="24"/>
          <w:lang w:val="ru-RU"/>
        </w:rPr>
        <w:t>работната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 xml:space="preserve"> среда е 0,25 </w:t>
      </w:r>
      <w:proofErr w:type="spellStart"/>
      <w:r w:rsidR="00B81115">
        <w:rPr>
          <w:rFonts w:eastAsia="Arial Unicode MS"/>
          <w:color w:val="000000"/>
          <w:sz w:val="24"/>
          <w:szCs w:val="24"/>
          <w:lang w:val="ru-RU"/>
        </w:rPr>
        <w:t>mg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>/m</w:t>
      </w:r>
      <w:r w:rsidR="00B81115">
        <w:rPr>
          <w:rFonts w:eastAsia="Arial Unicode MS"/>
          <w:color w:val="000000"/>
          <w:sz w:val="24"/>
          <w:szCs w:val="24"/>
          <w:vertAlign w:val="superscript"/>
          <w:lang w:val="ru-RU"/>
        </w:rPr>
        <w:t>3</w:t>
      </w:r>
      <w:r w:rsidRPr="001E61C6">
        <w:rPr>
          <w:rFonts w:eastAsia="Arial Unicode MS"/>
          <w:color w:val="000000"/>
          <w:sz w:val="24"/>
          <w:szCs w:val="24"/>
          <w:lang w:val="ru-RU"/>
        </w:rPr>
        <w:t>.</w:t>
      </w:r>
    </w:p>
    <w:p w:rsidR="0027323C" w:rsidRPr="0027323C" w:rsidRDefault="001E61C6" w:rsidP="0027323C">
      <w:pPr>
        <w:spacing w:after="0" w:line="240" w:lineRule="auto"/>
        <w:jc w:val="both"/>
        <w:rPr>
          <w:rFonts w:eastAsia="Arial Unicode MS"/>
          <w:color w:val="000000"/>
          <w:sz w:val="24"/>
          <w:szCs w:val="24"/>
          <w:lang w:val="ru-RU"/>
        </w:rPr>
      </w:pP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Съгласно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Наредба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№13.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средно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сменни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ПДК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във</w:t>
      </w:r>
      <w:proofErr w:type="spellEnd"/>
      <w:r w:rsidRPr="001E61C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1E61C6">
        <w:rPr>
          <w:rFonts w:eastAsia="Arial Unicode MS"/>
          <w:color w:val="000000"/>
          <w:sz w:val="24"/>
          <w:szCs w:val="24"/>
          <w:lang w:val="ru-RU"/>
        </w:rPr>
        <w:t>въздух</w:t>
      </w:r>
      <w:r w:rsidR="00B81115">
        <w:rPr>
          <w:rFonts w:eastAsia="Arial Unicode MS"/>
          <w:color w:val="000000"/>
          <w:sz w:val="24"/>
          <w:szCs w:val="24"/>
          <w:lang w:val="ru-RU"/>
        </w:rPr>
        <w:t>а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="00B81115">
        <w:rPr>
          <w:rFonts w:eastAsia="Arial Unicode MS"/>
          <w:color w:val="000000"/>
          <w:sz w:val="24"/>
          <w:szCs w:val="24"/>
          <w:lang w:val="ru-RU"/>
        </w:rPr>
        <w:t>работната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 xml:space="preserve"> среда е 3,5 </w:t>
      </w:r>
      <w:proofErr w:type="spellStart"/>
      <w:r w:rsidR="00B81115">
        <w:rPr>
          <w:rFonts w:eastAsia="Arial Unicode MS"/>
          <w:color w:val="000000"/>
          <w:sz w:val="24"/>
          <w:szCs w:val="24"/>
          <w:lang w:val="ru-RU"/>
        </w:rPr>
        <w:t>mg</w:t>
      </w:r>
      <w:proofErr w:type="spellEnd"/>
      <w:r w:rsidR="00B81115">
        <w:rPr>
          <w:rFonts w:eastAsia="Arial Unicode MS"/>
          <w:color w:val="000000"/>
          <w:sz w:val="24"/>
          <w:szCs w:val="24"/>
          <w:lang w:val="ru-RU"/>
        </w:rPr>
        <w:t>/m</w:t>
      </w:r>
      <w:r w:rsidR="00B81115">
        <w:rPr>
          <w:rFonts w:eastAsia="Arial Unicode MS"/>
          <w:color w:val="000000"/>
          <w:sz w:val="24"/>
          <w:szCs w:val="24"/>
          <w:vertAlign w:val="superscript"/>
          <w:lang w:val="ru-RU"/>
        </w:rPr>
        <w:t>3</w:t>
      </w:r>
      <w:r w:rsidRPr="001E61C6">
        <w:rPr>
          <w:rFonts w:eastAsia="Arial Unicode MS"/>
          <w:color w:val="000000"/>
          <w:sz w:val="24"/>
          <w:szCs w:val="24"/>
          <w:lang w:val="ru-RU"/>
        </w:rPr>
        <w:t>.</w:t>
      </w:r>
    </w:p>
    <w:p w:rsidR="0027323C" w:rsidRPr="0027323C" w:rsidRDefault="0027323C" w:rsidP="0027323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Arial Unicode MS"/>
          <w:color w:val="000000"/>
          <w:sz w:val="24"/>
          <w:szCs w:val="24"/>
          <w:lang w:val="ru-RU"/>
        </w:rPr>
      </w:pP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Димните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газове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gramStart"/>
      <w:r w:rsidRPr="0027323C">
        <w:rPr>
          <w:rFonts w:eastAsia="Arial Unicode MS"/>
          <w:color w:val="000000"/>
          <w:sz w:val="24"/>
          <w:szCs w:val="24"/>
          <w:lang w:val="ru-RU"/>
        </w:rPr>
        <w:t>при работа</w:t>
      </w:r>
      <w:proofErr w:type="gram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двигателите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са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пренебрежимо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малко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количество,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поради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спецификата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извършваните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дейности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>.</w:t>
      </w:r>
    </w:p>
    <w:p w:rsidR="0027323C" w:rsidRDefault="0027323C" w:rsidP="0027323C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266D10">
        <w:rPr>
          <w:sz w:val="24"/>
          <w:szCs w:val="24"/>
          <w:lang w:eastAsia="bg-BG"/>
        </w:rPr>
        <w:t>Въздействието се оценява като кратковременно, незначително.</w:t>
      </w:r>
    </w:p>
    <w:p w:rsidR="0027323C" w:rsidRDefault="0027323C" w:rsidP="00C04840">
      <w:pPr>
        <w:tabs>
          <w:tab w:val="left" w:pos="459"/>
        </w:tabs>
        <w:spacing w:after="0"/>
        <w:ind w:right="193"/>
        <w:jc w:val="both"/>
        <w:rPr>
          <w:sz w:val="24"/>
          <w:szCs w:val="24"/>
          <w:lang w:eastAsia="bg-BG"/>
        </w:rPr>
      </w:pPr>
    </w:p>
    <w:p w:rsidR="0027323C" w:rsidRPr="0027323C" w:rsidRDefault="0027323C" w:rsidP="0027323C">
      <w:pPr>
        <w:spacing w:line="240" w:lineRule="auto"/>
        <w:jc w:val="both"/>
        <w:rPr>
          <w:rFonts w:eastAsia="Arial Unicode MS"/>
          <w:b/>
          <w:color w:val="000000"/>
          <w:sz w:val="24"/>
          <w:szCs w:val="24"/>
          <w:lang w:val="ru-RU"/>
        </w:rPr>
      </w:pPr>
      <w:r w:rsidRPr="0027323C">
        <w:rPr>
          <w:rFonts w:eastAsia="Arial Unicode MS"/>
          <w:b/>
          <w:color w:val="000000"/>
          <w:sz w:val="24"/>
          <w:szCs w:val="24"/>
          <w:lang w:val="ru-RU"/>
        </w:rPr>
        <w:t xml:space="preserve">За </w:t>
      </w:r>
      <w:proofErr w:type="spellStart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>осигуряване</w:t>
      </w:r>
      <w:proofErr w:type="spellEnd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 xml:space="preserve"> на </w:t>
      </w:r>
      <w:proofErr w:type="spellStart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>необходимата</w:t>
      </w:r>
      <w:proofErr w:type="spellEnd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 xml:space="preserve"> чистота на </w:t>
      </w:r>
      <w:proofErr w:type="spellStart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>въздуха</w:t>
      </w:r>
      <w:proofErr w:type="spellEnd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 xml:space="preserve"> в </w:t>
      </w:r>
      <w:proofErr w:type="spellStart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>производствените</w:t>
      </w:r>
      <w:proofErr w:type="spellEnd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>участъци</w:t>
      </w:r>
      <w:proofErr w:type="spellEnd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>са</w:t>
      </w:r>
      <w:proofErr w:type="spellEnd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>осигурени</w:t>
      </w:r>
      <w:proofErr w:type="spellEnd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>следните</w:t>
      </w:r>
      <w:proofErr w:type="spellEnd"/>
      <w:r w:rsidRPr="0027323C">
        <w:rPr>
          <w:rFonts w:eastAsia="Arial Unicode MS"/>
          <w:b/>
          <w:color w:val="000000"/>
          <w:sz w:val="24"/>
          <w:szCs w:val="24"/>
          <w:lang w:val="ru-RU"/>
        </w:rPr>
        <w:t xml:space="preserve"> мероприятия:</w:t>
      </w:r>
    </w:p>
    <w:p w:rsidR="0027323C" w:rsidRPr="0027323C" w:rsidRDefault="0027323C" w:rsidP="0027323C">
      <w:pPr>
        <w:pStyle w:val="a3"/>
        <w:numPr>
          <w:ilvl w:val="0"/>
          <w:numId w:val="30"/>
        </w:numPr>
        <w:spacing w:line="240" w:lineRule="auto"/>
        <w:ind w:left="0" w:firstLine="360"/>
        <w:jc w:val="both"/>
        <w:rPr>
          <w:rFonts w:eastAsia="Arial Unicode MS"/>
          <w:color w:val="000000"/>
          <w:sz w:val="24"/>
          <w:szCs w:val="24"/>
          <w:lang w:val="ru-RU"/>
        </w:rPr>
      </w:pPr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всички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постове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за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регулиране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, диагностика, демонтаж и монтаж е предвидена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специализирана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локална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аспирация за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принудително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отвеждане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в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атмосферата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изгорелите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газове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от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ауспусите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автомобилите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и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селскостопанската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техника.</w:t>
      </w:r>
    </w:p>
    <w:p w:rsidR="0027323C" w:rsidRPr="0027323C" w:rsidRDefault="0027323C" w:rsidP="0027323C">
      <w:pPr>
        <w:pStyle w:val="a3"/>
        <w:numPr>
          <w:ilvl w:val="0"/>
          <w:numId w:val="30"/>
        </w:numPr>
        <w:spacing w:line="240" w:lineRule="auto"/>
        <w:ind w:left="0" w:firstLine="360"/>
        <w:jc w:val="both"/>
        <w:rPr>
          <w:rFonts w:eastAsia="Arial Unicode MS"/>
          <w:color w:val="000000"/>
          <w:sz w:val="24"/>
          <w:szCs w:val="24"/>
          <w:lang w:val="ru-RU"/>
        </w:rPr>
      </w:pPr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В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отделенията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gramStart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на </w:t>
      </w:r>
      <w:r w:rsidRPr="0027323C">
        <w:rPr>
          <w:rFonts w:eastAsia="Arial Unicode MS"/>
          <w:sz w:val="24"/>
          <w:szCs w:val="24"/>
          <w:lang w:val="ru-RU"/>
        </w:rPr>
        <w:t>сервиза</w:t>
      </w:r>
      <w:proofErr w:type="gramEnd"/>
      <w:r w:rsidRPr="0027323C">
        <w:rPr>
          <w:rFonts w:eastAsia="Arial Unicode MS"/>
          <w:color w:val="8496B0" w:themeColor="text2" w:themeTint="99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принципно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не се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отделя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голямо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количество прах. Предвидена е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автомивка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за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почистване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автомобилите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преди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ремонт,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разположена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външна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площадка.</w:t>
      </w:r>
    </w:p>
    <w:p w:rsidR="0027323C" w:rsidRPr="0027323C" w:rsidRDefault="0027323C" w:rsidP="0027323C">
      <w:pPr>
        <w:pStyle w:val="a3"/>
        <w:numPr>
          <w:ilvl w:val="0"/>
          <w:numId w:val="30"/>
        </w:numPr>
        <w:spacing w:line="240" w:lineRule="auto"/>
        <w:ind w:left="0" w:firstLine="360"/>
        <w:jc w:val="both"/>
        <w:rPr>
          <w:rFonts w:eastAsia="Arial Unicode MS"/>
          <w:color w:val="000000"/>
          <w:sz w:val="24"/>
          <w:szCs w:val="24"/>
          <w:lang w:val="ru-RU"/>
        </w:rPr>
      </w:pP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lastRenderedPageBreak/>
        <w:t>Предвидени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са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необходимите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вентилационни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системи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.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Мероприятията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по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този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фактор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са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разработени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gramStart"/>
      <w:r w:rsidRPr="0027323C">
        <w:rPr>
          <w:rFonts w:eastAsia="Arial Unicode MS"/>
          <w:color w:val="000000"/>
          <w:sz w:val="24"/>
          <w:szCs w:val="24"/>
          <w:lang w:val="ru-RU"/>
        </w:rPr>
        <w:t>в проекта</w:t>
      </w:r>
      <w:proofErr w:type="gram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по част ОВК.</w:t>
      </w:r>
    </w:p>
    <w:p w:rsidR="0027323C" w:rsidRPr="0027323C" w:rsidRDefault="0027323C" w:rsidP="0027323C">
      <w:pPr>
        <w:spacing w:line="240" w:lineRule="auto"/>
        <w:jc w:val="both"/>
        <w:rPr>
          <w:rFonts w:eastAsia="Arial Unicode MS"/>
          <w:color w:val="000000"/>
          <w:sz w:val="24"/>
          <w:szCs w:val="24"/>
          <w:lang w:val="ru-RU"/>
        </w:rPr>
      </w:pPr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необходимите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места да се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работи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с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лични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предпазни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средства –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ръкавици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,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очила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,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аспиратори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и т.н. 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територията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центъра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, 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възлови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места,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трябва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да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има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пунктове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с аптечки,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съоръжени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с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необходимите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медикаменти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и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оборудване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за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първа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медицинска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помощ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,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съобразени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с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условията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27323C">
        <w:rPr>
          <w:rFonts w:eastAsia="Arial Unicode MS"/>
          <w:color w:val="000000"/>
          <w:sz w:val="24"/>
          <w:szCs w:val="24"/>
          <w:lang w:val="ru-RU"/>
        </w:rPr>
        <w:t>средата</w:t>
      </w:r>
      <w:proofErr w:type="spellEnd"/>
      <w:r w:rsidRPr="0027323C">
        <w:rPr>
          <w:rFonts w:eastAsia="Arial Unicode MS"/>
          <w:color w:val="000000"/>
          <w:sz w:val="24"/>
          <w:szCs w:val="24"/>
          <w:lang w:val="ru-RU"/>
        </w:rPr>
        <w:t xml:space="preserve">. </w:t>
      </w:r>
    </w:p>
    <w:p w:rsidR="00C04840" w:rsidRDefault="00C04840" w:rsidP="00C048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C142C" w:rsidRPr="00AF0BC7" w:rsidRDefault="002C142C" w:rsidP="002C142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x-none"/>
        </w:rPr>
      </w:pPr>
      <w:r w:rsidRPr="00AF0BC7">
        <w:rPr>
          <w:rFonts w:cstheme="minorHAnsi"/>
          <w:b/>
          <w:sz w:val="24"/>
          <w:szCs w:val="24"/>
          <w:lang w:val="x-none"/>
        </w:rPr>
        <w:t>Отпадъци, които се очаква да се генерират, и предвиждания за тяхното третиране:</w:t>
      </w:r>
    </w:p>
    <w:p w:rsidR="00C04840" w:rsidRDefault="00C04840" w:rsidP="00C04840">
      <w:pPr>
        <w:spacing w:after="120" w:line="240" w:lineRule="auto"/>
        <w:jc w:val="both"/>
        <w:rPr>
          <w:sz w:val="24"/>
          <w:szCs w:val="24"/>
          <w:u w:val="single"/>
        </w:rPr>
      </w:pPr>
    </w:p>
    <w:p w:rsidR="004F6E60" w:rsidRPr="00E7450B" w:rsidRDefault="004F6E60" w:rsidP="004F6E60">
      <w:pPr>
        <w:spacing w:after="0"/>
        <w:jc w:val="both"/>
        <w:rPr>
          <w:rFonts w:eastAsia="Times New Roman" w:cstheme="minorHAnsi"/>
          <w:b/>
          <w:i/>
          <w:sz w:val="24"/>
          <w:szCs w:val="24"/>
        </w:rPr>
      </w:pPr>
      <w:r w:rsidRPr="00E7450B">
        <w:rPr>
          <w:rFonts w:eastAsia="Times New Roman" w:cstheme="minorHAnsi"/>
          <w:b/>
          <w:i/>
          <w:sz w:val="24"/>
          <w:szCs w:val="24"/>
        </w:rPr>
        <w:t>Отпадъци, генер</w:t>
      </w:r>
      <w:r>
        <w:rPr>
          <w:rFonts w:eastAsia="Times New Roman" w:cstheme="minorHAnsi"/>
          <w:b/>
          <w:i/>
          <w:sz w:val="24"/>
          <w:szCs w:val="24"/>
        </w:rPr>
        <w:t xml:space="preserve">ирани по време на </w:t>
      </w:r>
      <w:r w:rsidRPr="00E7450B">
        <w:rPr>
          <w:rFonts w:eastAsia="Times New Roman" w:cstheme="minorHAnsi"/>
          <w:b/>
          <w:i/>
          <w:sz w:val="24"/>
          <w:szCs w:val="24"/>
        </w:rPr>
        <w:t xml:space="preserve"> реконструкция</w:t>
      </w:r>
    </w:p>
    <w:p w:rsidR="004F6E60" w:rsidRPr="00E7450B" w:rsidRDefault="004F6E60" w:rsidP="004F6E60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E7450B">
        <w:rPr>
          <w:rFonts w:eastAsia="Times New Roman" w:cstheme="minorHAnsi"/>
          <w:sz w:val="24"/>
          <w:szCs w:val="24"/>
        </w:rPr>
        <w:t xml:space="preserve">Отпадъците  </w:t>
      </w:r>
      <w:r>
        <w:rPr>
          <w:rFonts w:eastAsia="Times New Roman" w:cstheme="minorHAnsi"/>
          <w:sz w:val="24"/>
          <w:szCs w:val="24"/>
        </w:rPr>
        <w:t xml:space="preserve">по  време  на  реконструкцията са </w:t>
      </w:r>
      <w:r w:rsidRPr="00E7450B">
        <w:rPr>
          <w:rFonts w:eastAsia="Times New Roman" w:cstheme="minorHAnsi"/>
          <w:sz w:val="24"/>
          <w:szCs w:val="24"/>
        </w:rPr>
        <w:t xml:space="preserve"> битови, строителни</w:t>
      </w:r>
    </w:p>
    <w:p w:rsidR="004F6E60" w:rsidRPr="00E7450B" w:rsidRDefault="004F6E60" w:rsidP="004F6E60">
      <w:pPr>
        <w:autoSpaceDE w:val="0"/>
        <w:autoSpaceDN w:val="0"/>
        <w:adjustRightInd w:val="0"/>
        <w:spacing w:after="0"/>
        <w:jc w:val="both"/>
        <w:rPr>
          <w:rFonts w:eastAsia="ArialNarrow" w:cstheme="minorHAnsi"/>
          <w:b/>
          <w:i/>
          <w:sz w:val="24"/>
          <w:szCs w:val="24"/>
        </w:rPr>
      </w:pPr>
      <w:r w:rsidRPr="00E7450B">
        <w:rPr>
          <w:rFonts w:eastAsia="ArialNarrow" w:cstheme="minorHAnsi"/>
          <w:b/>
          <w:i/>
          <w:sz w:val="24"/>
          <w:szCs w:val="24"/>
        </w:rPr>
        <w:t>Ще се изготви план за управление на строителните отпадъци на етап проекти.</w:t>
      </w:r>
    </w:p>
    <w:p w:rsidR="004F6E60" w:rsidRPr="00E33445" w:rsidRDefault="004F6E60" w:rsidP="004F6E60">
      <w:pPr>
        <w:autoSpaceDE w:val="0"/>
        <w:autoSpaceDN w:val="0"/>
        <w:adjustRightInd w:val="0"/>
        <w:jc w:val="both"/>
        <w:rPr>
          <w:rFonts w:ascii="Times New Roman" w:eastAsia="ArialNarrow" w:hAnsi="Times New Roman" w:cs="Times New Roman"/>
          <w:b/>
          <w:i/>
        </w:rPr>
      </w:pPr>
    </w:p>
    <w:tbl>
      <w:tblPr>
        <w:tblStyle w:val="a7"/>
        <w:tblW w:w="9306" w:type="dxa"/>
        <w:tblLayout w:type="fixed"/>
        <w:tblLook w:val="01E0" w:firstRow="1" w:lastRow="1" w:firstColumn="1" w:lastColumn="1" w:noHBand="0" w:noVBand="0"/>
      </w:tblPr>
      <w:tblGrid>
        <w:gridCol w:w="3494"/>
        <w:gridCol w:w="1276"/>
        <w:gridCol w:w="1134"/>
        <w:gridCol w:w="1843"/>
        <w:gridCol w:w="1559"/>
      </w:tblGrid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ED0156">
              <w:rPr>
                <w:rFonts w:asciiTheme="minorHAnsi" w:hAnsiTheme="minorHAnsi"/>
                <w:b/>
              </w:rPr>
              <w:t>Наименования на отпадъка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ED0156">
              <w:rPr>
                <w:rFonts w:asciiTheme="minorHAnsi" w:hAnsiTheme="minorHAnsi"/>
                <w:b/>
              </w:rPr>
              <w:t>Код на отпадъка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ED0156">
              <w:rPr>
                <w:rFonts w:asciiTheme="minorHAnsi" w:hAnsiTheme="minorHAnsi"/>
                <w:b/>
              </w:rPr>
              <w:t>Количество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ED0156">
              <w:rPr>
                <w:rFonts w:asciiTheme="minorHAnsi" w:hAnsiTheme="minorHAnsi"/>
                <w:b/>
              </w:rPr>
              <w:t>Генерира се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ED0156">
              <w:rPr>
                <w:rFonts w:asciiTheme="minorHAnsi" w:hAnsiTheme="minorHAnsi"/>
                <w:b/>
              </w:rPr>
              <w:t>период</w:t>
            </w:r>
          </w:p>
        </w:tc>
      </w:tr>
      <w:tr w:rsidR="002042DE" w:rsidRPr="00096EC9" w:rsidTr="001A7E4E">
        <w:tc>
          <w:tcPr>
            <w:tcW w:w="9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Смесени отпадъци от строителство и събаряне различни от упоменатите в 17 09 01, 17 09 02 и 17 09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17 09 04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Бетон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17 01 01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ind w:right="-6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4F0193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rPr>
          <w:trHeight w:val="30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Тухли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17 01 02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ED0156">
              <w:rPr>
                <w:rFonts w:asciiTheme="minorHAnsi" w:hAnsiTheme="minorHAnsi"/>
              </w:rPr>
              <w:t>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4F0193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Керемиди, плочки</w:t>
            </w:r>
            <w:r w:rsidRPr="00ED0156">
              <w:rPr>
                <w:rFonts w:asciiTheme="minorHAnsi" w:hAnsiTheme="minorHAnsi"/>
              </w:rPr>
              <w:t xml:space="preserve"> и керамични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17 01 03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4F0193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Стъкло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17 02 02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4F0193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Пластмаса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jc w:val="left"/>
              <w:rPr>
                <w:rFonts w:asciiTheme="minorHAnsi" w:hAnsiTheme="minorHAnsi"/>
                <w:bCs/>
              </w:rPr>
            </w:pPr>
            <w:r w:rsidRPr="00ED0156">
              <w:rPr>
                <w:rFonts w:asciiTheme="minorHAnsi" w:hAnsiTheme="minorHAnsi"/>
                <w:bCs/>
              </w:rPr>
              <w:t>17 02 03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4F0193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68576C" w:rsidRDefault="002042DE" w:rsidP="001A7E4E">
            <w:pPr>
              <w:jc w:val="left"/>
              <w:rPr>
                <w:rFonts w:asciiTheme="minorHAnsi" w:hAnsiTheme="minorHAnsi"/>
              </w:rPr>
            </w:pPr>
            <w:r w:rsidRPr="0068576C">
              <w:rPr>
                <w:rFonts w:asciiTheme="minorHAnsi" w:hAnsiTheme="minorHAnsi"/>
              </w:rPr>
              <w:t xml:space="preserve">Чугун и стомана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jc w:val="left"/>
              <w:rPr>
                <w:rFonts w:asciiTheme="minorHAnsi" w:hAnsiTheme="minorHAnsi"/>
                <w:bCs/>
              </w:rPr>
            </w:pPr>
            <w:r w:rsidRPr="00ED0156">
              <w:rPr>
                <w:rFonts w:asciiTheme="minorHAnsi" w:hAnsiTheme="minorHAnsi"/>
                <w:bCs/>
              </w:rPr>
              <w:t>17 04 05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4F0193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68576C" w:rsidRDefault="002042DE" w:rsidP="001A7E4E">
            <w:pPr>
              <w:jc w:val="left"/>
              <w:rPr>
                <w:rFonts w:asciiTheme="minorHAnsi" w:hAnsiTheme="minorHAnsi"/>
              </w:rPr>
            </w:pPr>
            <w:r w:rsidRPr="0068576C">
              <w:rPr>
                <w:rFonts w:asciiTheme="minorHAnsi" w:hAnsiTheme="minorHAnsi"/>
              </w:rPr>
              <w:t xml:space="preserve">Алуминий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jc w:val="left"/>
              <w:rPr>
                <w:rFonts w:asciiTheme="minorHAnsi" w:hAnsiTheme="minorHAnsi"/>
                <w:bCs/>
              </w:rPr>
            </w:pPr>
            <w:r w:rsidRPr="00ED0156">
              <w:rPr>
                <w:rFonts w:asciiTheme="minorHAnsi" w:hAnsiTheme="minorHAnsi"/>
                <w:bCs/>
              </w:rPr>
              <w:t>17 04 02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0,07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4F0193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68576C" w:rsidRDefault="002042DE" w:rsidP="001A7E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D31667">
              <w:rPr>
                <w:rFonts w:asciiTheme="minorHAnsi" w:hAnsiTheme="minorHAnsi"/>
              </w:rPr>
              <w:t>очва и камъни, различни от упоменатите в 17 05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17 05 04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4F0193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68576C" w:rsidRDefault="002042DE" w:rsidP="001A7E4E">
            <w:pPr>
              <w:jc w:val="left"/>
              <w:rPr>
                <w:rFonts w:asciiTheme="minorHAnsi" w:hAnsiTheme="minorHAnsi"/>
              </w:rPr>
            </w:pPr>
            <w:r w:rsidRPr="0068576C">
              <w:rPr>
                <w:rFonts w:asciiTheme="minorHAnsi" w:hAnsiTheme="minorHAnsi"/>
              </w:rPr>
              <w:t>Строителни материали на основата на гипс, различни от упоменатите в 17 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jc w:val="left"/>
              <w:rPr>
                <w:rFonts w:asciiTheme="minorHAnsi" w:hAnsiTheme="minorHAnsi"/>
                <w:bCs/>
              </w:rPr>
            </w:pPr>
            <w:r w:rsidRPr="00ED0156">
              <w:rPr>
                <w:rFonts w:asciiTheme="minorHAnsi" w:hAnsiTheme="minorHAnsi"/>
                <w:bCs/>
              </w:rPr>
              <w:t>17 08 02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4F0193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68576C" w:rsidRDefault="002042DE" w:rsidP="001A7E4E">
            <w:pPr>
              <w:jc w:val="left"/>
              <w:rPr>
                <w:rFonts w:asciiTheme="minorHAnsi" w:hAnsiTheme="minorHAnsi"/>
              </w:rPr>
            </w:pPr>
            <w:r w:rsidRPr="0068576C">
              <w:rPr>
                <w:rFonts w:asciiTheme="minorHAnsi" w:hAnsiTheme="minorHAnsi"/>
              </w:rPr>
              <w:t>Изолационни материали различни от упоменатите в 17 06 01 и 17 06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jc w:val="left"/>
              <w:rPr>
                <w:rFonts w:asciiTheme="minorHAnsi" w:hAnsiTheme="minorHAnsi"/>
                <w:bCs/>
              </w:rPr>
            </w:pPr>
            <w:r w:rsidRPr="00ED0156">
              <w:rPr>
                <w:rFonts w:asciiTheme="minorHAnsi" w:hAnsiTheme="minorHAnsi"/>
                <w:bCs/>
              </w:rPr>
              <w:t>17 06 04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DE" w:rsidRPr="00ED0156" w:rsidRDefault="002042DE" w:rsidP="001A7E4E">
            <w:pPr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4F0193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68576C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8576C">
              <w:rPr>
                <w:rFonts w:asciiTheme="minorHAnsi" w:hAnsiTheme="minorHAnsi"/>
              </w:rPr>
              <w:t>Хартиени и картонени опаковки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15 01 01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4F0193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68576C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8576C">
              <w:rPr>
                <w:rFonts w:asciiTheme="minorHAnsi" w:hAnsiTheme="minorHAnsi"/>
              </w:rPr>
              <w:t>Пластмасови опаковки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15 01 02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F1190A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68576C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68576C">
              <w:rPr>
                <w:rFonts w:asciiTheme="minorHAnsi" w:hAnsiTheme="minorHAnsi"/>
              </w:rPr>
              <w:t>Опаковки от дървесни материали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15 01 03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F1190A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Метални опаковки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15 01 04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F1190A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Смесени опаковки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15 01 06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 xml:space="preserve">От </w:t>
            </w:r>
            <w:proofErr w:type="spellStart"/>
            <w:r w:rsidRPr="00ED0156">
              <w:rPr>
                <w:rFonts w:asciiTheme="minorHAnsi" w:hAnsiTheme="minorHAnsi"/>
              </w:rPr>
              <w:t>ст.дейности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F1190A">
              <w:rPr>
                <w:rFonts w:asciiTheme="minorHAnsi" w:hAnsiTheme="minorHAnsi"/>
              </w:rPr>
              <w:t>СМР</w:t>
            </w:r>
          </w:p>
        </w:tc>
      </w:tr>
      <w:tr w:rsidR="002042DE" w:rsidRPr="00096EC9" w:rsidTr="001A7E4E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Смесени битови отпадъци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20 03 01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Pr="00ED0156" w:rsidRDefault="002042DE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  <w:r w:rsidRPr="00ED0156">
              <w:rPr>
                <w:rFonts w:asciiTheme="minorHAnsi" w:hAnsiTheme="minorHAnsi"/>
              </w:rPr>
              <w:t>От цялата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DE" w:rsidRDefault="002042DE" w:rsidP="001A7E4E">
            <w:pPr>
              <w:jc w:val="center"/>
            </w:pPr>
            <w:r w:rsidRPr="00F1190A">
              <w:rPr>
                <w:rFonts w:asciiTheme="minorHAnsi" w:hAnsiTheme="minorHAnsi"/>
              </w:rPr>
              <w:t>СМР</w:t>
            </w:r>
          </w:p>
        </w:tc>
      </w:tr>
    </w:tbl>
    <w:p w:rsidR="002042DE" w:rsidRDefault="002042DE" w:rsidP="002042DE">
      <w:pPr>
        <w:spacing w:after="120"/>
        <w:ind w:left="-142"/>
        <w:jc w:val="both"/>
        <w:rPr>
          <w:rFonts w:ascii="Calibri" w:hAnsi="Calibri"/>
        </w:rPr>
      </w:pPr>
    </w:p>
    <w:p w:rsidR="002042DE" w:rsidRPr="002042DE" w:rsidRDefault="002042DE" w:rsidP="002042DE">
      <w:pPr>
        <w:spacing w:after="120"/>
        <w:ind w:right="141"/>
        <w:jc w:val="both"/>
        <w:rPr>
          <w:rFonts w:cstheme="minorHAnsi"/>
          <w:sz w:val="24"/>
          <w:szCs w:val="24"/>
        </w:rPr>
      </w:pPr>
      <w:r w:rsidRPr="002042DE">
        <w:rPr>
          <w:rFonts w:cstheme="minorHAnsi"/>
          <w:sz w:val="24"/>
          <w:szCs w:val="24"/>
        </w:rPr>
        <w:t>С образуваните от строително и монтажни дейности отпадъци, на площадката на Предприятието предмет на инвестицион</w:t>
      </w:r>
      <w:r>
        <w:rPr>
          <w:rFonts w:cstheme="minorHAnsi"/>
          <w:sz w:val="24"/>
          <w:szCs w:val="24"/>
        </w:rPr>
        <w:t>ното предложение от АЙСАМ</w:t>
      </w:r>
      <w:r w:rsidRPr="002042D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Е</w:t>
      </w:r>
      <w:r w:rsidRPr="002042DE">
        <w:rPr>
          <w:rFonts w:cstheme="minorHAnsi"/>
          <w:sz w:val="24"/>
          <w:szCs w:val="24"/>
        </w:rPr>
        <w:t xml:space="preserve">ООД, не се предвижда да се извършват дейности с отпадъци по оползотворяване и обезвреждане. Ще се извършва само предварително съхранение на мястото на образуване им по смисъла на т.27 от § 1 на Допълнителните </w:t>
      </w:r>
      <w:r w:rsidRPr="002042DE">
        <w:rPr>
          <w:rFonts w:cstheme="minorHAnsi"/>
          <w:sz w:val="24"/>
          <w:szCs w:val="24"/>
        </w:rPr>
        <w:lastRenderedPageBreak/>
        <w:t>разпоредби, за периода до предаването на лица, притежаващи разрешения за дейности със съответните отпадъци по чл.35, ал.1 от ЗУО (ДВбр.53/2012 г., изм. и доп.).</w:t>
      </w:r>
    </w:p>
    <w:p w:rsidR="002042DE" w:rsidRPr="002042DE" w:rsidRDefault="002042DE" w:rsidP="002042DE">
      <w:pPr>
        <w:spacing w:after="120"/>
        <w:jc w:val="both"/>
        <w:rPr>
          <w:rFonts w:cstheme="minorHAnsi"/>
          <w:sz w:val="24"/>
          <w:szCs w:val="24"/>
          <w:lang w:bidi="th-TH"/>
        </w:rPr>
      </w:pPr>
      <w:r w:rsidRPr="002042DE">
        <w:rPr>
          <w:rFonts w:cstheme="minorHAnsi"/>
          <w:sz w:val="24"/>
          <w:szCs w:val="24"/>
        </w:rPr>
        <w:t>Всички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образувани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отпадъци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се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предават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на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външни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лица</w:t>
      </w:r>
      <w:r w:rsidRPr="002042DE">
        <w:rPr>
          <w:rFonts w:cstheme="minorHAnsi"/>
          <w:sz w:val="24"/>
          <w:szCs w:val="24"/>
          <w:lang w:bidi="th-TH"/>
        </w:rPr>
        <w:t xml:space="preserve">, </w:t>
      </w:r>
      <w:r w:rsidRPr="002042DE">
        <w:rPr>
          <w:rFonts w:cstheme="minorHAnsi"/>
          <w:sz w:val="24"/>
          <w:szCs w:val="24"/>
        </w:rPr>
        <w:t>притежаващи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разрешение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за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дейности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с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отпадъци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или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комплексно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разрешително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по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Чл. 35 от ЗУО</w:t>
      </w:r>
      <w:r w:rsidRPr="002042DE">
        <w:rPr>
          <w:rFonts w:cstheme="minorHAnsi"/>
          <w:sz w:val="24"/>
          <w:szCs w:val="24"/>
          <w:lang w:bidi="th-TH"/>
        </w:rPr>
        <w:t xml:space="preserve">. </w:t>
      </w:r>
      <w:r w:rsidRPr="002042DE">
        <w:rPr>
          <w:rFonts w:cstheme="minorHAnsi"/>
          <w:sz w:val="24"/>
          <w:szCs w:val="24"/>
        </w:rPr>
        <w:t>Приоритетна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операция</w:t>
      </w:r>
      <w:r w:rsidRPr="002042DE">
        <w:rPr>
          <w:rFonts w:cstheme="minorHAnsi"/>
          <w:sz w:val="24"/>
          <w:szCs w:val="24"/>
          <w:lang w:bidi="th-TH"/>
        </w:rPr>
        <w:t xml:space="preserve">, </w:t>
      </w:r>
      <w:r w:rsidRPr="002042DE">
        <w:rPr>
          <w:rFonts w:cstheme="minorHAnsi"/>
          <w:sz w:val="24"/>
          <w:szCs w:val="24"/>
        </w:rPr>
        <w:t>за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която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се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предават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отпадъците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е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оползотворяване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и</w:t>
      </w:r>
      <w:r w:rsidRPr="002042DE">
        <w:rPr>
          <w:rFonts w:cstheme="minorHAnsi"/>
          <w:sz w:val="24"/>
          <w:szCs w:val="24"/>
          <w:lang w:bidi="th-TH"/>
        </w:rPr>
        <w:t xml:space="preserve"> </w:t>
      </w:r>
      <w:r w:rsidRPr="002042DE">
        <w:rPr>
          <w:rFonts w:cstheme="minorHAnsi"/>
          <w:sz w:val="24"/>
          <w:szCs w:val="24"/>
        </w:rPr>
        <w:t>рециклиране</w:t>
      </w:r>
      <w:r w:rsidRPr="002042DE">
        <w:rPr>
          <w:rFonts w:cstheme="minorHAnsi"/>
          <w:sz w:val="24"/>
          <w:szCs w:val="24"/>
          <w:lang w:bidi="th-TH"/>
        </w:rPr>
        <w:t>.</w:t>
      </w:r>
    </w:p>
    <w:p w:rsidR="004F6E60" w:rsidRPr="002042DE" w:rsidRDefault="002042DE" w:rsidP="002042DE">
      <w:pPr>
        <w:autoSpaceDE w:val="0"/>
        <w:autoSpaceDN w:val="0"/>
        <w:adjustRightInd w:val="0"/>
        <w:spacing w:after="120"/>
        <w:jc w:val="both"/>
        <w:rPr>
          <w:rFonts w:eastAsia="ArialNarrow" w:cstheme="minorHAnsi"/>
          <w:b/>
          <w:i/>
          <w:sz w:val="24"/>
          <w:szCs w:val="24"/>
        </w:rPr>
      </w:pPr>
      <w:r w:rsidRPr="002042DE">
        <w:rPr>
          <w:rFonts w:eastAsia="ArialNarrow" w:cstheme="minorHAnsi"/>
          <w:b/>
          <w:i/>
          <w:sz w:val="24"/>
          <w:szCs w:val="24"/>
        </w:rPr>
        <w:t>Ще се изготви план за управление на строителните отпадъци на етап проекти – преди започване на СМР, съгласно чл.11 ал 1 от ЗУО</w:t>
      </w:r>
    </w:p>
    <w:p w:rsidR="004F6E60" w:rsidRPr="00DE6CA9" w:rsidRDefault="004F6E60" w:rsidP="004F6E6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 New Roman"/>
          <w:b/>
          <w:sz w:val="24"/>
          <w:szCs w:val="24"/>
        </w:rPr>
      </w:pPr>
      <w:r w:rsidRPr="00DE6CA9">
        <w:rPr>
          <w:rFonts w:eastAsia="Times New Roman"/>
          <w:b/>
          <w:sz w:val="24"/>
          <w:szCs w:val="24"/>
        </w:rPr>
        <w:t>Обобщени данни за видовете отпадъци, които ще се образуват в експлоатационния  процес са представени в следващата таблица.</w:t>
      </w:r>
    </w:p>
    <w:tbl>
      <w:tblPr>
        <w:tblStyle w:val="a7"/>
        <w:tblW w:w="9589" w:type="dxa"/>
        <w:tblLayout w:type="fixed"/>
        <w:tblLook w:val="01E0" w:firstRow="1" w:lastRow="1" w:firstColumn="1" w:lastColumn="1" w:noHBand="0" w:noVBand="0"/>
      </w:tblPr>
      <w:tblGrid>
        <w:gridCol w:w="3922"/>
        <w:gridCol w:w="1163"/>
        <w:gridCol w:w="1329"/>
        <w:gridCol w:w="1663"/>
        <w:gridCol w:w="1512"/>
      </w:tblGrid>
      <w:tr w:rsidR="004F6E60" w:rsidRPr="007476B6" w:rsidTr="001A7E4E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6CA9">
              <w:rPr>
                <w:rFonts w:asciiTheme="minorHAnsi" w:hAnsiTheme="minorHAnsi"/>
                <w:b/>
                <w:sz w:val="20"/>
                <w:szCs w:val="20"/>
              </w:rPr>
              <w:t>Наименования на отпадъка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6CA9">
              <w:rPr>
                <w:rFonts w:asciiTheme="minorHAnsi" w:hAnsiTheme="minorHAnsi"/>
                <w:b/>
                <w:sz w:val="20"/>
                <w:szCs w:val="20"/>
              </w:rPr>
              <w:t>Код на отпадъка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6CA9">
              <w:rPr>
                <w:rFonts w:asciiTheme="minorHAnsi" w:hAnsiTheme="minorHAnsi"/>
                <w:b/>
                <w:sz w:val="20"/>
                <w:szCs w:val="20"/>
              </w:rPr>
              <w:t>Количество</w:t>
            </w:r>
          </w:p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6CA9">
              <w:rPr>
                <w:rFonts w:asciiTheme="minorHAnsi" w:hAnsiTheme="minorHAnsi"/>
                <w:b/>
                <w:sz w:val="20"/>
                <w:szCs w:val="20"/>
              </w:rPr>
              <w:t>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6CA9">
              <w:rPr>
                <w:rFonts w:asciiTheme="minorHAnsi" w:hAnsiTheme="minorHAnsi"/>
                <w:b/>
                <w:sz w:val="20"/>
                <w:szCs w:val="20"/>
              </w:rPr>
              <w:t>Генерира се от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6CA9">
              <w:rPr>
                <w:rFonts w:asciiTheme="minorHAnsi" w:hAnsiTheme="minorHAnsi"/>
                <w:b/>
                <w:sz w:val="20"/>
                <w:szCs w:val="20"/>
              </w:rPr>
              <w:t>период</w:t>
            </w:r>
          </w:p>
        </w:tc>
      </w:tr>
      <w:tr w:rsidR="004F6E60" w:rsidRPr="007476B6" w:rsidTr="001A7E4E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DE6CA9">
              <w:rPr>
                <w:rFonts w:asciiTheme="minorHAnsi" w:hAnsiTheme="minorHAnsi"/>
                <w:b/>
                <w:sz w:val="20"/>
                <w:szCs w:val="20"/>
              </w:rPr>
              <w:t>Опасни отпадъци</w:t>
            </w:r>
          </w:p>
        </w:tc>
      </w:tr>
      <w:tr w:rsidR="004F6E60" w:rsidRPr="007476B6" w:rsidTr="001A7E4E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Флуоресцентни тръби и др. отпадъци, съдържащи живак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20 01 21</w:t>
            </w:r>
            <w:r w:rsidRPr="00DE6CA9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0,1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осветление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експлоатация</w:t>
            </w:r>
          </w:p>
        </w:tc>
      </w:tr>
      <w:tr w:rsidR="004F6E60" w:rsidRPr="007476B6" w:rsidTr="001A7E4E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Отпадъци от електрическо и електронно оборудване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16.02.13*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0,1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офиси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експлоатация</w:t>
            </w:r>
          </w:p>
        </w:tc>
      </w:tr>
      <w:tr w:rsidR="004F6E60" w:rsidRPr="007476B6" w:rsidTr="001A7E4E">
        <w:tc>
          <w:tcPr>
            <w:tcW w:w="8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DE6CA9">
              <w:rPr>
                <w:rFonts w:asciiTheme="minorHAnsi" w:hAnsiTheme="minorHAnsi"/>
                <w:b/>
                <w:sz w:val="20"/>
                <w:szCs w:val="20"/>
              </w:rPr>
              <w:t>Общи отпадъци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6E60" w:rsidRPr="007476B6" w:rsidTr="001A7E4E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Хартиени и картонени опаковки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15 01 01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от стока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експлоатация</w:t>
            </w:r>
          </w:p>
        </w:tc>
      </w:tr>
      <w:tr w:rsidR="004F6E60" w:rsidRPr="007476B6" w:rsidTr="001A7E4E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Пластмасови опаковки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15 01 02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0,1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от стока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експлоатация</w:t>
            </w:r>
          </w:p>
        </w:tc>
      </w:tr>
      <w:tr w:rsidR="004F6E60" w:rsidRPr="007476B6" w:rsidTr="001A7E4E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Опаковки от дървесни материали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15 01 03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0,3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от стока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експлоатация</w:t>
            </w:r>
          </w:p>
        </w:tc>
      </w:tr>
      <w:tr w:rsidR="004F6E60" w:rsidRPr="007476B6" w:rsidTr="001A7E4E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E6CA9">
              <w:rPr>
                <w:rFonts w:asciiTheme="minorHAnsi" w:hAnsiTheme="minorHAnsi"/>
                <w:sz w:val="20"/>
                <w:szCs w:val="20"/>
              </w:rPr>
              <w:t>Абсорбенти</w:t>
            </w:r>
            <w:proofErr w:type="spellEnd"/>
            <w:r w:rsidRPr="00DE6CA9">
              <w:rPr>
                <w:rFonts w:asciiTheme="minorHAnsi" w:hAnsiTheme="minorHAnsi"/>
                <w:sz w:val="20"/>
                <w:szCs w:val="20"/>
              </w:rPr>
              <w:t>, филтърни материали, кърпи за изтриване и предпазни облекла, различни от упоменатите в 15 02 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15 02 03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Работно облекло, парцали за избърсване на незамърсени повърхности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експлоатация</w:t>
            </w:r>
          </w:p>
        </w:tc>
      </w:tr>
      <w:tr w:rsidR="004F6E60" w:rsidRPr="007476B6" w:rsidTr="001A7E4E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Смесени битови отпадъци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20 03 01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От персонала и клиенти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0" w:rsidRPr="00DE6CA9" w:rsidRDefault="004F6E60" w:rsidP="001A7E4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DE6CA9">
              <w:rPr>
                <w:rFonts w:asciiTheme="minorHAnsi" w:hAnsiTheme="minorHAnsi"/>
                <w:sz w:val="20"/>
                <w:szCs w:val="20"/>
              </w:rPr>
              <w:t>експлоатация</w:t>
            </w:r>
          </w:p>
        </w:tc>
      </w:tr>
    </w:tbl>
    <w:p w:rsidR="004F6E60" w:rsidRDefault="004F6E60" w:rsidP="004F6E60">
      <w:pPr>
        <w:spacing w:after="120" w:line="240" w:lineRule="auto"/>
        <w:ind w:right="193"/>
        <w:jc w:val="both"/>
        <w:rPr>
          <w:sz w:val="24"/>
          <w:szCs w:val="24"/>
          <w:u w:val="single"/>
        </w:rPr>
      </w:pPr>
    </w:p>
    <w:p w:rsidR="004F6E60" w:rsidRPr="00C91E46" w:rsidRDefault="004F6E60" w:rsidP="004F6E60">
      <w:pPr>
        <w:spacing w:after="120" w:line="260" w:lineRule="atLeast"/>
        <w:ind w:left="227" w:right="227" w:hanging="227"/>
        <w:jc w:val="both"/>
        <w:rPr>
          <w:rFonts w:cstheme="minorHAnsi"/>
          <w:b/>
          <w:sz w:val="24"/>
          <w:szCs w:val="24"/>
          <w:u w:val="single"/>
        </w:rPr>
      </w:pPr>
      <w:r w:rsidRPr="00C91E46">
        <w:rPr>
          <w:rFonts w:cstheme="minorHAnsi"/>
          <w:b/>
          <w:sz w:val="24"/>
          <w:szCs w:val="24"/>
          <w:u w:val="single"/>
        </w:rPr>
        <w:t>Отпадъци  получени  от  сервизната дейност: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r w:rsidRPr="00C91E46">
        <w:rPr>
          <w:rFonts w:cstheme="minorHAnsi"/>
          <w:sz w:val="24"/>
          <w:szCs w:val="24"/>
        </w:rPr>
        <w:t>излезли  от  употреба  гуми-16.01.03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r w:rsidRPr="00C91E46">
        <w:rPr>
          <w:rFonts w:cstheme="minorHAnsi"/>
          <w:sz w:val="24"/>
          <w:szCs w:val="24"/>
        </w:rPr>
        <w:t>маслени  филтри-16.01.07*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r w:rsidRPr="00C91E46">
        <w:rPr>
          <w:rFonts w:cstheme="minorHAnsi"/>
          <w:sz w:val="24"/>
          <w:szCs w:val="24"/>
        </w:rPr>
        <w:t>експлозивни  компоненти (например  предпазни  въздушни  възглавници)-16.01.10*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r w:rsidRPr="00C91E46">
        <w:rPr>
          <w:rFonts w:cstheme="minorHAnsi"/>
          <w:sz w:val="24"/>
          <w:szCs w:val="24"/>
        </w:rPr>
        <w:t>спирачни  накладки, съдържащи  азбест-16.01.11*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r w:rsidRPr="00C91E46">
        <w:rPr>
          <w:rFonts w:cstheme="minorHAnsi"/>
          <w:sz w:val="24"/>
          <w:szCs w:val="24"/>
        </w:rPr>
        <w:t>спирачни  накладки, различни  от  упоменатите  в  16.01.11*-16.01.12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r w:rsidRPr="00C91E46">
        <w:rPr>
          <w:rFonts w:cstheme="minorHAnsi"/>
          <w:sz w:val="24"/>
          <w:szCs w:val="24"/>
        </w:rPr>
        <w:t>спирачни  течности-16.01.13*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proofErr w:type="spellStart"/>
      <w:r w:rsidRPr="00C91E46">
        <w:rPr>
          <w:rFonts w:cstheme="minorHAnsi"/>
          <w:sz w:val="24"/>
          <w:szCs w:val="24"/>
        </w:rPr>
        <w:t>антифризни</w:t>
      </w:r>
      <w:proofErr w:type="spellEnd"/>
      <w:r w:rsidRPr="00C91E46">
        <w:rPr>
          <w:rFonts w:cstheme="minorHAnsi"/>
          <w:sz w:val="24"/>
          <w:szCs w:val="24"/>
        </w:rPr>
        <w:t xml:space="preserve">  течности, съдържащи  опасни  вещества-16.01.14*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proofErr w:type="spellStart"/>
      <w:r w:rsidRPr="00C91E46">
        <w:rPr>
          <w:rFonts w:cstheme="minorHAnsi"/>
          <w:sz w:val="24"/>
          <w:szCs w:val="24"/>
        </w:rPr>
        <w:t>антифризни</w:t>
      </w:r>
      <w:proofErr w:type="spellEnd"/>
      <w:r w:rsidRPr="00C91E46">
        <w:rPr>
          <w:rFonts w:cstheme="minorHAnsi"/>
          <w:sz w:val="24"/>
          <w:szCs w:val="24"/>
        </w:rPr>
        <w:t xml:space="preserve">  течности, различни  от  упоменатите  в  16.01.14*-16.01.15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r w:rsidRPr="00C91E46">
        <w:rPr>
          <w:rFonts w:cstheme="minorHAnsi"/>
          <w:sz w:val="24"/>
          <w:szCs w:val="24"/>
        </w:rPr>
        <w:t>синтетични  моторно  и  смазочни  масла  за  зъбни  предавки-13.02.06*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r w:rsidRPr="00C91E46">
        <w:rPr>
          <w:rFonts w:cstheme="minorHAnsi"/>
          <w:sz w:val="24"/>
          <w:szCs w:val="24"/>
        </w:rPr>
        <w:t>други  моторни  смазочни  масла  и  масла  за  зъбни  предавки-13.02.08*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proofErr w:type="spellStart"/>
      <w:r w:rsidRPr="00C91E46">
        <w:rPr>
          <w:rFonts w:cstheme="minorHAnsi"/>
          <w:sz w:val="24"/>
          <w:szCs w:val="24"/>
        </w:rPr>
        <w:t>нехлорирани</w:t>
      </w:r>
      <w:proofErr w:type="spellEnd"/>
      <w:r w:rsidRPr="00C91E46">
        <w:rPr>
          <w:rFonts w:cstheme="minorHAnsi"/>
          <w:sz w:val="24"/>
          <w:szCs w:val="24"/>
        </w:rPr>
        <w:t xml:space="preserve">  моторни  смазочни  масла  и  масла  за  зъбни  предавки  на  минерална  основа-13.02.05*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r w:rsidRPr="00C91E46">
        <w:rPr>
          <w:rFonts w:cstheme="minorHAnsi"/>
          <w:sz w:val="24"/>
          <w:szCs w:val="24"/>
        </w:rPr>
        <w:t>опасни  компоненти, различни  от  упоменатите  в  кодове  от  16.01.07  до  16.01.11, 16.01.13  и  16.01.14-16.01.21*</w:t>
      </w:r>
    </w:p>
    <w:p w:rsidR="004F6E60" w:rsidRPr="00C91E46" w:rsidRDefault="004F6E60" w:rsidP="004F6E60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r w:rsidRPr="00C91E46">
        <w:rPr>
          <w:rFonts w:cstheme="minorHAnsi"/>
          <w:sz w:val="24"/>
          <w:szCs w:val="24"/>
        </w:rPr>
        <w:t xml:space="preserve">компоненти, </w:t>
      </w:r>
      <w:proofErr w:type="spellStart"/>
      <w:r w:rsidRPr="00C91E46">
        <w:rPr>
          <w:rFonts w:cstheme="minorHAnsi"/>
          <w:sz w:val="24"/>
          <w:szCs w:val="24"/>
        </w:rPr>
        <w:t>неупоменати</w:t>
      </w:r>
      <w:proofErr w:type="spellEnd"/>
      <w:r w:rsidRPr="00C91E46">
        <w:rPr>
          <w:rFonts w:cstheme="minorHAnsi"/>
          <w:sz w:val="24"/>
          <w:szCs w:val="24"/>
        </w:rPr>
        <w:t xml:space="preserve">  другаде-16.01.22</w:t>
      </w:r>
    </w:p>
    <w:p w:rsidR="00C91E46" w:rsidRPr="008610C5" w:rsidRDefault="004F6E60" w:rsidP="008610C5">
      <w:pPr>
        <w:pStyle w:val="a3"/>
        <w:widowControl w:val="0"/>
        <w:numPr>
          <w:ilvl w:val="0"/>
          <w:numId w:val="32"/>
        </w:numPr>
        <w:spacing w:after="120" w:line="260" w:lineRule="atLeast"/>
        <w:ind w:left="227" w:right="3" w:firstLine="57"/>
        <w:jc w:val="both"/>
        <w:rPr>
          <w:rFonts w:cstheme="minorHAnsi"/>
          <w:sz w:val="24"/>
          <w:szCs w:val="24"/>
        </w:rPr>
      </w:pPr>
      <w:r w:rsidRPr="00C91E46">
        <w:rPr>
          <w:rFonts w:cstheme="minorHAnsi"/>
          <w:sz w:val="24"/>
          <w:szCs w:val="24"/>
        </w:rPr>
        <w:t xml:space="preserve">отпадъци, </w:t>
      </w:r>
      <w:proofErr w:type="spellStart"/>
      <w:r w:rsidRPr="00C91E46">
        <w:rPr>
          <w:rFonts w:cstheme="minorHAnsi"/>
          <w:sz w:val="24"/>
          <w:szCs w:val="24"/>
        </w:rPr>
        <w:t>неупоменати</w:t>
      </w:r>
      <w:proofErr w:type="spellEnd"/>
      <w:r w:rsidRPr="00C91E46">
        <w:rPr>
          <w:rFonts w:cstheme="minorHAnsi"/>
          <w:sz w:val="24"/>
          <w:szCs w:val="24"/>
        </w:rPr>
        <w:t xml:space="preserve">  другаде-16.01.99</w:t>
      </w:r>
    </w:p>
    <w:p w:rsidR="00C91E46" w:rsidRPr="00C91E46" w:rsidRDefault="00C91E46" w:rsidP="00C91E46">
      <w:pPr>
        <w:spacing w:line="240" w:lineRule="auto"/>
        <w:jc w:val="both"/>
        <w:rPr>
          <w:sz w:val="24"/>
          <w:szCs w:val="24"/>
        </w:rPr>
      </w:pPr>
      <w:r w:rsidRPr="00C91E46">
        <w:rPr>
          <w:sz w:val="24"/>
          <w:szCs w:val="24"/>
        </w:rPr>
        <w:lastRenderedPageBreak/>
        <w:t xml:space="preserve">В сервиза </w:t>
      </w:r>
      <w:r>
        <w:rPr>
          <w:sz w:val="24"/>
          <w:szCs w:val="24"/>
        </w:rPr>
        <w:t xml:space="preserve">ще </w:t>
      </w:r>
      <w:r w:rsidRPr="00C91E46">
        <w:rPr>
          <w:sz w:val="24"/>
          <w:szCs w:val="24"/>
        </w:rPr>
        <w:t>е проектирана система за складиране на отработените масла, отговаряща на Наредба за изискванията за третиране и транспортиране на отработени масла и отпадни нефтопродукти, приета с ПМС 131 от 2000г.</w:t>
      </w:r>
    </w:p>
    <w:p w:rsidR="00C91E46" w:rsidRPr="00C91E46" w:rsidRDefault="00C91E46" w:rsidP="00C91E46">
      <w:pPr>
        <w:spacing w:line="240" w:lineRule="auto"/>
        <w:jc w:val="both"/>
        <w:rPr>
          <w:sz w:val="24"/>
          <w:szCs w:val="24"/>
        </w:rPr>
      </w:pPr>
      <w:r w:rsidRPr="00C91E46">
        <w:rPr>
          <w:sz w:val="24"/>
          <w:szCs w:val="24"/>
        </w:rPr>
        <w:t xml:space="preserve">Отработените масла от машините </w:t>
      </w:r>
      <w:r>
        <w:rPr>
          <w:sz w:val="24"/>
          <w:szCs w:val="24"/>
        </w:rPr>
        <w:t xml:space="preserve">ще </w:t>
      </w:r>
      <w:r w:rsidRPr="00C91E46">
        <w:rPr>
          <w:sz w:val="24"/>
          <w:szCs w:val="24"/>
        </w:rPr>
        <w:t xml:space="preserve">се събират със специализирани колички с </w:t>
      </w:r>
      <w:proofErr w:type="spellStart"/>
      <w:r w:rsidRPr="00C91E46">
        <w:rPr>
          <w:sz w:val="24"/>
          <w:szCs w:val="24"/>
        </w:rPr>
        <w:t>пневмозадвижване</w:t>
      </w:r>
      <w:proofErr w:type="spellEnd"/>
      <w:r w:rsidRPr="00C91E46">
        <w:rPr>
          <w:sz w:val="24"/>
          <w:szCs w:val="24"/>
        </w:rPr>
        <w:t xml:space="preserve"> и се изпомпват в специално пригоден за целта подземен резервоар за отработени масла, разположен извън сервиза за временно складиране.</w:t>
      </w:r>
    </w:p>
    <w:p w:rsidR="00C91E46" w:rsidRPr="00C91E46" w:rsidRDefault="00C91E46" w:rsidP="00C91E46">
      <w:pPr>
        <w:spacing w:line="240" w:lineRule="auto"/>
        <w:jc w:val="both"/>
        <w:rPr>
          <w:sz w:val="24"/>
          <w:szCs w:val="24"/>
        </w:rPr>
      </w:pPr>
      <w:r w:rsidRPr="00C91E46">
        <w:rPr>
          <w:sz w:val="24"/>
          <w:szCs w:val="24"/>
        </w:rPr>
        <w:t>Количеството на отработеното масло е в рамките на 50-150л./ден.</w:t>
      </w:r>
    </w:p>
    <w:p w:rsidR="00C91E46" w:rsidRDefault="00C91E46" w:rsidP="00C91E46">
      <w:pPr>
        <w:spacing w:line="240" w:lineRule="auto"/>
        <w:jc w:val="both"/>
        <w:rPr>
          <w:sz w:val="24"/>
          <w:szCs w:val="24"/>
        </w:rPr>
      </w:pPr>
      <w:r w:rsidRPr="00C91E46">
        <w:rPr>
          <w:sz w:val="24"/>
          <w:szCs w:val="24"/>
        </w:rPr>
        <w:t>Отработеното масло от резервоара периодично ще се изпомпва с помпа в приемателните резервоари на специално оборудвани автомобили, собственост на фирми притежаващи разрешение по чл. 37 от ЗОВВООС, с която Инвеститора на обекта ще сключи договор.</w:t>
      </w:r>
    </w:p>
    <w:p w:rsidR="003B6453" w:rsidRPr="003B6453" w:rsidRDefault="003B6453" w:rsidP="003B6453">
      <w:pPr>
        <w:pStyle w:val="1"/>
        <w:overflowPunct w:val="0"/>
        <w:autoSpaceDE w:val="0"/>
        <w:autoSpaceDN w:val="0"/>
        <w:adjustRightInd w:val="0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3B6453">
        <w:rPr>
          <w:rFonts w:asciiTheme="minorHAnsi" w:eastAsiaTheme="minorEastAsia" w:hAnsiTheme="minorHAnsi" w:cstheme="minorHAnsi"/>
          <w:b w:val="0"/>
          <w:bCs w:val="0"/>
          <w:kern w:val="0"/>
          <w:sz w:val="24"/>
          <w:szCs w:val="24"/>
        </w:rPr>
        <w:t xml:space="preserve">Акумулаторите и батериите се съхраняват в склад „Акумулатори”, там ще се събират в контейнери /стелажи и съгласно регламентираните по </w:t>
      </w:r>
      <w:proofErr w:type="spellStart"/>
      <w:r w:rsidRPr="003B6453">
        <w:rPr>
          <w:rFonts w:asciiTheme="minorHAnsi" w:eastAsiaTheme="minorEastAsia" w:hAnsiTheme="minorHAnsi" w:cstheme="minorHAnsi"/>
          <w:b w:val="0"/>
          <w:bCs w:val="0"/>
          <w:kern w:val="0"/>
          <w:sz w:val="24"/>
          <w:szCs w:val="24"/>
        </w:rPr>
        <w:t>нардба</w:t>
      </w:r>
      <w:proofErr w:type="spellEnd"/>
      <w:r w:rsidRPr="003B6453">
        <w:rPr>
          <w:rFonts w:asciiTheme="minorHAnsi" w:eastAsiaTheme="minorEastAsia" w:hAnsiTheme="minorHAnsi" w:cstheme="minorHAnsi"/>
          <w:b w:val="0"/>
          <w:bCs w:val="0"/>
          <w:kern w:val="0"/>
          <w:sz w:val="24"/>
          <w:szCs w:val="24"/>
        </w:rPr>
        <w:t xml:space="preserve"> Наредба за батерии и акумулатори и за негодни за употреба батерии и акумулатори </w:t>
      </w:r>
      <w:r w:rsidRPr="003B6453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 w:rsidRPr="003B6453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>ще</w:t>
      </w:r>
      <w:proofErr w:type="spellEnd"/>
      <w:r w:rsidRPr="003B6453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 xml:space="preserve"> се </w:t>
      </w:r>
      <w:proofErr w:type="spellStart"/>
      <w:r w:rsidRPr="003B6453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>предават</w:t>
      </w:r>
      <w:proofErr w:type="spellEnd"/>
      <w:r w:rsidRPr="003B6453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 xml:space="preserve"> на </w:t>
      </w:r>
      <w:proofErr w:type="spellStart"/>
      <w:r w:rsidRPr="003B6453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>лицензирани</w:t>
      </w:r>
      <w:proofErr w:type="spellEnd"/>
      <w:r w:rsidRPr="003B6453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 w:rsidRPr="003B6453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>фирми</w:t>
      </w:r>
      <w:proofErr w:type="spellEnd"/>
      <w:r w:rsidRPr="003B6453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 xml:space="preserve"> за</w:t>
      </w:r>
      <w:r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>извозване</w:t>
      </w:r>
      <w:proofErr w:type="spellEnd"/>
      <w:r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 xml:space="preserve"> на </w:t>
      </w:r>
      <w:proofErr w:type="spellStart"/>
      <w:r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>този</w:t>
      </w:r>
      <w:proofErr w:type="spellEnd"/>
      <w:r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 xml:space="preserve"> вид </w:t>
      </w:r>
      <w:proofErr w:type="spellStart"/>
      <w:r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>отпадък</w:t>
      </w:r>
      <w:proofErr w:type="spellEnd"/>
      <w:r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lang w:val="ru-RU"/>
        </w:rPr>
        <w:t>.</w:t>
      </w:r>
    </w:p>
    <w:p w:rsidR="00C91E46" w:rsidRPr="00C91E46" w:rsidRDefault="00C91E46" w:rsidP="00C91E46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Arial Unicode MS"/>
          <w:color w:val="000000"/>
          <w:sz w:val="24"/>
          <w:szCs w:val="24"/>
          <w:lang w:val="ru-RU"/>
        </w:rPr>
      </w:pP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Твърдите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отпадъци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от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работата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gramStart"/>
      <w:r w:rsidRPr="00C91E46">
        <w:rPr>
          <w:rFonts w:eastAsia="Arial Unicode MS"/>
          <w:color w:val="000000"/>
          <w:sz w:val="24"/>
          <w:szCs w:val="24"/>
          <w:lang w:val="ru-RU"/>
        </w:rPr>
        <w:t>на сервиза</w:t>
      </w:r>
      <w:proofErr w:type="gram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(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парцали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и др.)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ще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се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събират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в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контейнери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и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съгласно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препоръките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от РИОСВ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ще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се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депонират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определените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за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целта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места.</w:t>
      </w:r>
    </w:p>
    <w:p w:rsidR="00C91E46" w:rsidRDefault="00C91E46" w:rsidP="00C91E46">
      <w:pPr>
        <w:spacing w:line="240" w:lineRule="auto"/>
        <w:jc w:val="both"/>
        <w:rPr>
          <w:rFonts w:eastAsia="Arial Unicode MS"/>
          <w:color w:val="000000"/>
          <w:sz w:val="24"/>
          <w:szCs w:val="24"/>
          <w:lang w:val="ru-RU"/>
        </w:rPr>
      </w:pPr>
    </w:p>
    <w:p w:rsidR="00C91E46" w:rsidRPr="00C91E46" w:rsidRDefault="00C91E46" w:rsidP="00C91E46">
      <w:pPr>
        <w:spacing w:line="240" w:lineRule="auto"/>
        <w:jc w:val="both"/>
        <w:rPr>
          <w:rFonts w:eastAsia="Arial Unicode MS"/>
          <w:color w:val="000000"/>
          <w:sz w:val="24"/>
          <w:szCs w:val="24"/>
          <w:lang w:val="ru-RU"/>
        </w:rPr>
      </w:pP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Негодните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части и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възли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от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автомобилите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, до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тяхното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извозване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,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ще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се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съхраняват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gramStart"/>
      <w:r w:rsidRPr="00C91E46">
        <w:rPr>
          <w:rFonts w:eastAsia="Arial Unicode MS"/>
          <w:color w:val="000000"/>
          <w:sz w:val="24"/>
          <w:szCs w:val="24"/>
          <w:lang w:val="ru-RU"/>
        </w:rPr>
        <w:t>в склада</w:t>
      </w:r>
      <w:proofErr w:type="gram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на сервиза и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впоследствие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предават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в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пунктовете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за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вторични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proofErr w:type="spellStart"/>
      <w:r w:rsidRPr="00C91E46">
        <w:rPr>
          <w:rFonts w:eastAsia="Arial Unicode MS"/>
          <w:color w:val="000000"/>
          <w:sz w:val="24"/>
          <w:szCs w:val="24"/>
          <w:lang w:val="ru-RU"/>
        </w:rPr>
        <w:t>суровини</w:t>
      </w:r>
      <w:proofErr w:type="spellEnd"/>
      <w:r w:rsidRPr="00C91E46">
        <w:rPr>
          <w:rFonts w:eastAsia="Arial Unicode MS"/>
          <w:color w:val="000000"/>
          <w:sz w:val="24"/>
          <w:szCs w:val="24"/>
          <w:lang w:val="ru-RU"/>
        </w:rPr>
        <w:t>.</w:t>
      </w:r>
    </w:p>
    <w:p w:rsidR="004F6E60" w:rsidRPr="00C91E46" w:rsidRDefault="004F6E60" w:rsidP="004F6E60">
      <w:pPr>
        <w:autoSpaceDE w:val="0"/>
        <w:autoSpaceDN w:val="0"/>
        <w:adjustRightInd w:val="0"/>
        <w:spacing w:after="0" w:line="240" w:lineRule="auto"/>
        <w:jc w:val="both"/>
        <w:rPr>
          <w:rFonts w:eastAsia="ArialNarrow"/>
          <w:sz w:val="24"/>
          <w:szCs w:val="24"/>
          <w:lang w:val="en-US"/>
        </w:rPr>
      </w:pPr>
      <w:r w:rsidRPr="00C91E46">
        <w:rPr>
          <w:sz w:val="24"/>
          <w:szCs w:val="24"/>
        </w:rPr>
        <w:t>На  площадката се  предвиждат  дейности  по износ/внос, преработка, обезвреждане, рециклиране  и  оползотворяване  на  отпадъци.</w:t>
      </w:r>
    </w:p>
    <w:p w:rsidR="004F6E60" w:rsidRPr="00C91E46" w:rsidRDefault="004F6E60" w:rsidP="004F6E60">
      <w:pPr>
        <w:spacing w:after="0" w:line="240" w:lineRule="auto"/>
        <w:jc w:val="both"/>
        <w:rPr>
          <w:sz w:val="24"/>
          <w:szCs w:val="24"/>
        </w:rPr>
      </w:pPr>
      <w:r w:rsidRPr="00C91E46">
        <w:rPr>
          <w:sz w:val="24"/>
          <w:szCs w:val="24"/>
        </w:rPr>
        <w:t xml:space="preserve">Отделените  опасни  материали  ще   се  събират  и  съхраняват  селективно  в  подходящи  съдове  и  по  начин , по  който  ще  се  осигури  пригодността  им  за  повторно  използване , оползотворяване  и  рециклиране. Не  се  допуска  смесване  на  опасни  и  неопасни  отпадъци. </w:t>
      </w:r>
    </w:p>
    <w:p w:rsidR="00C04840" w:rsidRPr="00C91E46" w:rsidRDefault="00C04840" w:rsidP="00AF0B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0BC7" w:rsidRPr="00C91E46" w:rsidRDefault="00AF0BC7" w:rsidP="00AF0BC7">
      <w:pPr>
        <w:spacing w:after="120"/>
        <w:jc w:val="both"/>
        <w:rPr>
          <w:rFonts w:eastAsia="Times New Roman"/>
          <w:sz w:val="24"/>
          <w:szCs w:val="24"/>
        </w:rPr>
      </w:pPr>
      <w:r w:rsidRPr="00C91E46">
        <w:rPr>
          <w:rFonts w:eastAsia="Times New Roman"/>
          <w:sz w:val="24"/>
          <w:szCs w:val="24"/>
        </w:rPr>
        <w:t xml:space="preserve">Всички образувани отпадъци ще се съхраняват на отредени площадки за предварително съхранение на отпадъци съгласно нормативните изисквания. </w:t>
      </w:r>
    </w:p>
    <w:p w:rsidR="00AF0BC7" w:rsidRPr="00C91E46" w:rsidRDefault="00AF0BC7" w:rsidP="00AF0BC7">
      <w:pPr>
        <w:spacing w:after="120"/>
        <w:jc w:val="both"/>
        <w:rPr>
          <w:rFonts w:eastAsia="Times New Roman"/>
          <w:sz w:val="24"/>
          <w:szCs w:val="24"/>
        </w:rPr>
      </w:pPr>
      <w:r w:rsidRPr="00C91E46">
        <w:rPr>
          <w:rFonts w:eastAsia="Times New Roman"/>
          <w:sz w:val="24"/>
          <w:szCs w:val="24"/>
        </w:rPr>
        <w:t>Отпадъците с код 15 01 01 и 15 01 02 ще се събират и съхраняват в закрити контейнери на определени за това места.</w:t>
      </w:r>
    </w:p>
    <w:p w:rsidR="00AF0BC7" w:rsidRPr="00C91E46" w:rsidRDefault="00AF0BC7" w:rsidP="00AF0B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91E46">
        <w:rPr>
          <w:rFonts w:eastAsia="Times New Roman"/>
          <w:sz w:val="24"/>
          <w:szCs w:val="24"/>
        </w:rPr>
        <w:t>Отпадъците ще се предават за оползотворяване/обезвреждане на външни лица притежаващи разрешение по Чл. 35, ал. 1 от ЗУО. Ще се генерират и незначителни</w:t>
      </w:r>
      <w:r w:rsidRPr="00C91E46">
        <w:rPr>
          <w:rFonts w:cstheme="minorHAnsi"/>
          <w:sz w:val="24"/>
          <w:szCs w:val="24"/>
        </w:rPr>
        <w:t xml:space="preserve"> </w:t>
      </w:r>
      <w:r w:rsidRPr="00C91E46">
        <w:rPr>
          <w:rFonts w:eastAsia="Times New Roman"/>
          <w:sz w:val="24"/>
          <w:szCs w:val="24"/>
        </w:rPr>
        <w:t>количества битови отпадъци, които ще се събират в контейнер за битови отпадъци и ще се събира</w:t>
      </w:r>
      <w:r w:rsidR="00F250F1" w:rsidRPr="00C91E46">
        <w:rPr>
          <w:rFonts w:eastAsia="Times New Roman"/>
          <w:sz w:val="24"/>
          <w:szCs w:val="24"/>
        </w:rPr>
        <w:t>т от избраната от общ.</w:t>
      </w:r>
      <w:r w:rsidR="00754BBB" w:rsidRPr="00C91E46">
        <w:rPr>
          <w:rFonts w:eastAsia="Times New Roman"/>
          <w:sz w:val="24"/>
          <w:szCs w:val="24"/>
        </w:rPr>
        <w:t xml:space="preserve"> </w:t>
      </w:r>
      <w:r w:rsidR="00C91E46">
        <w:rPr>
          <w:rFonts w:eastAsia="Times New Roman"/>
          <w:sz w:val="24"/>
          <w:szCs w:val="24"/>
        </w:rPr>
        <w:t>Хитрино</w:t>
      </w:r>
      <w:r w:rsidRPr="00C91E46">
        <w:rPr>
          <w:rFonts w:eastAsia="Times New Roman"/>
          <w:sz w:val="24"/>
          <w:szCs w:val="24"/>
        </w:rPr>
        <w:t xml:space="preserve"> сметосъбираща фирма.</w:t>
      </w:r>
    </w:p>
    <w:p w:rsidR="00AF0BC7" w:rsidRPr="00C91E46" w:rsidRDefault="00AF0BC7" w:rsidP="00AF0BC7">
      <w:pPr>
        <w:spacing w:after="120"/>
        <w:jc w:val="both"/>
        <w:rPr>
          <w:rFonts w:eastAsia="Times New Roman"/>
          <w:spacing w:val="2"/>
          <w:sz w:val="24"/>
          <w:szCs w:val="24"/>
        </w:rPr>
      </w:pPr>
      <w:r w:rsidRPr="00C91E46">
        <w:rPr>
          <w:rFonts w:eastAsia="Times New Roman"/>
          <w:spacing w:val="2"/>
          <w:sz w:val="24"/>
          <w:szCs w:val="24"/>
        </w:rPr>
        <w:t>Маршрутите на извозващата техника се съгласуват предварит</w:t>
      </w:r>
      <w:r w:rsidR="004F6E60" w:rsidRPr="00C91E46">
        <w:rPr>
          <w:rFonts w:eastAsia="Times New Roman"/>
          <w:spacing w:val="2"/>
          <w:sz w:val="24"/>
          <w:szCs w:val="24"/>
        </w:rPr>
        <w:t>елно с Община Хитрино</w:t>
      </w:r>
      <w:r w:rsidRPr="00C91E46">
        <w:rPr>
          <w:rFonts w:eastAsia="Times New Roman"/>
          <w:spacing w:val="2"/>
          <w:sz w:val="24"/>
          <w:szCs w:val="24"/>
        </w:rPr>
        <w:t>.</w:t>
      </w:r>
    </w:p>
    <w:p w:rsidR="0045110E" w:rsidRPr="0045110E" w:rsidRDefault="0045110E" w:rsidP="0045110E">
      <w:pPr>
        <w:spacing w:line="240" w:lineRule="auto"/>
        <w:jc w:val="both"/>
        <w:rPr>
          <w:rFonts w:eastAsia="Arial Unicode MS"/>
          <w:color w:val="000000"/>
          <w:sz w:val="24"/>
          <w:szCs w:val="24"/>
          <w:lang w:val="ru-RU"/>
        </w:rPr>
      </w:pPr>
      <w:r w:rsidRPr="0045110E">
        <w:rPr>
          <w:rFonts w:eastAsia="Arial Unicode MS"/>
          <w:color w:val="000000"/>
          <w:sz w:val="24"/>
          <w:szCs w:val="24"/>
          <w:lang w:val="ru-RU"/>
        </w:rPr>
        <w:t xml:space="preserve">При </w:t>
      </w:r>
      <w:proofErr w:type="spellStart"/>
      <w:r w:rsidRPr="0045110E">
        <w:rPr>
          <w:rFonts w:eastAsia="Arial Unicode MS"/>
          <w:color w:val="000000"/>
          <w:sz w:val="24"/>
          <w:szCs w:val="24"/>
          <w:lang w:val="ru-RU"/>
        </w:rPr>
        <w:t>спазване</w:t>
      </w:r>
      <w:proofErr w:type="spellEnd"/>
      <w:r w:rsidRPr="0045110E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45110E">
        <w:rPr>
          <w:rFonts w:eastAsia="Arial Unicode MS"/>
          <w:color w:val="000000"/>
          <w:sz w:val="24"/>
          <w:szCs w:val="24"/>
          <w:lang w:val="ru-RU"/>
        </w:rPr>
        <w:t>горните</w:t>
      </w:r>
      <w:proofErr w:type="spellEnd"/>
      <w:r w:rsidRPr="0045110E">
        <w:rPr>
          <w:rFonts w:eastAsia="Arial Unicode MS"/>
          <w:color w:val="000000"/>
          <w:sz w:val="24"/>
          <w:szCs w:val="24"/>
          <w:lang w:val="ru-RU"/>
        </w:rPr>
        <w:t xml:space="preserve"> мерки </w:t>
      </w:r>
      <w:proofErr w:type="spellStart"/>
      <w:r w:rsidRPr="0045110E">
        <w:rPr>
          <w:rFonts w:eastAsia="Arial Unicode MS"/>
          <w:color w:val="000000"/>
          <w:sz w:val="24"/>
          <w:szCs w:val="24"/>
          <w:lang w:val="ru-RU"/>
        </w:rPr>
        <w:t>замърсяване</w:t>
      </w:r>
      <w:proofErr w:type="spellEnd"/>
      <w:r w:rsidRPr="0045110E">
        <w:rPr>
          <w:rFonts w:eastAsia="Arial Unicode MS"/>
          <w:color w:val="000000"/>
          <w:sz w:val="24"/>
          <w:szCs w:val="24"/>
          <w:lang w:val="ru-RU"/>
        </w:rPr>
        <w:t xml:space="preserve"> на </w:t>
      </w:r>
      <w:proofErr w:type="spellStart"/>
      <w:r w:rsidRPr="0045110E">
        <w:rPr>
          <w:rFonts w:eastAsia="Arial Unicode MS"/>
          <w:color w:val="000000"/>
          <w:sz w:val="24"/>
          <w:szCs w:val="24"/>
          <w:lang w:val="ru-RU"/>
        </w:rPr>
        <w:t>околната</w:t>
      </w:r>
      <w:proofErr w:type="spellEnd"/>
      <w:r w:rsidRPr="0045110E">
        <w:rPr>
          <w:rFonts w:eastAsia="Arial Unicode MS"/>
          <w:color w:val="000000"/>
          <w:sz w:val="24"/>
          <w:szCs w:val="24"/>
          <w:lang w:val="ru-RU"/>
        </w:rPr>
        <w:t xml:space="preserve"> среда от </w:t>
      </w:r>
      <w:proofErr w:type="spellStart"/>
      <w:r w:rsidRPr="0045110E">
        <w:rPr>
          <w:rFonts w:eastAsia="Arial Unicode MS"/>
          <w:color w:val="000000"/>
          <w:sz w:val="24"/>
          <w:szCs w:val="24"/>
          <w:lang w:val="ru-RU"/>
        </w:rPr>
        <w:t>работата</w:t>
      </w:r>
      <w:proofErr w:type="spellEnd"/>
      <w:r w:rsidRPr="0045110E">
        <w:rPr>
          <w:rFonts w:eastAsia="Arial Unicode MS"/>
          <w:color w:val="000000"/>
          <w:sz w:val="24"/>
          <w:szCs w:val="24"/>
          <w:lang w:val="ru-RU"/>
        </w:rPr>
        <w:t xml:space="preserve"> на Сервиза не </w:t>
      </w:r>
      <w:proofErr w:type="spellStart"/>
      <w:r w:rsidRPr="0045110E">
        <w:rPr>
          <w:rFonts w:eastAsia="Arial Unicode MS"/>
          <w:color w:val="000000"/>
          <w:sz w:val="24"/>
          <w:szCs w:val="24"/>
          <w:lang w:val="ru-RU"/>
        </w:rPr>
        <w:t>трябва</w:t>
      </w:r>
      <w:proofErr w:type="spellEnd"/>
      <w:r w:rsidRPr="0045110E">
        <w:rPr>
          <w:rFonts w:eastAsia="Arial Unicode MS"/>
          <w:color w:val="000000"/>
          <w:sz w:val="24"/>
          <w:szCs w:val="24"/>
          <w:lang w:val="ru-RU"/>
        </w:rPr>
        <w:t xml:space="preserve"> да се </w:t>
      </w:r>
      <w:proofErr w:type="spellStart"/>
      <w:r w:rsidRPr="0045110E">
        <w:rPr>
          <w:rFonts w:eastAsia="Arial Unicode MS"/>
          <w:color w:val="000000"/>
          <w:sz w:val="24"/>
          <w:szCs w:val="24"/>
          <w:lang w:val="ru-RU"/>
        </w:rPr>
        <w:t>очаква</w:t>
      </w:r>
      <w:proofErr w:type="spellEnd"/>
      <w:r w:rsidRPr="0045110E">
        <w:rPr>
          <w:rFonts w:eastAsia="Arial Unicode MS"/>
          <w:color w:val="000000"/>
          <w:sz w:val="24"/>
          <w:szCs w:val="24"/>
          <w:lang w:val="ru-RU"/>
        </w:rPr>
        <w:t>.</w:t>
      </w:r>
    </w:p>
    <w:p w:rsidR="00AF0BC7" w:rsidRDefault="00AF0BC7" w:rsidP="007C3E77">
      <w:pPr>
        <w:pStyle w:val="a3"/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</w:p>
    <w:p w:rsidR="002C142C" w:rsidRPr="00AF0BC7" w:rsidRDefault="002C142C" w:rsidP="002C142C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F0BC7">
        <w:rPr>
          <w:rFonts w:cstheme="minorHAnsi"/>
          <w:b/>
          <w:sz w:val="24"/>
          <w:szCs w:val="24"/>
        </w:rPr>
        <w:t>Отпадъчни води:</w:t>
      </w:r>
    </w:p>
    <w:p w:rsidR="002C142C" w:rsidRPr="00AF0BC7" w:rsidRDefault="00E81830" w:rsidP="002C142C">
      <w:pPr>
        <w:spacing w:after="0" w:line="240" w:lineRule="auto"/>
        <w:jc w:val="both"/>
        <w:rPr>
          <w:rFonts w:cstheme="minorHAnsi"/>
          <w:b/>
          <w:sz w:val="20"/>
          <w:szCs w:val="20"/>
          <w:lang w:val="x-none"/>
        </w:rPr>
      </w:pPr>
      <w:r w:rsidRPr="00AF0BC7">
        <w:rPr>
          <w:rFonts w:cstheme="minorHAnsi"/>
          <w:b/>
          <w:sz w:val="20"/>
          <w:szCs w:val="20"/>
          <w:lang w:val="x-none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E81830" w:rsidRDefault="00E81830" w:rsidP="002C14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32EE5" w:rsidRPr="00532EE5" w:rsidRDefault="00532EE5" w:rsidP="00532EE5">
      <w:pPr>
        <w:spacing w:after="120"/>
        <w:jc w:val="both"/>
        <w:rPr>
          <w:rFonts w:cstheme="minorHAnsi"/>
          <w:sz w:val="24"/>
          <w:szCs w:val="24"/>
        </w:rPr>
      </w:pPr>
      <w:r w:rsidRPr="00532EE5">
        <w:rPr>
          <w:rFonts w:cstheme="minorHAnsi"/>
          <w:sz w:val="24"/>
          <w:szCs w:val="24"/>
        </w:rPr>
        <w:lastRenderedPageBreak/>
        <w:t xml:space="preserve">Към настоящия момент </w:t>
      </w:r>
      <w:r w:rsidR="006A4EE0">
        <w:rPr>
          <w:rFonts w:cstheme="minorHAnsi"/>
          <w:sz w:val="24"/>
          <w:szCs w:val="24"/>
        </w:rPr>
        <w:t>в разглеждания имот има изградена постройка</w:t>
      </w:r>
      <w:r w:rsidRPr="00532EE5">
        <w:rPr>
          <w:rFonts w:cstheme="minorHAnsi"/>
          <w:sz w:val="24"/>
          <w:szCs w:val="24"/>
        </w:rPr>
        <w:t>.  На обекта ще се формират,</w:t>
      </w:r>
      <w:r w:rsidR="006A4EE0">
        <w:rPr>
          <w:rFonts w:cstheme="minorHAnsi"/>
          <w:sz w:val="24"/>
          <w:szCs w:val="24"/>
        </w:rPr>
        <w:t xml:space="preserve"> битово-фекални</w:t>
      </w:r>
      <w:r w:rsidR="006C096C">
        <w:rPr>
          <w:rFonts w:cstheme="minorHAnsi"/>
          <w:sz w:val="24"/>
          <w:szCs w:val="24"/>
        </w:rPr>
        <w:t>, производствени</w:t>
      </w:r>
      <w:r w:rsidR="006A4EE0">
        <w:rPr>
          <w:rFonts w:cstheme="minorHAnsi"/>
          <w:sz w:val="24"/>
          <w:szCs w:val="24"/>
        </w:rPr>
        <w:t xml:space="preserve"> </w:t>
      </w:r>
      <w:r w:rsidRPr="00532EE5">
        <w:rPr>
          <w:rFonts w:cstheme="minorHAnsi"/>
          <w:sz w:val="24"/>
          <w:szCs w:val="24"/>
        </w:rPr>
        <w:t xml:space="preserve"> и дъждовни води при нормална експлоатация. През строителния период се формират битово-фекални води от строителните работници. </w:t>
      </w:r>
    </w:p>
    <w:p w:rsidR="00532EE5" w:rsidRPr="008520D6" w:rsidRDefault="00532EE5" w:rsidP="00532EE5">
      <w:pPr>
        <w:spacing w:after="120"/>
        <w:jc w:val="both"/>
        <w:rPr>
          <w:rFonts w:cstheme="minorHAnsi"/>
          <w:b/>
          <w:sz w:val="24"/>
          <w:szCs w:val="24"/>
        </w:rPr>
      </w:pPr>
      <w:r w:rsidRPr="008520D6">
        <w:rPr>
          <w:rFonts w:cstheme="minorHAnsi"/>
          <w:b/>
          <w:sz w:val="24"/>
          <w:szCs w:val="24"/>
        </w:rPr>
        <w:t>Производствени отпадни води</w:t>
      </w:r>
    </w:p>
    <w:p w:rsidR="00532EE5" w:rsidRDefault="00532EE5" w:rsidP="00532EE5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32EE5">
        <w:rPr>
          <w:rFonts w:cstheme="minorHAnsi"/>
          <w:sz w:val="24"/>
          <w:szCs w:val="24"/>
        </w:rPr>
        <w:t>При осъществя</w:t>
      </w:r>
      <w:r>
        <w:rPr>
          <w:rFonts w:cstheme="minorHAnsi"/>
          <w:sz w:val="24"/>
          <w:szCs w:val="24"/>
        </w:rPr>
        <w:t>ван</w:t>
      </w:r>
      <w:r w:rsidR="00E93D41">
        <w:rPr>
          <w:rFonts w:cstheme="minorHAnsi"/>
          <w:sz w:val="24"/>
          <w:szCs w:val="24"/>
        </w:rPr>
        <w:t>е на експлоатация на сервиза</w:t>
      </w:r>
      <w:r w:rsidRPr="00532EE5">
        <w:rPr>
          <w:rFonts w:cstheme="minorHAnsi"/>
          <w:sz w:val="24"/>
          <w:szCs w:val="24"/>
        </w:rPr>
        <w:t xml:space="preserve"> се използват води за миене на МПС. </w:t>
      </w:r>
      <w:r w:rsidRPr="00532EE5">
        <w:rPr>
          <w:rFonts w:cstheme="minorHAnsi"/>
          <w:sz w:val="24"/>
          <w:szCs w:val="24"/>
          <w:lang w:val="ru-RU"/>
        </w:rPr>
        <w:t xml:space="preserve">За </w:t>
      </w:r>
      <w:proofErr w:type="spellStart"/>
      <w:r w:rsidRPr="00532EE5">
        <w:rPr>
          <w:rFonts w:cstheme="minorHAnsi"/>
          <w:sz w:val="24"/>
          <w:szCs w:val="24"/>
          <w:lang w:val="ru-RU"/>
        </w:rPr>
        <w:t>третирането</w:t>
      </w:r>
      <w:proofErr w:type="spellEnd"/>
      <w:r w:rsidRPr="00532EE5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532EE5">
        <w:rPr>
          <w:rFonts w:cstheme="minorHAnsi"/>
          <w:sz w:val="24"/>
          <w:szCs w:val="24"/>
          <w:lang w:val="ru-RU"/>
        </w:rPr>
        <w:t>омаслените</w:t>
      </w:r>
      <w:proofErr w:type="spellEnd"/>
      <w:r w:rsidRPr="00532EE5">
        <w:rPr>
          <w:rFonts w:cstheme="minorHAnsi"/>
          <w:sz w:val="24"/>
          <w:szCs w:val="24"/>
          <w:lang w:val="ru-RU"/>
        </w:rPr>
        <w:t xml:space="preserve"> води </w:t>
      </w:r>
      <w:proofErr w:type="spellStart"/>
      <w:r w:rsidRPr="00532EE5">
        <w:rPr>
          <w:rFonts w:cstheme="minorHAnsi"/>
          <w:sz w:val="24"/>
          <w:szCs w:val="24"/>
          <w:lang w:val="ru-RU"/>
        </w:rPr>
        <w:t>преди</w:t>
      </w:r>
      <w:proofErr w:type="spellEnd"/>
      <w:r w:rsidRPr="00532EE5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532EE5">
        <w:rPr>
          <w:rFonts w:cstheme="minorHAnsi"/>
          <w:sz w:val="24"/>
          <w:szCs w:val="24"/>
          <w:lang w:val="ru-RU"/>
        </w:rPr>
        <w:t>заустването</w:t>
      </w:r>
      <w:proofErr w:type="spellEnd"/>
      <w:r w:rsidRPr="00532EE5">
        <w:rPr>
          <w:rFonts w:cstheme="minorHAnsi"/>
          <w:sz w:val="24"/>
          <w:szCs w:val="24"/>
          <w:lang w:val="ru-RU"/>
        </w:rPr>
        <w:t xml:space="preserve"> в </w:t>
      </w:r>
      <w:proofErr w:type="spellStart"/>
      <w:r w:rsidRPr="00532EE5">
        <w:rPr>
          <w:rFonts w:cstheme="minorHAnsi"/>
          <w:sz w:val="24"/>
          <w:szCs w:val="24"/>
          <w:lang w:val="ru-RU"/>
        </w:rPr>
        <w:t>площадковата</w:t>
      </w:r>
      <w:proofErr w:type="spellEnd"/>
      <w:r w:rsidRPr="00532EE5">
        <w:rPr>
          <w:rFonts w:cstheme="minorHAnsi"/>
          <w:sz w:val="24"/>
          <w:szCs w:val="24"/>
          <w:lang w:val="ru-RU"/>
        </w:rPr>
        <w:t xml:space="preserve"> канализация </w:t>
      </w:r>
      <w:proofErr w:type="spellStart"/>
      <w:r w:rsidRPr="00532EE5">
        <w:rPr>
          <w:rFonts w:cstheme="minorHAnsi"/>
          <w:sz w:val="24"/>
          <w:szCs w:val="24"/>
          <w:lang w:val="ru-RU"/>
        </w:rPr>
        <w:t>ще</w:t>
      </w:r>
      <w:proofErr w:type="spellEnd"/>
      <w:r w:rsidRPr="00532EE5">
        <w:rPr>
          <w:rFonts w:cstheme="minorHAnsi"/>
          <w:sz w:val="24"/>
          <w:szCs w:val="24"/>
          <w:lang w:val="ru-RU"/>
        </w:rPr>
        <w:t xml:space="preserve"> се </w:t>
      </w:r>
      <w:proofErr w:type="spellStart"/>
      <w:r w:rsidRPr="00532EE5">
        <w:rPr>
          <w:rFonts w:cstheme="minorHAnsi"/>
          <w:sz w:val="24"/>
          <w:szCs w:val="24"/>
          <w:lang w:val="ru-RU"/>
        </w:rPr>
        <w:t>монтира</w:t>
      </w:r>
      <w:proofErr w:type="spellEnd"/>
      <w:r w:rsidRPr="00532EE5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532EE5">
        <w:rPr>
          <w:rFonts w:cstheme="minorHAnsi"/>
          <w:sz w:val="24"/>
          <w:szCs w:val="24"/>
          <w:lang w:val="ru-RU"/>
        </w:rPr>
        <w:t>нефто</w:t>
      </w:r>
      <w:proofErr w:type="spellEnd"/>
      <w:r w:rsidRPr="00532EE5">
        <w:rPr>
          <w:rFonts w:cstheme="minorHAnsi"/>
          <w:sz w:val="24"/>
          <w:szCs w:val="24"/>
          <w:lang w:val="ru-RU"/>
        </w:rPr>
        <w:t xml:space="preserve">/масло </w:t>
      </w:r>
      <w:proofErr w:type="spellStart"/>
      <w:r w:rsidRPr="00532EE5">
        <w:rPr>
          <w:rFonts w:cstheme="minorHAnsi"/>
          <w:sz w:val="24"/>
          <w:szCs w:val="24"/>
          <w:lang w:val="ru-RU"/>
        </w:rPr>
        <w:t>задържател</w:t>
      </w:r>
      <w:proofErr w:type="spellEnd"/>
      <w:r w:rsidRPr="00532EE5">
        <w:rPr>
          <w:rFonts w:cstheme="minorHAnsi"/>
          <w:sz w:val="24"/>
          <w:szCs w:val="24"/>
          <w:lang w:val="ru-RU"/>
        </w:rPr>
        <w:t xml:space="preserve"> с </w:t>
      </w:r>
      <w:proofErr w:type="spellStart"/>
      <w:r w:rsidRPr="00532EE5">
        <w:rPr>
          <w:rFonts w:cstheme="minorHAnsi"/>
          <w:sz w:val="24"/>
          <w:szCs w:val="24"/>
          <w:lang w:val="ru-RU"/>
        </w:rPr>
        <w:t>утаител</w:t>
      </w:r>
      <w:proofErr w:type="spellEnd"/>
      <w:r w:rsidRPr="00532EE5">
        <w:rPr>
          <w:rFonts w:cstheme="minorHAnsi"/>
          <w:sz w:val="24"/>
          <w:szCs w:val="24"/>
          <w:lang w:val="ru-RU"/>
        </w:rPr>
        <w:t xml:space="preserve">. Предвиден е </w:t>
      </w:r>
      <w:proofErr w:type="spellStart"/>
      <w:r w:rsidRPr="00532EE5">
        <w:rPr>
          <w:rFonts w:cstheme="minorHAnsi"/>
          <w:sz w:val="24"/>
          <w:szCs w:val="24"/>
          <w:lang w:val="ru-RU"/>
        </w:rPr>
        <w:t>задържател</w:t>
      </w:r>
      <w:proofErr w:type="spellEnd"/>
      <w:r w:rsidRPr="00532EE5">
        <w:rPr>
          <w:rFonts w:cstheme="minorHAnsi"/>
          <w:sz w:val="24"/>
          <w:szCs w:val="24"/>
          <w:lang w:val="ru-RU"/>
        </w:rPr>
        <w:t xml:space="preserve"> за </w:t>
      </w:r>
      <w:r w:rsidRPr="00532EE5">
        <w:rPr>
          <w:rFonts w:cstheme="minorHAnsi"/>
          <w:sz w:val="24"/>
          <w:szCs w:val="24"/>
          <w:lang w:val="en-US"/>
        </w:rPr>
        <w:t>Q</w:t>
      </w:r>
      <w:r w:rsidRPr="00532EE5">
        <w:rPr>
          <w:rFonts w:cstheme="minorHAnsi"/>
          <w:sz w:val="24"/>
          <w:szCs w:val="24"/>
        </w:rPr>
        <w:t xml:space="preserve">=3л/с и 5 </w:t>
      </w:r>
      <w:proofErr w:type="spellStart"/>
      <w:r w:rsidRPr="00532EE5">
        <w:rPr>
          <w:rFonts w:cstheme="minorHAnsi"/>
          <w:sz w:val="24"/>
          <w:szCs w:val="24"/>
        </w:rPr>
        <w:t>мг$л</w:t>
      </w:r>
      <w:proofErr w:type="spellEnd"/>
      <w:r w:rsidRPr="00532EE5">
        <w:rPr>
          <w:rFonts w:cstheme="minorHAnsi"/>
          <w:sz w:val="24"/>
          <w:szCs w:val="24"/>
        </w:rPr>
        <w:t xml:space="preserve"> масла. Утайките и маслата ще се предават на лицензирана фирма.</w:t>
      </w:r>
    </w:p>
    <w:p w:rsidR="00532EE5" w:rsidRPr="00532EE5" w:rsidRDefault="00532EE5" w:rsidP="00532EE5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След пречистването на отпадните производствени води се заустват </w:t>
      </w:r>
      <w:r w:rsidR="00E93D41">
        <w:rPr>
          <w:rFonts w:cstheme="minorHAnsi"/>
          <w:sz w:val="24"/>
          <w:szCs w:val="24"/>
        </w:rPr>
        <w:t>в съществуваща водоплътна изгребна яма</w:t>
      </w:r>
      <w:r>
        <w:rPr>
          <w:rFonts w:cstheme="minorHAnsi"/>
          <w:sz w:val="24"/>
          <w:szCs w:val="24"/>
        </w:rPr>
        <w:t>.</w:t>
      </w:r>
    </w:p>
    <w:p w:rsidR="00532EE5" w:rsidRPr="008520D6" w:rsidRDefault="00532EE5" w:rsidP="00532EE5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8520D6">
        <w:rPr>
          <w:rFonts w:eastAsia="Times New Roman" w:cstheme="minorHAnsi"/>
          <w:b/>
          <w:sz w:val="24"/>
          <w:szCs w:val="24"/>
        </w:rPr>
        <w:t>Битово-фекални води</w:t>
      </w:r>
    </w:p>
    <w:p w:rsidR="00532EE5" w:rsidRPr="00FC43D7" w:rsidRDefault="00532EE5" w:rsidP="00532EE5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FC43D7">
        <w:rPr>
          <w:rFonts w:eastAsia="Times New Roman" w:cstheme="minorHAnsi"/>
          <w:sz w:val="24"/>
          <w:szCs w:val="24"/>
        </w:rPr>
        <w:t xml:space="preserve">Максималното дневно количество на тези води според очакванията е 1,6 </w:t>
      </w:r>
      <w:r w:rsidRPr="00FC43D7">
        <w:rPr>
          <w:rFonts w:eastAsia="Times New Roman" w:cstheme="minorHAnsi"/>
          <w:sz w:val="24"/>
          <w:szCs w:val="24"/>
          <w:lang w:val="en-US"/>
        </w:rPr>
        <w:t>m</w:t>
      </w:r>
      <w:r w:rsidRPr="00FC43D7">
        <w:rPr>
          <w:rFonts w:eastAsia="Times New Roman" w:cstheme="minorHAnsi"/>
          <w:sz w:val="24"/>
          <w:szCs w:val="24"/>
          <w:vertAlign w:val="superscript"/>
          <w:lang w:val="en-US"/>
        </w:rPr>
        <w:t>3</w:t>
      </w:r>
      <w:r w:rsidRPr="00FC43D7">
        <w:rPr>
          <w:rFonts w:eastAsia="Times New Roman" w:cstheme="minorHAnsi"/>
          <w:sz w:val="24"/>
          <w:szCs w:val="24"/>
          <w:lang w:val="en-US"/>
        </w:rPr>
        <w:t>/d</w:t>
      </w:r>
      <w:r w:rsidRPr="00FC43D7">
        <w:rPr>
          <w:rFonts w:eastAsia="Times New Roman" w:cstheme="minorHAnsi"/>
          <w:sz w:val="24"/>
          <w:szCs w:val="24"/>
        </w:rPr>
        <w:t xml:space="preserve">. Съставът е типичен за този тип води и е годен за заустяване в градската канализация / отговаря на изискванията на чл.5 от </w:t>
      </w:r>
      <w:r w:rsidRPr="00FC43D7">
        <w:rPr>
          <w:rFonts w:eastAsia="Times New Roman" w:cstheme="minorHAnsi"/>
          <w:i/>
          <w:sz w:val="24"/>
          <w:szCs w:val="24"/>
        </w:rPr>
        <w:t>Наредба №7/2000  на МОСВ, МРРБ и МЗ и на чл.8, ал.1 от наредба за проектиране на канализационни системи</w:t>
      </w:r>
      <w:r w:rsidRPr="00FC43D7">
        <w:rPr>
          <w:rFonts w:eastAsia="Times New Roman" w:cstheme="minorHAnsi"/>
          <w:sz w:val="24"/>
          <w:szCs w:val="24"/>
        </w:rPr>
        <w:t xml:space="preserve">/ . Тези води ще се заустяват </w:t>
      </w:r>
      <w:r w:rsidR="006A4EE0">
        <w:rPr>
          <w:rFonts w:eastAsia="Times New Roman" w:cstheme="minorHAnsi"/>
          <w:sz w:val="24"/>
          <w:szCs w:val="24"/>
        </w:rPr>
        <w:t>в съществуваща водоплътна изгребна яма.</w:t>
      </w:r>
    </w:p>
    <w:p w:rsidR="00532EE5" w:rsidRPr="009B52BD" w:rsidRDefault="00532EE5" w:rsidP="00532EE5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9B52BD">
        <w:rPr>
          <w:rFonts w:eastAsia="Times New Roman" w:cstheme="minorHAnsi"/>
          <w:b/>
          <w:sz w:val="24"/>
          <w:szCs w:val="24"/>
        </w:rPr>
        <w:t>Дъждовни води</w:t>
      </w:r>
    </w:p>
    <w:p w:rsidR="001066DA" w:rsidRPr="00FC43D7" w:rsidRDefault="001066DA" w:rsidP="001066DA">
      <w:pPr>
        <w:spacing w:after="120"/>
        <w:jc w:val="both"/>
        <w:rPr>
          <w:rFonts w:cstheme="minorHAnsi"/>
          <w:sz w:val="24"/>
          <w:szCs w:val="24"/>
        </w:rPr>
      </w:pPr>
      <w:r w:rsidRPr="00FC43D7">
        <w:rPr>
          <w:rFonts w:cstheme="minorHAnsi"/>
          <w:sz w:val="24"/>
          <w:szCs w:val="24"/>
        </w:rPr>
        <w:t>Тези води  следват естествения наклон на терена. Тези води не са замърсени с вредни вещества.</w:t>
      </w:r>
    </w:p>
    <w:p w:rsidR="001066DA" w:rsidRPr="00FC43D7" w:rsidRDefault="001066DA" w:rsidP="001066DA">
      <w:pPr>
        <w:spacing w:after="120"/>
        <w:jc w:val="both"/>
        <w:rPr>
          <w:rFonts w:cstheme="minorHAnsi"/>
          <w:sz w:val="24"/>
          <w:szCs w:val="24"/>
        </w:rPr>
      </w:pPr>
      <w:r w:rsidRPr="00FC43D7">
        <w:rPr>
          <w:rFonts w:cstheme="minorHAnsi"/>
          <w:sz w:val="24"/>
          <w:szCs w:val="24"/>
        </w:rPr>
        <w:t xml:space="preserve">На площадката няма да се съхраняват свободно опасни вещества, при разливането на които могат да се получат замърсявания на подземните води. По време на експлоатацията на обекта не се очакват отклонения в качеството на водите в района. Местоположението на площадката, залегнала в инвестиционното предложение, не предполагат негативни въздействия върху количествените показатели на водни обекти. Не се предвижда да се засегнат техни крайбрежни заливаеми ивици, легла в естествено състояние, бентове и диги. </w:t>
      </w:r>
    </w:p>
    <w:p w:rsidR="001066DA" w:rsidRPr="00FC43D7" w:rsidRDefault="001066DA" w:rsidP="001066DA">
      <w:pPr>
        <w:spacing w:after="120"/>
        <w:jc w:val="both"/>
        <w:rPr>
          <w:rFonts w:cstheme="minorHAnsi"/>
          <w:sz w:val="24"/>
          <w:szCs w:val="24"/>
        </w:rPr>
      </w:pPr>
      <w:r w:rsidRPr="00FC43D7">
        <w:rPr>
          <w:rFonts w:cstheme="minorHAnsi"/>
          <w:sz w:val="24"/>
          <w:szCs w:val="24"/>
        </w:rPr>
        <w:t>Общите цели за опазване на околната среда за водните тела, в обхвата на които попада инвестиционното предложение, с които е необходимо да бъдат съобразени мерките в доклада, предвидени за предотвратяване и намаляване значителните вредни въздействия върху околната среда (водите) при реализация и експлоатация на инвестиционното намерение.</w:t>
      </w:r>
    </w:p>
    <w:p w:rsidR="00532EE5" w:rsidRPr="00FC43D7" w:rsidRDefault="00532EE5" w:rsidP="001066DA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FC43D7">
        <w:rPr>
          <w:rFonts w:eastAsia="Times New Roman" w:cstheme="minorHAnsi"/>
          <w:sz w:val="24"/>
          <w:szCs w:val="24"/>
        </w:rPr>
        <w:t>Предвижда се извършване на собствен мониторинг. Освен това ще се осъществява контрол на съоръженията.</w:t>
      </w:r>
    </w:p>
    <w:p w:rsidR="00532EE5" w:rsidRPr="00FC43D7" w:rsidRDefault="00532EE5" w:rsidP="00532EE5">
      <w:pPr>
        <w:pStyle w:val="a3"/>
        <w:widowControl w:val="0"/>
        <w:numPr>
          <w:ilvl w:val="0"/>
          <w:numId w:val="24"/>
        </w:num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FC43D7">
        <w:rPr>
          <w:rFonts w:eastAsia="Times New Roman" w:cstheme="minorHAnsi"/>
          <w:sz w:val="24"/>
          <w:szCs w:val="24"/>
        </w:rPr>
        <w:t>Нефто</w:t>
      </w:r>
      <w:proofErr w:type="spellEnd"/>
      <w:r w:rsidR="001F0C30">
        <w:rPr>
          <w:rFonts w:eastAsia="Times New Roman" w:cstheme="minorHAnsi"/>
          <w:sz w:val="24"/>
          <w:szCs w:val="24"/>
        </w:rPr>
        <w:t xml:space="preserve">/масло </w:t>
      </w:r>
      <w:proofErr w:type="spellStart"/>
      <w:r w:rsidR="001F0C30">
        <w:rPr>
          <w:rFonts w:eastAsia="Times New Roman" w:cstheme="minorHAnsi"/>
          <w:sz w:val="24"/>
          <w:szCs w:val="24"/>
        </w:rPr>
        <w:t>задържи</w:t>
      </w:r>
      <w:r w:rsidRPr="00FC43D7">
        <w:rPr>
          <w:rFonts w:eastAsia="Times New Roman" w:cstheme="minorHAnsi"/>
          <w:sz w:val="24"/>
          <w:szCs w:val="24"/>
        </w:rPr>
        <w:t>тели</w:t>
      </w:r>
      <w:proofErr w:type="spellEnd"/>
      <w:r w:rsidRPr="00FC43D7">
        <w:rPr>
          <w:rFonts w:eastAsia="Times New Roman" w:cstheme="minorHAnsi"/>
          <w:sz w:val="24"/>
          <w:szCs w:val="24"/>
        </w:rPr>
        <w:t xml:space="preserve"> – ежемесечно почистване на маслата;</w:t>
      </w:r>
    </w:p>
    <w:p w:rsidR="008520D6" w:rsidRPr="008520D6" w:rsidRDefault="008520D6" w:rsidP="008520D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830" w:rsidRPr="00AF0BC7" w:rsidRDefault="00E81830" w:rsidP="00E8183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cstheme="minorHAnsi"/>
          <w:b/>
          <w:sz w:val="20"/>
          <w:szCs w:val="20"/>
        </w:rPr>
      </w:pPr>
      <w:r w:rsidRPr="00AF0BC7">
        <w:rPr>
          <w:rFonts w:cstheme="minorHAnsi"/>
          <w:b/>
          <w:sz w:val="24"/>
          <w:szCs w:val="24"/>
          <w:lang w:val="x-none"/>
        </w:rPr>
        <w:t>Опасни химични вещества, които се очаква да бъдат налични на площадката на предприятието/съоръжението</w:t>
      </w:r>
      <w:r w:rsidRPr="00AF0BC7">
        <w:rPr>
          <w:rFonts w:cstheme="minorHAnsi"/>
          <w:b/>
          <w:sz w:val="24"/>
          <w:szCs w:val="24"/>
        </w:rPr>
        <w:t>:</w:t>
      </w:r>
    </w:p>
    <w:p w:rsidR="00E81830" w:rsidRPr="00AF0BC7" w:rsidRDefault="00E81830" w:rsidP="00E81830">
      <w:pPr>
        <w:spacing w:after="0" w:line="240" w:lineRule="auto"/>
        <w:jc w:val="both"/>
        <w:rPr>
          <w:rFonts w:cstheme="minorHAnsi"/>
          <w:b/>
          <w:sz w:val="20"/>
          <w:szCs w:val="20"/>
          <w:lang w:val="x-none"/>
        </w:rPr>
      </w:pPr>
      <w:r w:rsidRPr="00AF0BC7">
        <w:rPr>
          <w:rFonts w:cstheme="minorHAnsi"/>
          <w:b/>
          <w:sz w:val="20"/>
          <w:szCs w:val="20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AF0BC7" w:rsidRDefault="00AF0BC7" w:rsidP="00E81830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tbl>
      <w:tblPr>
        <w:tblW w:w="10162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2"/>
      </w:tblGrid>
      <w:tr w:rsidR="00366712" w:rsidRPr="005C43CE" w:rsidTr="00E45433">
        <w:trPr>
          <w:trHeight w:val="385"/>
          <w:tblCellSpacing w:w="0" w:type="dxa"/>
        </w:trPr>
        <w:tc>
          <w:tcPr>
            <w:tcW w:w="10162" w:type="dxa"/>
            <w:tcBorders>
              <w:top w:val="nil"/>
              <w:left w:val="nil"/>
              <w:bottom w:val="nil"/>
              <w:right w:val="nil"/>
            </w:tcBorders>
          </w:tcPr>
          <w:p w:rsidR="00366712" w:rsidRPr="00366712" w:rsidRDefault="00366712" w:rsidP="00E4543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66712" w:rsidRPr="00366712" w:rsidRDefault="00366712" w:rsidP="00E4543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66712">
              <w:rPr>
                <w:rFonts w:cstheme="minorHAnsi"/>
                <w:sz w:val="24"/>
                <w:szCs w:val="24"/>
              </w:rPr>
              <w:t xml:space="preserve">В таблица 1 са посочени опасните химични вещества и препарати по </w:t>
            </w:r>
            <w:r w:rsidRPr="00366712">
              <w:rPr>
                <w:rFonts w:cstheme="minorHAnsi"/>
                <w:bCs/>
                <w:color w:val="000000"/>
                <w:sz w:val="24"/>
                <w:szCs w:val="24"/>
                <w:lang w:eastAsia="bg-BG"/>
              </w:rPr>
              <w:t>CAS №, които ще бъдат използвани по време на строителството на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eastAsia="bg-BG"/>
              </w:rPr>
              <w:t xml:space="preserve"> сервиза</w:t>
            </w:r>
            <w:r w:rsidRPr="00366712">
              <w:rPr>
                <w:rFonts w:cstheme="minorHAnsi"/>
                <w:bCs/>
                <w:color w:val="000000"/>
                <w:sz w:val="24"/>
                <w:szCs w:val="24"/>
                <w:lang w:eastAsia="bg-BG"/>
              </w:rPr>
              <w:t>. Посочени са както неблагоприятните за здравето ефекти, така и условията на рискова експозиция.</w:t>
            </w:r>
          </w:p>
          <w:p w:rsidR="00366712" w:rsidRPr="00366712" w:rsidRDefault="00366712" w:rsidP="00E4543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x-none"/>
              </w:rPr>
            </w:pPr>
          </w:p>
        </w:tc>
      </w:tr>
      <w:tr w:rsidR="00366712" w:rsidRPr="007222EB" w:rsidTr="00E45433">
        <w:trPr>
          <w:trHeight w:val="508"/>
          <w:tblCellSpacing w:w="0" w:type="dxa"/>
        </w:trPr>
        <w:tc>
          <w:tcPr>
            <w:tcW w:w="10162" w:type="dxa"/>
            <w:tcBorders>
              <w:top w:val="nil"/>
              <w:left w:val="nil"/>
              <w:bottom w:val="nil"/>
              <w:right w:val="nil"/>
            </w:tcBorders>
          </w:tcPr>
          <w:p w:rsidR="00366712" w:rsidRPr="00366712" w:rsidRDefault="00366712" w:rsidP="00E4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366712">
              <w:rPr>
                <w:rFonts w:cstheme="minorHAnsi"/>
                <w:i/>
                <w:sz w:val="24"/>
                <w:szCs w:val="24"/>
                <w:u w:val="single"/>
              </w:rPr>
              <w:lastRenderedPageBreak/>
              <w:t>Таблица 1. Опасни химични вещества и препарати с неблагоприятни здравни ефекти по време на строителството.</w:t>
            </w:r>
          </w:p>
          <w:p w:rsidR="00366712" w:rsidRPr="00366712" w:rsidRDefault="00366712" w:rsidP="00E4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100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53"/>
              <w:gridCol w:w="1480"/>
              <w:gridCol w:w="4316"/>
              <w:gridCol w:w="1797"/>
            </w:tblGrid>
            <w:tr w:rsidR="00366712" w:rsidRPr="00366712" w:rsidTr="00366712">
              <w:trPr>
                <w:trHeight w:val="5"/>
              </w:trPr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  <w:t>Химично вещество или препарат CAS №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  <w:t>Знак за опасност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  <w:t>Неблагоприятни здравни ефекти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  <w:t>Рискова експозиция</w:t>
                  </w:r>
                </w:p>
              </w:tc>
            </w:tr>
            <w:tr w:rsidR="00366712" w:rsidRPr="00366712" w:rsidTr="00E45433">
              <w:trPr>
                <w:trHeight w:val="9"/>
              </w:trPr>
              <w:tc>
                <w:tcPr>
                  <w:tcW w:w="2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Азотни оксиди (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NОх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) - 10102-44-0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T</w:t>
                  </w:r>
                  <w:r w:rsidRPr="00366712">
                    <w:rPr>
                      <w:rFonts w:cstheme="minorHAnsi"/>
                      <w:color w:val="000000"/>
                      <w:vertAlign w:val="superscript"/>
                      <w:lang w:eastAsia="bg-BG"/>
                    </w:rPr>
                    <w:t>+</w:t>
                  </w: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 Токсични 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Xn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Вредни      C Корозивни 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Токсични - предизвикват увреждане на белодробните алвеоли. Дразнят дихателните пътища, кожата и очите. Водят до бронхити и чести бронхопневмонии.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При емисии от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ауспухни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газове, при заваряване.</w:t>
                  </w:r>
                </w:p>
              </w:tc>
            </w:tr>
            <w:tr w:rsidR="00366712" w:rsidRPr="00366712" w:rsidTr="00E45433">
              <w:trPr>
                <w:trHeight w:val="6"/>
              </w:trPr>
              <w:tc>
                <w:tcPr>
                  <w:tcW w:w="2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Въглероден диоксид (СО</w:t>
                  </w:r>
                  <w:r w:rsidRPr="00366712">
                    <w:rPr>
                      <w:rFonts w:cstheme="minorHAnsi"/>
                      <w:color w:val="000000"/>
                      <w:vertAlign w:val="subscript"/>
                      <w:lang w:eastAsia="bg-BG"/>
                    </w:rPr>
                    <w:t>2</w:t>
                  </w: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) 124-38-9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Асфиктант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- измества кислорода във въздуха. Уврежда нервната система.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При емисии от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ауспухни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газове, при заваряване.</w:t>
                  </w:r>
                </w:p>
              </w:tc>
            </w:tr>
            <w:tr w:rsidR="00366712" w:rsidRPr="00366712" w:rsidTr="00E45433">
              <w:trPr>
                <w:trHeight w:val="8"/>
              </w:trPr>
              <w:tc>
                <w:tcPr>
                  <w:tcW w:w="2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Въглероден оксид (СО) 630-08-0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F</w:t>
                  </w:r>
                  <w:r w:rsidRPr="00366712">
                    <w:rPr>
                      <w:rFonts w:cstheme="minorHAnsi"/>
                      <w:color w:val="000000"/>
                      <w:vertAlign w:val="superscript"/>
                      <w:lang w:eastAsia="bg-BG"/>
                    </w:rPr>
                    <w:t xml:space="preserve">+ </w:t>
                  </w: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Силно Запалим          T Токсичен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Силно запалим, токсичен  при вдишване. Води до увреждане на нервната система, сърдечно-съдовата система и е токсичен за репродукцията 1 Категория.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При емисии от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ауспухни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газове, при заваряване.</w:t>
                  </w:r>
                </w:p>
              </w:tc>
            </w:tr>
            <w:tr w:rsidR="00366712" w:rsidRPr="00366712" w:rsidTr="00E45433">
              <w:trPr>
                <w:trHeight w:val="11"/>
              </w:trPr>
              <w:tc>
                <w:tcPr>
                  <w:tcW w:w="2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Серен диоксид  (SO</w:t>
                  </w:r>
                  <w:r w:rsidRPr="00366712">
                    <w:rPr>
                      <w:rFonts w:cstheme="minorHAnsi"/>
                      <w:color w:val="000000"/>
                      <w:vertAlign w:val="subscript"/>
                      <w:lang w:eastAsia="bg-BG"/>
                    </w:rPr>
                    <w:t>2</w:t>
                  </w: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) 7446-09-5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T  Токсичен      C Корозивен 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Токсичен при вдишване - уврежда дихателната система, нервната система и сърцето. Дразни кожата и очите. Има силна неприятна миризма. Във високи концентрации води до химически изгаряния.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При емисии от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ауспухни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газове.</w:t>
                  </w:r>
                </w:p>
              </w:tc>
            </w:tr>
            <w:tr w:rsidR="00366712" w:rsidRPr="00366712" w:rsidTr="00E45433">
              <w:trPr>
                <w:trHeight w:val="7"/>
              </w:trPr>
              <w:tc>
                <w:tcPr>
                  <w:tcW w:w="2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Нефтени масла         8012-95-1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Xn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Вредни     N Опасни за околната среда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Вредни при контакт с кожата и при вдишване. Алергени.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Мутагени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.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Канцерогени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от Категория 2. Увреждат нервната система и черния дроб.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Замърсяване на околната среда поради течове в моторите.</w:t>
                  </w:r>
                </w:p>
              </w:tc>
            </w:tr>
            <w:tr w:rsidR="00366712" w:rsidRPr="00366712" w:rsidTr="00E45433">
              <w:trPr>
                <w:trHeight w:val="10"/>
              </w:trPr>
              <w:tc>
                <w:tcPr>
                  <w:tcW w:w="2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Дизелово гориво      8006-61-9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Xn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Вредно      F Запалимо   N  Опасно за околната среда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Алерген. Уврежда нервната система, кожата, черния дроб, бъбреците.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Мутаген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. Опасно за околната среда - особено за водните организми. Съдържа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полициклични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ароматни въглеводороди.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Неспазване на изискванията за безопасен труд, замърсяване на околната среда.</w:t>
                  </w:r>
                </w:p>
              </w:tc>
            </w:tr>
            <w:tr w:rsidR="00366712" w:rsidRPr="00366712" w:rsidTr="00E45433">
              <w:trPr>
                <w:trHeight w:val="7"/>
              </w:trPr>
              <w:tc>
                <w:tcPr>
                  <w:tcW w:w="2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Бетон/Цимент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Xi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Дразнител Алерген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Дразнител за кожата, очите и дихателните пътища. Алерген. Съдържа замърсители (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Cr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-VI,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Cd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, Co,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Ni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) и се контролира от ПМС № 156/2004 г.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Неспазване на изискванията за безопасен труд.</w:t>
                  </w:r>
                </w:p>
              </w:tc>
            </w:tr>
            <w:tr w:rsidR="00366712" w:rsidRPr="00366712" w:rsidTr="00E45433">
              <w:trPr>
                <w:trHeight w:val="11"/>
              </w:trPr>
              <w:tc>
                <w:tcPr>
                  <w:tcW w:w="2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Бои, лакове, разтворители за метални повърхности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Xi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Дразнител Алерген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Предзивикват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остри и хронични заболявания поради дразнене или алергични реакции. Увреждат нервната и дихателната система, черния дроб, ендокринното равновесие и кожата.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Употреба без предварителна информация от етикетите и инструкции за работа. </w:t>
                  </w:r>
                </w:p>
              </w:tc>
            </w:tr>
          </w:tbl>
          <w:p w:rsidR="00366712" w:rsidRPr="00366712" w:rsidRDefault="00366712" w:rsidP="00E4543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66712" w:rsidRPr="00366712" w:rsidRDefault="00366712" w:rsidP="00E4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66712">
              <w:rPr>
                <w:rFonts w:cstheme="minorHAnsi"/>
                <w:sz w:val="24"/>
                <w:szCs w:val="24"/>
              </w:rPr>
              <w:t xml:space="preserve">Изброените в таблица 1 химични вещества и препарати, които са класифицирани като опасни имат здравно значение за работниците, ангажирани в изграждането и оборудването на производствената база. Очаква се в строителството да участват 10-15 души в продължение на няколко месеца. </w:t>
            </w:r>
          </w:p>
          <w:p w:rsidR="00366712" w:rsidRPr="00366712" w:rsidRDefault="00366712" w:rsidP="00E4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66712" w:rsidRPr="00366712" w:rsidRDefault="00366712" w:rsidP="00E4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66712">
              <w:rPr>
                <w:rFonts w:cstheme="minorHAnsi"/>
                <w:sz w:val="24"/>
                <w:szCs w:val="24"/>
              </w:rPr>
              <w:t>За ограничаване на риска при извършване на строителните дейности ще бъдат наети лицензирани организации с доказан опит. Ще бъдат използвани добре поддържани строителни машини и товарни автомобили, като зареждането им и смяната на смазочните масла ще се извършва извън площадката на предприятието. Ще бъдат осигурени условия за лична хигиена на всички работещи на площадката, както и лични предпазни средства и подходящо чисто работно облекло.</w:t>
            </w:r>
          </w:p>
          <w:p w:rsidR="00366712" w:rsidRPr="00366712" w:rsidRDefault="00366712" w:rsidP="00E4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66712" w:rsidRPr="00366712" w:rsidRDefault="00366712" w:rsidP="00E4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66712">
              <w:rPr>
                <w:rFonts w:cstheme="minorHAnsi"/>
                <w:sz w:val="24"/>
                <w:szCs w:val="24"/>
              </w:rPr>
              <w:t>В таблица 2 са представени суровините, които ще бъдат използвани по време на експлоатацията на обекта.</w:t>
            </w:r>
          </w:p>
          <w:p w:rsidR="00366712" w:rsidRPr="00366712" w:rsidRDefault="00366712" w:rsidP="00E4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66712" w:rsidRPr="00366712" w:rsidRDefault="00366712" w:rsidP="00E4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366712">
              <w:rPr>
                <w:rFonts w:cstheme="minorHAnsi"/>
                <w:i/>
                <w:sz w:val="24"/>
                <w:szCs w:val="24"/>
                <w:u w:val="single"/>
              </w:rPr>
              <w:t>Таблица 2. Опасни химични вещества и препарати с неблагоприятни здравни ефекти по време на експлоатацията.</w:t>
            </w:r>
          </w:p>
          <w:p w:rsidR="00366712" w:rsidRPr="00366712" w:rsidRDefault="00366712" w:rsidP="00E4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  <w:u w:val="single"/>
              </w:rPr>
            </w:pPr>
          </w:p>
          <w:tbl>
            <w:tblPr>
              <w:tblW w:w="10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1840"/>
              <w:gridCol w:w="3120"/>
              <w:gridCol w:w="3120"/>
            </w:tblGrid>
            <w:tr w:rsidR="00366712" w:rsidRPr="00366712" w:rsidTr="00366712">
              <w:trPr>
                <w:trHeight w:val="1140"/>
              </w:trPr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  <w:t>Химично вещество или препарат CAS №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  <w:t>Знак за опасност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  <w:t>Неблагоприятни здравни ефекти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b/>
                      <w:bCs/>
                      <w:color w:val="000000"/>
                      <w:lang w:eastAsia="bg-BG"/>
                    </w:rPr>
                    <w:t>Рискова експозиция</w:t>
                  </w:r>
                </w:p>
              </w:tc>
            </w:tr>
            <w:tr w:rsidR="00366712" w:rsidRPr="00366712" w:rsidTr="00E45433">
              <w:trPr>
                <w:trHeight w:val="2490"/>
              </w:trPr>
              <w:tc>
                <w:tcPr>
                  <w:tcW w:w="2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Нефтени масла (смазочни и моторни машини) 101316-70-5      101316-71-6          8012-95-1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Xn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Вредни               N Опасни за околната среда  Източници на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Полициклични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ароматни въглеводороди (РАН)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Уврежда нервната система, черния дроб. Предизвиква нефтено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акне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, екзема,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хиперпигментация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, слънчев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дерматит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. Имат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мутагенен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и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канмцерогенен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ефект. Токсични са за репродукцията.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Представляват риск за заетите на инсталацията за регенериране на отработени масла. Класифицират се като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канцерогени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от Категория 2 при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всиоко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съдържание на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Полициклични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</w:t>
                  </w: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аромтни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въглеводороди (ПАН).</w:t>
                  </w:r>
                </w:p>
              </w:tc>
            </w:tr>
            <w:tr w:rsidR="00366712" w:rsidRPr="00366712" w:rsidTr="00E45433">
              <w:trPr>
                <w:trHeight w:val="1200"/>
              </w:trPr>
              <w:tc>
                <w:tcPr>
                  <w:tcW w:w="2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Измиващи и хигиенни препарати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proofErr w:type="spellStart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Xi</w:t>
                  </w:r>
                  <w:proofErr w:type="spellEnd"/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 xml:space="preserve"> Дразнители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Предизвикват хронични увреждания на кожата на ръцете. Дразнят очите при случайно попадане в тях.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712" w:rsidRPr="00366712" w:rsidRDefault="00366712" w:rsidP="00E45433">
                  <w:pPr>
                    <w:spacing w:after="0" w:line="240" w:lineRule="auto"/>
                    <w:rPr>
                      <w:rFonts w:cstheme="minorHAnsi"/>
                      <w:color w:val="000000"/>
                      <w:lang w:eastAsia="bg-BG"/>
                    </w:rPr>
                  </w:pPr>
                  <w:r w:rsidRPr="00366712">
                    <w:rPr>
                      <w:rFonts w:cstheme="minorHAnsi"/>
                      <w:color w:val="000000"/>
                      <w:lang w:eastAsia="bg-BG"/>
                    </w:rPr>
                    <w:t>Пропуски при съхранение и употреба.</w:t>
                  </w:r>
                </w:p>
              </w:tc>
            </w:tr>
          </w:tbl>
          <w:p w:rsidR="00366712" w:rsidRPr="00366712" w:rsidRDefault="00366712" w:rsidP="00E4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  <w:u w:val="single"/>
              </w:rPr>
            </w:pPr>
          </w:p>
          <w:p w:rsidR="00366712" w:rsidRPr="00366712" w:rsidRDefault="00366712" w:rsidP="00E4543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66712">
              <w:rPr>
                <w:rFonts w:cstheme="minorHAnsi"/>
                <w:sz w:val="24"/>
                <w:szCs w:val="24"/>
              </w:rPr>
              <w:t xml:space="preserve">Не се очаква неблагоприятно въздействие на опасните вещества и препарати върху населението на </w:t>
            </w:r>
            <w:r>
              <w:rPr>
                <w:rFonts w:cstheme="minorHAnsi"/>
                <w:sz w:val="24"/>
                <w:szCs w:val="24"/>
              </w:rPr>
              <w:t>с. Трем</w:t>
            </w:r>
            <w:r w:rsidRPr="00366712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община Хитрино</w:t>
            </w:r>
            <w:r w:rsidRPr="00366712">
              <w:rPr>
                <w:rFonts w:cstheme="minorHAnsi"/>
                <w:sz w:val="24"/>
                <w:szCs w:val="24"/>
              </w:rPr>
              <w:t>, тъй като мащабът на строителството е малък, трасето за преминаване на строителните материали и оборудването няма да преминава през населени места и обекти със специфичен санитарно-охранителен статут.</w:t>
            </w:r>
            <w:r w:rsidR="00E4543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66712" w:rsidRPr="00366712" w:rsidRDefault="00366712" w:rsidP="00E4543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66712" w:rsidRPr="00366712" w:rsidRDefault="00366712" w:rsidP="00E4543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Теренът на сервиза</w:t>
            </w:r>
            <w:r w:rsidRPr="00366712">
              <w:rPr>
                <w:rFonts w:cstheme="minorHAnsi"/>
                <w:sz w:val="24"/>
                <w:szCs w:val="24"/>
              </w:rPr>
              <w:t xml:space="preserve"> ще бъде заграден и няма да има достъп на външни лица.</w:t>
            </w:r>
          </w:p>
        </w:tc>
      </w:tr>
    </w:tbl>
    <w:p w:rsidR="00366712" w:rsidRDefault="00366712" w:rsidP="00E81830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366712" w:rsidRDefault="00366712" w:rsidP="00E81830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E81830" w:rsidRPr="00C837C3" w:rsidRDefault="00E81830" w:rsidP="00E8183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cstheme="minorHAnsi"/>
          <w:b/>
          <w:sz w:val="24"/>
          <w:szCs w:val="24"/>
        </w:rPr>
      </w:pPr>
      <w:r w:rsidRPr="00C837C3">
        <w:rPr>
          <w:rFonts w:cstheme="minorHAnsi"/>
          <w:b/>
          <w:sz w:val="24"/>
          <w:szCs w:val="24"/>
          <w:lang w:val="x-none"/>
        </w:rPr>
        <w:t>Моля да ни информирате за необходимите действия, които трябва да предприемем, по реда на глава шеста ЗООС.</w:t>
      </w:r>
      <w:r w:rsidRPr="00C837C3">
        <w:rPr>
          <w:rFonts w:cstheme="minorHAnsi"/>
          <w:b/>
          <w:sz w:val="24"/>
          <w:szCs w:val="24"/>
        </w:rPr>
        <w:t xml:space="preserve"> Моля, на основание чл. 93, ал. 9, т. 1 ЗООС да се проведе задължителна ОВОС, без да се извършва преценка.</w:t>
      </w:r>
    </w:p>
    <w:p w:rsidR="00C837C3" w:rsidRDefault="00C837C3" w:rsidP="00C837C3">
      <w:pPr>
        <w:pStyle w:val="a3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E81830" w:rsidRPr="00C837C3" w:rsidRDefault="00E81830" w:rsidP="00E8183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cstheme="minorHAnsi"/>
          <w:b/>
          <w:sz w:val="24"/>
          <w:szCs w:val="24"/>
        </w:rPr>
      </w:pPr>
      <w:r w:rsidRPr="00C837C3">
        <w:rPr>
          <w:rFonts w:cstheme="minorHAnsi"/>
          <w:b/>
          <w:sz w:val="24"/>
          <w:szCs w:val="24"/>
        </w:rPr>
        <w:t xml:space="preserve">Друга </w:t>
      </w:r>
      <w:r w:rsidRPr="00C837C3">
        <w:rPr>
          <w:rFonts w:cstheme="minorHAnsi"/>
          <w:b/>
          <w:sz w:val="24"/>
          <w:szCs w:val="24"/>
          <w:lang w:val="x-none"/>
        </w:rPr>
        <w:t xml:space="preserve">информация </w:t>
      </w:r>
      <w:r w:rsidRPr="00C837C3">
        <w:rPr>
          <w:rFonts w:cstheme="minorHAnsi"/>
          <w:b/>
          <w:i/>
          <w:iCs/>
          <w:sz w:val="24"/>
          <w:szCs w:val="24"/>
          <w:lang w:val="x-none"/>
        </w:rPr>
        <w:t>/не е задължително за попълване</w:t>
      </w:r>
      <w:r w:rsidRPr="00C837C3">
        <w:rPr>
          <w:rFonts w:cstheme="minorHAnsi"/>
          <w:b/>
          <w:i/>
          <w:iCs/>
          <w:sz w:val="24"/>
          <w:szCs w:val="24"/>
        </w:rPr>
        <w:t>/</w:t>
      </w:r>
    </w:p>
    <w:p w:rsidR="00DB4BD2" w:rsidRPr="00C837C3" w:rsidRDefault="00DB4BD2" w:rsidP="00DB4BD2">
      <w:pPr>
        <w:spacing w:after="0" w:line="240" w:lineRule="auto"/>
        <w:jc w:val="both"/>
        <w:rPr>
          <w:rFonts w:cstheme="minorHAnsi"/>
          <w:b/>
          <w:sz w:val="24"/>
          <w:szCs w:val="24"/>
          <w:lang w:val="x-none"/>
        </w:rPr>
      </w:pPr>
      <w:r w:rsidRPr="00C837C3">
        <w:rPr>
          <w:rFonts w:cstheme="minorHAnsi"/>
          <w:b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DB4BD2" w:rsidRDefault="00DB4BD2" w:rsidP="00DB4B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9B52BD">
        <w:rPr>
          <w:rFonts w:cstheme="minorHAnsi"/>
          <w:sz w:val="24"/>
          <w:szCs w:val="24"/>
        </w:rPr>
        <w:t>……………</w:t>
      </w:r>
    </w:p>
    <w:p w:rsidR="00C837C3" w:rsidRDefault="00C837C3" w:rsidP="00DB4BD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DB4BD2" w:rsidRDefault="00DB4BD2" w:rsidP="00DB4BD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DB4BD2">
        <w:rPr>
          <w:rFonts w:cstheme="minorHAnsi"/>
          <w:b/>
          <w:sz w:val="24"/>
          <w:szCs w:val="24"/>
          <w:u w:val="single"/>
        </w:rPr>
        <w:t>Прилагам:</w:t>
      </w:r>
    </w:p>
    <w:p w:rsidR="00C837C3" w:rsidRPr="00DB4BD2" w:rsidRDefault="00C837C3" w:rsidP="00DB4BD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9B52BD" w:rsidRPr="009B52BD" w:rsidTr="001A7E4E">
        <w:trPr>
          <w:tblCellSpacing w:w="0" w:type="dxa"/>
        </w:trPr>
        <w:tc>
          <w:tcPr>
            <w:tcW w:w="9645" w:type="dxa"/>
          </w:tcPr>
          <w:p w:rsidR="009B52BD" w:rsidRPr="009B52BD" w:rsidRDefault="009B52BD" w:rsidP="001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theme="minorHAnsi"/>
                <w:sz w:val="24"/>
                <w:szCs w:val="24"/>
                <w:lang w:val="x-none"/>
              </w:rPr>
            </w:pPr>
            <w:r w:rsidRPr="009B52BD">
              <w:rPr>
                <w:rFonts w:cstheme="minorHAnsi"/>
                <w:sz w:val="24"/>
                <w:szCs w:val="24"/>
                <w:lang w:val="x-none"/>
              </w:rPr>
              <w:t xml:space="preserve"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 </w:t>
            </w:r>
          </w:p>
        </w:tc>
      </w:tr>
      <w:tr w:rsidR="009B52BD" w:rsidRPr="009B52BD" w:rsidTr="001A7E4E">
        <w:trPr>
          <w:tblCellSpacing w:w="0" w:type="dxa"/>
        </w:trPr>
        <w:tc>
          <w:tcPr>
            <w:tcW w:w="9645" w:type="dxa"/>
          </w:tcPr>
          <w:p w:rsidR="009B52BD" w:rsidRPr="009B52BD" w:rsidRDefault="009B52BD" w:rsidP="001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theme="minorHAnsi"/>
                <w:sz w:val="24"/>
                <w:szCs w:val="24"/>
                <w:lang w:val="x-none"/>
              </w:rPr>
            </w:pPr>
            <w:r w:rsidRPr="009B52BD">
              <w:rPr>
                <w:rFonts w:cstheme="minorHAnsi"/>
                <w:sz w:val="24"/>
                <w:szCs w:val="24"/>
                <w:lang w:val="x-none"/>
              </w:rPr>
              <w:lastRenderedPageBreak/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</w:tc>
      </w:tr>
      <w:tr w:rsidR="009B52BD" w:rsidRPr="009B52BD" w:rsidTr="001A7E4E">
        <w:trPr>
          <w:tblCellSpacing w:w="0" w:type="dxa"/>
        </w:trPr>
        <w:tc>
          <w:tcPr>
            <w:tcW w:w="9645" w:type="dxa"/>
          </w:tcPr>
          <w:p w:rsidR="009B52BD" w:rsidRPr="009B52BD" w:rsidRDefault="009B52BD" w:rsidP="001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theme="minorHAnsi"/>
                <w:sz w:val="24"/>
                <w:szCs w:val="24"/>
                <w:lang w:val="x-none"/>
              </w:rPr>
            </w:pPr>
            <w:r w:rsidRPr="009B52BD">
              <w:rPr>
                <w:rFonts w:cstheme="minorHAnsi"/>
                <w:sz w:val="24"/>
                <w:szCs w:val="24"/>
                <w:lang w:val="x-none"/>
              </w:rPr>
              <w:t>3. Други документи по преценка на уведомителя:</w:t>
            </w:r>
          </w:p>
        </w:tc>
      </w:tr>
      <w:tr w:rsidR="009B52BD" w:rsidRPr="009B52BD" w:rsidTr="001A7E4E">
        <w:trPr>
          <w:tblCellSpacing w:w="0" w:type="dxa"/>
        </w:trPr>
        <w:tc>
          <w:tcPr>
            <w:tcW w:w="9645" w:type="dxa"/>
          </w:tcPr>
          <w:p w:rsidR="009B52BD" w:rsidRPr="009B52BD" w:rsidRDefault="009B52BD" w:rsidP="001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theme="minorHAnsi"/>
                <w:sz w:val="24"/>
                <w:szCs w:val="24"/>
                <w:lang w:val="x-none"/>
              </w:rPr>
            </w:pPr>
            <w:r w:rsidRPr="009B52BD">
              <w:rPr>
                <w:rFonts w:cstheme="minorHAnsi"/>
                <w:sz w:val="24"/>
                <w:szCs w:val="24"/>
                <w:lang w:val="x-none"/>
              </w:rPr>
              <w:t>3.1. допълнителна информация/документация, поясняваща инвестиционното предложение;</w:t>
            </w:r>
          </w:p>
        </w:tc>
      </w:tr>
      <w:tr w:rsidR="009B52BD" w:rsidRPr="009B52BD" w:rsidTr="001A7E4E">
        <w:trPr>
          <w:tblCellSpacing w:w="0" w:type="dxa"/>
        </w:trPr>
        <w:tc>
          <w:tcPr>
            <w:tcW w:w="9645" w:type="dxa"/>
          </w:tcPr>
          <w:p w:rsidR="009B52BD" w:rsidRPr="009B52BD" w:rsidRDefault="009B52BD" w:rsidP="001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theme="minorHAnsi"/>
                <w:sz w:val="24"/>
                <w:szCs w:val="24"/>
                <w:lang w:val="x-none"/>
              </w:rPr>
            </w:pPr>
            <w:r w:rsidRPr="009B52BD">
              <w:rPr>
                <w:rFonts w:cstheme="minorHAnsi"/>
                <w:sz w:val="24"/>
                <w:szCs w:val="24"/>
                <w:lang w:val="x-none"/>
              </w:rPr>
              <w:t>3.2. картен материал, схема, снимков материал, актуална скица на имота и др. в подходящ мащаб.</w:t>
            </w:r>
          </w:p>
        </w:tc>
      </w:tr>
      <w:tr w:rsidR="009B52BD" w:rsidRPr="009B52BD" w:rsidTr="001A7E4E">
        <w:trPr>
          <w:tblCellSpacing w:w="0" w:type="dxa"/>
        </w:trPr>
        <w:tc>
          <w:tcPr>
            <w:tcW w:w="9645" w:type="dxa"/>
          </w:tcPr>
          <w:p w:rsidR="009B52BD" w:rsidRPr="009B52BD" w:rsidRDefault="009B52BD" w:rsidP="001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theme="minorHAnsi"/>
                <w:sz w:val="24"/>
                <w:szCs w:val="24"/>
                <w:lang w:val="x-none"/>
              </w:rPr>
            </w:pPr>
            <w:r w:rsidRPr="009B52BD">
              <w:rPr>
                <w:rFonts w:cstheme="minorHAnsi"/>
                <w:sz w:val="24"/>
                <w:szCs w:val="24"/>
                <w:lang w:val="x-none"/>
              </w:rPr>
              <w:t xml:space="preserve">4. Електронен носител – 1 бр. </w:t>
            </w:r>
          </w:p>
        </w:tc>
      </w:tr>
      <w:tr w:rsidR="009B52BD" w:rsidRPr="009B52BD" w:rsidTr="001A7E4E">
        <w:trPr>
          <w:tblCellSpacing w:w="0" w:type="dxa"/>
        </w:trPr>
        <w:tc>
          <w:tcPr>
            <w:tcW w:w="9645" w:type="dxa"/>
          </w:tcPr>
          <w:p w:rsidR="009B52BD" w:rsidRPr="009B52BD" w:rsidRDefault="009B52BD" w:rsidP="001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theme="minorHAnsi"/>
                <w:sz w:val="24"/>
                <w:szCs w:val="24"/>
                <w:lang w:val="x-none"/>
              </w:rPr>
            </w:pPr>
            <w:r w:rsidRPr="009B52BD">
              <w:rPr>
                <w:rFonts w:cstheme="minorHAnsi"/>
                <w:sz w:val="24"/>
                <w:szCs w:val="24"/>
                <w:lang w:val="x-none"/>
              </w:rPr>
              <w:t>5. Желая писмото за определяне на необходимите действия да бъде издадено в електронна форма и изпратено на посочения адрес на електронна поща.</w:t>
            </w:r>
          </w:p>
        </w:tc>
      </w:tr>
      <w:tr w:rsidR="009B52BD" w:rsidRPr="009B52BD" w:rsidTr="001A7E4E">
        <w:trPr>
          <w:tblCellSpacing w:w="0" w:type="dxa"/>
        </w:trPr>
        <w:tc>
          <w:tcPr>
            <w:tcW w:w="9645" w:type="dxa"/>
          </w:tcPr>
          <w:p w:rsidR="009B52BD" w:rsidRPr="009B52BD" w:rsidRDefault="009B52BD" w:rsidP="001A7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theme="minorHAnsi"/>
                <w:sz w:val="24"/>
                <w:szCs w:val="24"/>
              </w:rPr>
            </w:pPr>
            <w:r w:rsidRPr="009B52BD">
              <w:rPr>
                <w:rFonts w:cstheme="minorHAnsi"/>
                <w:sz w:val="24"/>
                <w:szCs w:val="24"/>
                <w:lang w:val="x-none"/>
              </w:rPr>
              <w:t>6.  Желая да получавам електронна кореспонденция във връзка с предоставяната услуга на посочения от мен адрес на електронна поща.</w:t>
            </w:r>
          </w:p>
        </w:tc>
      </w:tr>
    </w:tbl>
    <w:p w:rsidR="00644E39" w:rsidRPr="009B52BD" w:rsidRDefault="00644E39" w:rsidP="00644E39">
      <w:pPr>
        <w:pStyle w:val="a4"/>
        <w:tabs>
          <w:tab w:val="clear" w:pos="4703"/>
          <w:tab w:val="clear" w:pos="9406"/>
        </w:tabs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644E39" w:rsidRDefault="00644E39" w:rsidP="00644E39">
      <w:pPr>
        <w:pStyle w:val="a4"/>
        <w:tabs>
          <w:tab w:val="clear" w:pos="4703"/>
          <w:tab w:val="clear" w:pos="9406"/>
        </w:tabs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644E39" w:rsidRDefault="00644E39" w:rsidP="00644E39">
      <w:pPr>
        <w:pStyle w:val="a4"/>
        <w:tabs>
          <w:tab w:val="clear" w:pos="4703"/>
          <w:tab w:val="clear" w:pos="9406"/>
        </w:tabs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644E39" w:rsidRDefault="00644E39" w:rsidP="00644E39">
      <w:pPr>
        <w:pStyle w:val="a4"/>
        <w:tabs>
          <w:tab w:val="clear" w:pos="4703"/>
          <w:tab w:val="clear" w:pos="9406"/>
        </w:tabs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644E39" w:rsidRDefault="00644E39" w:rsidP="00644E39">
      <w:pPr>
        <w:pStyle w:val="a4"/>
        <w:tabs>
          <w:tab w:val="clear" w:pos="4703"/>
          <w:tab w:val="clear" w:pos="9406"/>
        </w:tabs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644E39" w:rsidRDefault="00644E39" w:rsidP="00644E39">
      <w:pPr>
        <w:pStyle w:val="a4"/>
        <w:tabs>
          <w:tab w:val="clear" w:pos="4703"/>
          <w:tab w:val="clear" w:pos="9406"/>
        </w:tabs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644E39" w:rsidRDefault="00644E39" w:rsidP="00644E39">
      <w:pPr>
        <w:pStyle w:val="a4"/>
        <w:tabs>
          <w:tab w:val="clear" w:pos="4703"/>
          <w:tab w:val="clear" w:pos="9406"/>
        </w:tabs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7B39C5" w:rsidRDefault="005C3CF7" w:rsidP="007B39C5">
      <w:pPr>
        <w:pStyle w:val="a4"/>
        <w:tabs>
          <w:tab w:val="clear" w:pos="4703"/>
          <w:tab w:val="clear" w:pos="9406"/>
        </w:tabs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Дата: 09.11</w:t>
      </w:r>
      <w:r w:rsidR="00644E39">
        <w:rPr>
          <w:rFonts w:cstheme="minorHAnsi"/>
          <w:sz w:val="24"/>
          <w:szCs w:val="24"/>
          <w:lang w:val="bg-BG"/>
        </w:rPr>
        <w:t>.2018 г.</w:t>
      </w:r>
      <w:r w:rsidR="007B39C5">
        <w:rPr>
          <w:rFonts w:cstheme="minorHAnsi"/>
          <w:sz w:val="24"/>
          <w:szCs w:val="24"/>
          <w:lang w:val="bg-BG"/>
        </w:rPr>
        <w:t xml:space="preserve">                                            Уведомител: …………………………………………..</w:t>
      </w:r>
    </w:p>
    <w:p w:rsidR="007B39C5" w:rsidRPr="00DB4BD2" w:rsidRDefault="007B39C5" w:rsidP="007B39C5">
      <w:pPr>
        <w:pStyle w:val="a4"/>
        <w:tabs>
          <w:tab w:val="clear" w:pos="4703"/>
          <w:tab w:val="clear" w:pos="940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bg-BG"/>
        </w:rPr>
        <w:t xml:space="preserve">                                         </w:t>
      </w:r>
      <w:bookmarkStart w:id="0" w:name="_GoBack"/>
      <w:bookmarkEnd w:id="0"/>
      <w:r>
        <w:rPr>
          <w:rFonts w:cstheme="minorHAnsi"/>
          <w:sz w:val="24"/>
          <w:szCs w:val="24"/>
          <w:lang w:val="bg-BG"/>
        </w:rPr>
        <w:t xml:space="preserve">                                                                                                     / подпис/</w:t>
      </w:r>
    </w:p>
    <w:sectPr w:rsidR="007B39C5" w:rsidRPr="00DB4BD2" w:rsidSect="00BD0D41">
      <w:footerReference w:type="default" r:id="rId7"/>
      <w:pgSz w:w="11906" w:h="16838"/>
      <w:pgMar w:top="1134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1D" w:rsidRDefault="00BD051D" w:rsidP="000228BE">
      <w:pPr>
        <w:spacing w:after="0" w:line="240" w:lineRule="auto"/>
      </w:pPr>
      <w:r>
        <w:separator/>
      </w:r>
    </w:p>
  </w:endnote>
  <w:endnote w:type="continuationSeparator" w:id="0">
    <w:p w:rsidR="00BD051D" w:rsidRDefault="00BD051D" w:rsidP="0002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">
    <w:altName w:val="Yu Gothic UI"/>
    <w:charset w:val="80"/>
    <w:family w:val="swiss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935085"/>
      <w:docPartObj>
        <w:docPartGallery w:val="Page Numbers (Bottom of Page)"/>
        <w:docPartUnique/>
      </w:docPartObj>
    </w:sdtPr>
    <w:sdtEndPr/>
    <w:sdtContent>
      <w:p w:rsidR="00E45433" w:rsidRDefault="00E454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A23">
          <w:rPr>
            <w:noProof/>
          </w:rPr>
          <w:t>18</w:t>
        </w:r>
        <w:r>
          <w:fldChar w:fldCharType="end"/>
        </w:r>
      </w:p>
    </w:sdtContent>
  </w:sdt>
  <w:p w:rsidR="00E45433" w:rsidRDefault="00E454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1D" w:rsidRDefault="00BD051D" w:rsidP="000228BE">
      <w:pPr>
        <w:spacing w:after="0" w:line="240" w:lineRule="auto"/>
      </w:pPr>
      <w:r>
        <w:separator/>
      </w:r>
    </w:p>
  </w:footnote>
  <w:footnote w:type="continuationSeparator" w:id="0">
    <w:p w:rsidR="00BD051D" w:rsidRDefault="00BD051D" w:rsidP="0002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86B"/>
    <w:multiLevelType w:val="hybridMultilevel"/>
    <w:tmpl w:val="537C567C"/>
    <w:lvl w:ilvl="0" w:tplc="320E9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DB7"/>
    <w:multiLevelType w:val="hybridMultilevel"/>
    <w:tmpl w:val="C61E203E"/>
    <w:lvl w:ilvl="0" w:tplc="CBC002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0C207FA"/>
    <w:multiLevelType w:val="hybridMultilevel"/>
    <w:tmpl w:val="58E015C8"/>
    <w:lvl w:ilvl="0" w:tplc="0402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3B54E0F"/>
    <w:multiLevelType w:val="hybridMultilevel"/>
    <w:tmpl w:val="CF103A52"/>
    <w:lvl w:ilvl="0" w:tplc="040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5812187"/>
    <w:multiLevelType w:val="hybridMultilevel"/>
    <w:tmpl w:val="A0FA2B62"/>
    <w:lvl w:ilvl="0" w:tplc="AB8A74C2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3D75"/>
    <w:multiLevelType w:val="hybridMultilevel"/>
    <w:tmpl w:val="21AC0A1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717C8"/>
    <w:multiLevelType w:val="hybridMultilevel"/>
    <w:tmpl w:val="7048EF5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84A4F"/>
    <w:multiLevelType w:val="hybridMultilevel"/>
    <w:tmpl w:val="8A28BC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33A92"/>
    <w:multiLevelType w:val="hybridMultilevel"/>
    <w:tmpl w:val="6EE6CA1E"/>
    <w:lvl w:ilvl="0" w:tplc="BEC4E7F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84752"/>
    <w:multiLevelType w:val="hybridMultilevel"/>
    <w:tmpl w:val="D30E73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245D"/>
    <w:multiLevelType w:val="hybridMultilevel"/>
    <w:tmpl w:val="7D0490E4"/>
    <w:lvl w:ilvl="0" w:tplc="E8EA0DA4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D700A"/>
    <w:multiLevelType w:val="hybridMultilevel"/>
    <w:tmpl w:val="29EA74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83F2C"/>
    <w:multiLevelType w:val="hybridMultilevel"/>
    <w:tmpl w:val="BB48707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F355D"/>
    <w:multiLevelType w:val="hybridMultilevel"/>
    <w:tmpl w:val="E5EE5D1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D79E1"/>
    <w:multiLevelType w:val="hybridMultilevel"/>
    <w:tmpl w:val="544A01D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147FC"/>
    <w:multiLevelType w:val="hybridMultilevel"/>
    <w:tmpl w:val="B67A096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84D32"/>
    <w:multiLevelType w:val="hybridMultilevel"/>
    <w:tmpl w:val="7CDA3DB0"/>
    <w:lvl w:ilvl="0" w:tplc="0402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7" w15:restartNumberingAfterBreak="0">
    <w:nsid w:val="50A212A8"/>
    <w:multiLevelType w:val="hybridMultilevel"/>
    <w:tmpl w:val="B08A3EB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33D72"/>
    <w:multiLevelType w:val="hybridMultilevel"/>
    <w:tmpl w:val="1C9E284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B3887"/>
    <w:multiLevelType w:val="hybridMultilevel"/>
    <w:tmpl w:val="D8D29968"/>
    <w:lvl w:ilvl="0" w:tplc="CC9C2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672"/>
    <w:multiLevelType w:val="hybridMultilevel"/>
    <w:tmpl w:val="C2F4C1E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33469"/>
    <w:multiLevelType w:val="hybridMultilevel"/>
    <w:tmpl w:val="FC5845D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D7079"/>
    <w:multiLevelType w:val="hybridMultilevel"/>
    <w:tmpl w:val="AB345F8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A2899"/>
    <w:multiLevelType w:val="hybridMultilevel"/>
    <w:tmpl w:val="52169F5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D5713"/>
    <w:multiLevelType w:val="hybridMultilevel"/>
    <w:tmpl w:val="073E19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A7555"/>
    <w:multiLevelType w:val="multilevel"/>
    <w:tmpl w:val="D21296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BB22D4"/>
    <w:multiLevelType w:val="hybridMultilevel"/>
    <w:tmpl w:val="12D60F80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5AC3807"/>
    <w:multiLevelType w:val="hybridMultilevel"/>
    <w:tmpl w:val="9880D0A8"/>
    <w:name w:val="WW8Num4"/>
    <w:lvl w:ilvl="0" w:tplc="8C54021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ArialMT" w:hint="default"/>
      </w:rPr>
    </w:lvl>
    <w:lvl w:ilvl="1" w:tplc="57F6CCE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754FD2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CD2674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6E8E67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FF6499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44374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482E30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DAEE5B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B02763E"/>
    <w:multiLevelType w:val="hybridMultilevel"/>
    <w:tmpl w:val="CCD6DADA"/>
    <w:lvl w:ilvl="0" w:tplc="85B87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B44EE"/>
    <w:multiLevelType w:val="hybridMultilevel"/>
    <w:tmpl w:val="EF9E42C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943A9"/>
    <w:multiLevelType w:val="hybridMultilevel"/>
    <w:tmpl w:val="210E93A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F5BAA"/>
    <w:multiLevelType w:val="hybridMultilevel"/>
    <w:tmpl w:val="ACAA9692"/>
    <w:lvl w:ilvl="0" w:tplc="357092C2">
      <w:numFmt w:val="bullet"/>
      <w:lvlText w:val="-"/>
      <w:lvlJc w:val="left"/>
      <w:pPr>
        <w:ind w:left="1017" w:hanging="360"/>
      </w:pPr>
      <w:rPr>
        <w:rFonts w:ascii="Times New Roman" w:eastAsia="Arial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32" w15:restartNumberingAfterBreak="0">
    <w:nsid w:val="7FC33707"/>
    <w:multiLevelType w:val="hybridMultilevel"/>
    <w:tmpl w:val="226AC0C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18"/>
  </w:num>
  <w:num w:numId="8">
    <w:abstractNumId w:val="5"/>
  </w:num>
  <w:num w:numId="9">
    <w:abstractNumId w:val="20"/>
  </w:num>
  <w:num w:numId="10">
    <w:abstractNumId w:val="12"/>
  </w:num>
  <w:num w:numId="11">
    <w:abstractNumId w:val="9"/>
  </w:num>
  <w:num w:numId="12">
    <w:abstractNumId w:val="13"/>
  </w:num>
  <w:num w:numId="13">
    <w:abstractNumId w:val="22"/>
  </w:num>
  <w:num w:numId="14">
    <w:abstractNumId w:val="6"/>
  </w:num>
  <w:num w:numId="15">
    <w:abstractNumId w:val="16"/>
  </w:num>
  <w:num w:numId="16">
    <w:abstractNumId w:val="23"/>
  </w:num>
  <w:num w:numId="17">
    <w:abstractNumId w:val="17"/>
  </w:num>
  <w:num w:numId="18">
    <w:abstractNumId w:val="30"/>
  </w:num>
  <w:num w:numId="19">
    <w:abstractNumId w:val="3"/>
  </w:num>
  <w:num w:numId="20">
    <w:abstractNumId w:val="24"/>
  </w:num>
  <w:num w:numId="21">
    <w:abstractNumId w:val="29"/>
  </w:num>
  <w:num w:numId="22">
    <w:abstractNumId w:val="2"/>
  </w:num>
  <w:num w:numId="23">
    <w:abstractNumId w:val="7"/>
  </w:num>
  <w:num w:numId="24">
    <w:abstractNumId w:val="31"/>
  </w:num>
  <w:num w:numId="25">
    <w:abstractNumId w:val="26"/>
  </w:num>
  <w:num w:numId="26">
    <w:abstractNumId w:val="27"/>
  </w:num>
  <w:num w:numId="27">
    <w:abstractNumId w:val="8"/>
  </w:num>
  <w:num w:numId="28">
    <w:abstractNumId w:val="1"/>
  </w:num>
  <w:num w:numId="29">
    <w:abstractNumId w:val="21"/>
  </w:num>
  <w:num w:numId="30">
    <w:abstractNumId w:val="32"/>
  </w:num>
  <w:num w:numId="31">
    <w:abstractNumId w:val="4"/>
  </w:num>
  <w:num w:numId="32">
    <w:abstractNumId w:val="1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93"/>
    <w:rsid w:val="000228BE"/>
    <w:rsid w:val="0005713E"/>
    <w:rsid w:val="000771A3"/>
    <w:rsid w:val="000A1A5E"/>
    <w:rsid w:val="000A2551"/>
    <w:rsid w:val="000C54FE"/>
    <w:rsid w:val="000E77D2"/>
    <w:rsid w:val="000F66FF"/>
    <w:rsid w:val="001066DA"/>
    <w:rsid w:val="001133EE"/>
    <w:rsid w:val="001462AD"/>
    <w:rsid w:val="00146B11"/>
    <w:rsid w:val="00154501"/>
    <w:rsid w:val="001620C6"/>
    <w:rsid w:val="001A7E4E"/>
    <w:rsid w:val="001C7A77"/>
    <w:rsid w:val="001E0A23"/>
    <w:rsid w:val="001E61C6"/>
    <w:rsid w:val="001F0C30"/>
    <w:rsid w:val="002042DE"/>
    <w:rsid w:val="00270D6F"/>
    <w:rsid w:val="0027323C"/>
    <w:rsid w:val="00273966"/>
    <w:rsid w:val="0027578E"/>
    <w:rsid w:val="0029175D"/>
    <w:rsid w:val="002C142C"/>
    <w:rsid w:val="002D3679"/>
    <w:rsid w:val="002D5EDE"/>
    <w:rsid w:val="002D6C63"/>
    <w:rsid w:val="002F03E9"/>
    <w:rsid w:val="002F59D3"/>
    <w:rsid w:val="00311160"/>
    <w:rsid w:val="003148B9"/>
    <w:rsid w:val="003258A2"/>
    <w:rsid w:val="0035119E"/>
    <w:rsid w:val="00354E4D"/>
    <w:rsid w:val="00366712"/>
    <w:rsid w:val="0037249B"/>
    <w:rsid w:val="0039616A"/>
    <w:rsid w:val="003B6453"/>
    <w:rsid w:val="003C5590"/>
    <w:rsid w:val="003E0D48"/>
    <w:rsid w:val="00400F0A"/>
    <w:rsid w:val="00410A1B"/>
    <w:rsid w:val="0045110E"/>
    <w:rsid w:val="00475625"/>
    <w:rsid w:val="00481C30"/>
    <w:rsid w:val="00490279"/>
    <w:rsid w:val="0049189B"/>
    <w:rsid w:val="004C3A2E"/>
    <w:rsid w:val="004E6D5A"/>
    <w:rsid w:val="004F6E60"/>
    <w:rsid w:val="00532EE5"/>
    <w:rsid w:val="005479D1"/>
    <w:rsid w:val="005A53EB"/>
    <w:rsid w:val="005C3CF7"/>
    <w:rsid w:val="006423F3"/>
    <w:rsid w:val="00644E39"/>
    <w:rsid w:val="006A4EE0"/>
    <w:rsid w:val="006B4629"/>
    <w:rsid w:val="006C096C"/>
    <w:rsid w:val="006C78F1"/>
    <w:rsid w:val="006F0838"/>
    <w:rsid w:val="0070301C"/>
    <w:rsid w:val="00715C1B"/>
    <w:rsid w:val="007175BD"/>
    <w:rsid w:val="00734271"/>
    <w:rsid w:val="00754BBB"/>
    <w:rsid w:val="00756464"/>
    <w:rsid w:val="007612B1"/>
    <w:rsid w:val="00785279"/>
    <w:rsid w:val="00794614"/>
    <w:rsid w:val="007B39C5"/>
    <w:rsid w:val="007B6CA7"/>
    <w:rsid w:val="007C3E77"/>
    <w:rsid w:val="007C6FC3"/>
    <w:rsid w:val="00813C70"/>
    <w:rsid w:val="00837E89"/>
    <w:rsid w:val="00847502"/>
    <w:rsid w:val="008520D6"/>
    <w:rsid w:val="00852710"/>
    <w:rsid w:val="008610C5"/>
    <w:rsid w:val="0087285C"/>
    <w:rsid w:val="008808C2"/>
    <w:rsid w:val="008B41A5"/>
    <w:rsid w:val="008E5156"/>
    <w:rsid w:val="00925548"/>
    <w:rsid w:val="00937193"/>
    <w:rsid w:val="009746C8"/>
    <w:rsid w:val="00981A79"/>
    <w:rsid w:val="009B52BD"/>
    <w:rsid w:val="00A835E0"/>
    <w:rsid w:val="00A84C8A"/>
    <w:rsid w:val="00AB0259"/>
    <w:rsid w:val="00AD5671"/>
    <w:rsid w:val="00AF0BC7"/>
    <w:rsid w:val="00B06D3A"/>
    <w:rsid w:val="00B156FA"/>
    <w:rsid w:val="00B81115"/>
    <w:rsid w:val="00BD051D"/>
    <w:rsid w:val="00BD0D41"/>
    <w:rsid w:val="00C04840"/>
    <w:rsid w:val="00C3311F"/>
    <w:rsid w:val="00C54EB4"/>
    <w:rsid w:val="00C564EE"/>
    <w:rsid w:val="00C73752"/>
    <w:rsid w:val="00C837C3"/>
    <w:rsid w:val="00C91257"/>
    <w:rsid w:val="00C91E46"/>
    <w:rsid w:val="00D20B27"/>
    <w:rsid w:val="00D335AB"/>
    <w:rsid w:val="00D4386C"/>
    <w:rsid w:val="00D559D7"/>
    <w:rsid w:val="00D86B9B"/>
    <w:rsid w:val="00DA0FC5"/>
    <w:rsid w:val="00DB4BD2"/>
    <w:rsid w:val="00DD5718"/>
    <w:rsid w:val="00DF1424"/>
    <w:rsid w:val="00E45433"/>
    <w:rsid w:val="00E81830"/>
    <w:rsid w:val="00E93D41"/>
    <w:rsid w:val="00EB2727"/>
    <w:rsid w:val="00EF0DF3"/>
    <w:rsid w:val="00F250F1"/>
    <w:rsid w:val="00FC43D7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E34E"/>
  <w15:chartTrackingRefBased/>
  <w15:docId w15:val="{4A4747BB-98FB-4A73-A8CB-F39CCDDB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BD2"/>
    <w:pPr>
      <w:tabs>
        <w:tab w:val="center" w:pos="4703"/>
        <w:tab w:val="right" w:pos="9406"/>
      </w:tabs>
      <w:spacing w:after="200" w:line="276" w:lineRule="auto"/>
    </w:pPr>
    <w:rPr>
      <w:rFonts w:eastAsiaTheme="minorEastAsia" w:cs="Times New Roman"/>
      <w:lang w:val="en-US"/>
    </w:rPr>
  </w:style>
  <w:style w:type="character" w:customStyle="1" w:styleId="a5">
    <w:name w:val="Горен колонтитул Знак"/>
    <w:basedOn w:val="a0"/>
    <w:link w:val="a4"/>
    <w:uiPriority w:val="99"/>
    <w:rsid w:val="00DB4BD2"/>
    <w:rPr>
      <w:rFonts w:eastAsiaTheme="minorEastAsia" w:cs="Times New Roman"/>
      <w:lang w:val="en-US"/>
    </w:rPr>
  </w:style>
  <w:style w:type="character" w:styleId="a6">
    <w:name w:val="Hyperlink"/>
    <w:basedOn w:val="a0"/>
    <w:uiPriority w:val="99"/>
    <w:unhideWhenUsed/>
    <w:rsid w:val="002D5EDE"/>
    <w:rPr>
      <w:color w:val="0563C1" w:themeColor="hyperlink"/>
      <w:u w:val="single"/>
    </w:rPr>
  </w:style>
  <w:style w:type="paragraph" w:customStyle="1" w:styleId="NormalN">
    <w:name w:val="Normal(N)"/>
    <w:basedOn w:val="a"/>
    <w:rsid w:val="00FD1038"/>
    <w:pPr>
      <w:spacing w:after="100" w:line="360" w:lineRule="auto"/>
      <w:ind w:firstLine="432"/>
      <w:jc w:val="both"/>
    </w:pPr>
    <w:rPr>
      <w:rFonts w:ascii="Times New Roman" w:eastAsiaTheme="minorEastAsia" w:hAnsi="Times New Roman" w:cs="Times New Roman"/>
      <w:sz w:val="24"/>
      <w:szCs w:val="20"/>
      <w:lang w:val="en-GB" w:eastAsia="bg-BG"/>
    </w:rPr>
  </w:style>
  <w:style w:type="character" w:customStyle="1" w:styleId="Bodytext">
    <w:name w:val="Body text_"/>
    <w:link w:val="11"/>
    <w:locked/>
    <w:rsid w:val="00FD1038"/>
    <w:rPr>
      <w:rFonts w:ascii="Arial" w:hAnsi="Arial"/>
      <w:spacing w:val="1"/>
      <w:sz w:val="21"/>
      <w:shd w:val="clear" w:color="auto" w:fill="FFFFFF"/>
    </w:rPr>
  </w:style>
  <w:style w:type="paragraph" w:customStyle="1" w:styleId="11">
    <w:name w:val="Основен текст1"/>
    <w:basedOn w:val="a"/>
    <w:link w:val="Bodytext"/>
    <w:rsid w:val="00FD1038"/>
    <w:pPr>
      <w:widowControl w:val="0"/>
      <w:shd w:val="clear" w:color="auto" w:fill="FFFFFF"/>
      <w:spacing w:before="780" w:after="660" w:line="317" w:lineRule="exact"/>
      <w:ind w:hanging="580"/>
      <w:jc w:val="both"/>
    </w:pPr>
    <w:rPr>
      <w:rFonts w:ascii="Arial" w:hAnsi="Arial"/>
      <w:spacing w:val="1"/>
      <w:sz w:val="21"/>
    </w:rPr>
  </w:style>
  <w:style w:type="character" w:customStyle="1" w:styleId="BodytextSmallCaps">
    <w:name w:val="Body text + Small Caps"/>
    <w:rsid w:val="00FD1038"/>
    <w:rPr>
      <w:rFonts w:ascii="Arial" w:hAnsi="Arial"/>
      <w:smallCaps/>
      <w:color w:val="000000"/>
      <w:spacing w:val="1"/>
      <w:w w:val="100"/>
      <w:position w:val="0"/>
      <w:sz w:val="21"/>
      <w:u w:val="none"/>
      <w:shd w:val="clear" w:color="auto" w:fill="FFFFFF"/>
      <w:lang w:val="bg-BG" w:eastAsia="bg-BG"/>
    </w:rPr>
  </w:style>
  <w:style w:type="table" w:styleId="a7">
    <w:name w:val="Table Grid"/>
    <w:basedOn w:val="a1"/>
    <w:uiPriority w:val="59"/>
    <w:rsid w:val="00AF0BC7"/>
    <w:pPr>
      <w:spacing w:after="0" w:line="240" w:lineRule="auto"/>
      <w:jc w:val="both"/>
    </w:pPr>
    <w:rPr>
      <w:rFonts w:ascii="Palatino Linotype" w:eastAsiaTheme="minorEastAsia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4E6D5A"/>
    <w:pPr>
      <w:spacing w:after="0" w:line="240" w:lineRule="auto"/>
      <w:ind w:left="5760" w:firstLine="720"/>
      <w:jc w:val="both"/>
    </w:pPr>
    <w:rPr>
      <w:rFonts w:ascii="Times New Roman" w:eastAsiaTheme="minorEastAsia" w:hAnsi="Times New Roman" w:cs="Times New Roman"/>
      <w:sz w:val="28"/>
      <w:szCs w:val="24"/>
    </w:rPr>
  </w:style>
  <w:style w:type="character" w:customStyle="1" w:styleId="a9">
    <w:name w:val="Основен текст с отстъп Знак"/>
    <w:basedOn w:val="a0"/>
    <w:link w:val="a8"/>
    <w:uiPriority w:val="99"/>
    <w:rsid w:val="004E6D5A"/>
    <w:rPr>
      <w:rFonts w:ascii="Times New Roman" w:eastAsiaTheme="minorEastAsia" w:hAnsi="Times New Roman" w:cs="Times New Roman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02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0228BE"/>
  </w:style>
  <w:style w:type="paragraph" w:styleId="ac">
    <w:name w:val="Normal (Web)"/>
    <w:basedOn w:val="a"/>
    <w:uiPriority w:val="99"/>
    <w:unhideWhenUsed/>
    <w:rsid w:val="006B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3B6453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Body Text Indent 2"/>
    <w:basedOn w:val="a"/>
    <w:link w:val="20"/>
    <w:uiPriority w:val="99"/>
    <w:semiHidden/>
    <w:unhideWhenUsed/>
    <w:rsid w:val="00BD0D4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BD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6733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ivan ivanov</cp:lastModifiedBy>
  <cp:revision>3</cp:revision>
  <dcterms:created xsi:type="dcterms:W3CDTF">2018-11-11T08:37:00Z</dcterms:created>
  <dcterms:modified xsi:type="dcterms:W3CDTF">2018-11-11T08:37:00Z</dcterms:modified>
</cp:coreProperties>
</file>