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C3E" w:rsidRDefault="00406C3E">
      <w:pPr>
        <w:rPr>
          <w:noProof/>
        </w:rPr>
      </w:pPr>
      <w:bookmarkStart w:id="0" w:name="_GoBack"/>
      <w:bookmarkEnd w:id="0"/>
    </w:p>
    <w:p w:rsidR="00406C3E" w:rsidRDefault="00406C3E">
      <w:pPr>
        <w:rPr>
          <w:noProof/>
        </w:rPr>
      </w:pPr>
    </w:p>
    <w:p w:rsidR="00406C3E" w:rsidRDefault="00B75CA5">
      <w:pPr>
        <w:rPr>
          <w:noProof/>
        </w:rPr>
      </w:pPr>
      <w:r>
        <w:rPr>
          <w:noProof/>
          <w:lang w:bidi="ar-SA"/>
        </w:rPr>
        <w:drawing>
          <wp:inline distT="0" distB="0" distL="0" distR="0">
            <wp:extent cx="5829300" cy="4772025"/>
            <wp:effectExtent l="19050" t="0" r="0" b="0"/>
            <wp:docPr id="4" name="Картина 3" descr="Резултат с изображение за биоторов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зултат с изображение за биоторове картинки"/>
                    <pic:cNvPicPr>
                      <a:picLocks noChangeAspect="1" noChangeArrowheads="1"/>
                    </pic:cNvPicPr>
                  </pic:nvPicPr>
                  <pic:blipFill>
                    <a:blip r:embed="rId9" cstate="print"/>
                    <a:srcRect/>
                    <a:stretch>
                      <a:fillRect/>
                    </a:stretch>
                  </pic:blipFill>
                  <pic:spPr bwMode="auto">
                    <a:xfrm>
                      <a:off x="0" y="0"/>
                      <a:ext cx="5829300" cy="4772025"/>
                    </a:xfrm>
                    <a:prstGeom prst="rect">
                      <a:avLst/>
                    </a:prstGeom>
                    <a:noFill/>
                    <a:ln w="9525">
                      <a:noFill/>
                      <a:miter lim="800000"/>
                      <a:headEnd/>
                      <a:tailEnd/>
                    </a:ln>
                  </pic:spPr>
                </pic:pic>
              </a:graphicData>
            </a:graphic>
          </wp:inline>
        </w:drawing>
      </w:r>
      <w:r w:rsidR="001C4D93">
        <w:rPr>
          <w:noProof/>
          <w:lang w:bidi="ar-SA"/>
        </w:rPr>
        <mc:AlternateContent>
          <mc:Choice Requires="wps">
            <w:drawing>
              <wp:anchor distT="0" distB="0" distL="114300" distR="114300" simplePos="0" relativeHeight="251659264" behindDoc="0" locked="0" layoutInCell="1" allowOverlap="1">
                <wp:simplePos x="0" y="0"/>
                <wp:positionH relativeFrom="column">
                  <wp:posOffset>702945</wp:posOffset>
                </wp:positionH>
                <wp:positionV relativeFrom="paragraph">
                  <wp:posOffset>450850</wp:posOffset>
                </wp:positionV>
                <wp:extent cx="4858385" cy="636270"/>
                <wp:effectExtent l="0" t="0" r="0" b="0"/>
                <wp:wrapNone/>
                <wp:docPr id="5" name="Текстово 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8385" cy="636270"/>
                        </a:xfrm>
                        <a:prstGeom prst="rect">
                          <a:avLst/>
                        </a:prstGeom>
                        <a:noFill/>
                        <a:ln>
                          <a:noFill/>
                        </a:ln>
                        <a:effectLst/>
                      </wps:spPr>
                      <wps:txbx>
                        <w:txbxContent>
                          <w:p w:rsidR="00C87A03" w:rsidRPr="00222E3C" w:rsidRDefault="00C87A03" w:rsidP="00C04E95">
                            <w:pPr>
                              <w:jc w:val="center"/>
                              <w:rPr>
                                <w:b/>
                                <w:noProof/>
                                <w:color w:val="E7E6E6" w:themeColor="background2"/>
                                <w:sz w:val="48"/>
                                <w:szCs w:val="48"/>
                              </w:rPr>
                            </w:pPr>
                            <w:r>
                              <w:rPr>
                                <w:b/>
                                <w:noProof/>
                                <w:color w:val="E7E6E6" w:themeColor="background2"/>
                                <w:sz w:val="48"/>
                                <w:szCs w:val="48"/>
                              </w:rPr>
                              <w:t>ПЕСТИЦИД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 поле 5" o:spid="_x0000_s1026" type="#_x0000_t202" style="position:absolute;margin-left:55.35pt;margin-top:35.5pt;width:382.55pt;height: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" filled="f" stroked="f">
                <v:path arrowok="t"/>
                <v:textbox>
                  <w:txbxContent>
                    <w:p w:rsidR="00C87A03" w:rsidRPr="00222E3C" w:rsidRDefault="00C87A03" w:rsidP="00C04E95">
                      <w:pPr>
                        <w:jc w:val="center"/>
                        <w:rPr>
                          <w:b/>
                          <w:noProof/>
                          <w:color w:val="E7E6E6" w:themeColor="background2"/>
                          <w:sz w:val="48"/>
                          <w:szCs w:val="48"/>
                        </w:rPr>
                      </w:pPr>
                      <w:r>
                        <w:rPr>
                          <w:b/>
                          <w:noProof/>
                          <w:color w:val="E7E6E6" w:themeColor="background2"/>
                          <w:sz w:val="48"/>
                          <w:szCs w:val="48"/>
                        </w:rPr>
                        <w:t>ПЕСТИЦИД</w:t>
                      </w:r>
                    </w:p>
                  </w:txbxContent>
                </v:textbox>
              </v:shape>
            </w:pict>
          </mc:Fallback>
        </mc:AlternateContent>
      </w:r>
    </w:p>
    <w:p w:rsidR="00406C3E" w:rsidRDefault="00406C3E">
      <w:pPr>
        <w:rPr>
          <w:noProof/>
        </w:rPr>
      </w:pPr>
    </w:p>
    <w:p w:rsidR="00406C3E" w:rsidRDefault="00406C3E">
      <w:pPr>
        <w:rPr>
          <w:noProof/>
        </w:rPr>
      </w:pPr>
    </w:p>
    <w:p w:rsidR="00EF105E" w:rsidRDefault="00EF105E">
      <w:pPr>
        <w:rPr>
          <w:noProof/>
        </w:rPr>
      </w:pPr>
    </w:p>
    <w:p w:rsidR="00EF105E" w:rsidRDefault="00EF105E">
      <w:pPr>
        <w:rPr>
          <w:noProof/>
        </w:rPr>
      </w:pPr>
    </w:p>
    <w:p w:rsidR="00406C3E" w:rsidRPr="006E2AC0" w:rsidRDefault="00406C3E" w:rsidP="006E2AC0">
      <w:pPr>
        <w:jc w:val="both"/>
        <w:rPr>
          <w:rFonts w:ascii="Times New Roman" w:hAnsi="Times New Roman" w:cs="Times New Roman"/>
        </w:rPr>
      </w:pPr>
      <w:r w:rsidRPr="006E2AC0">
        <w:rPr>
          <w:rFonts w:ascii="Times New Roman" w:hAnsi="Times New Roman" w:cs="Times New Roman"/>
        </w:rPr>
        <w:t>Информация за преценяване необходимостта от ОВОС</w:t>
      </w:r>
    </w:p>
    <w:p w:rsidR="00406C3E" w:rsidRPr="006E2AC0" w:rsidRDefault="00406C3E" w:rsidP="006E2AC0">
      <w:pPr>
        <w:jc w:val="both"/>
        <w:rPr>
          <w:rFonts w:ascii="Times New Roman" w:hAnsi="Times New Roman" w:cs="Times New Roman"/>
          <w:lang w:val="en-US"/>
        </w:rPr>
      </w:pPr>
    </w:p>
    <w:p w:rsidR="00B12FB9" w:rsidRPr="006E2AC0" w:rsidRDefault="00406C3E" w:rsidP="006E2AC0">
      <w:pPr>
        <w:autoSpaceDE w:val="0"/>
        <w:autoSpaceDN w:val="0"/>
        <w:adjustRightInd w:val="0"/>
        <w:ind w:firstLine="480"/>
        <w:jc w:val="both"/>
        <w:rPr>
          <w:rFonts w:ascii="Times New Roman" w:hAnsi="Times New Roman" w:cs="Times New Roman"/>
        </w:rPr>
      </w:pPr>
      <w:r w:rsidRPr="006E2AC0">
        <w:rPr>
          <w:rFonts w:ascii="Times New Roman" w:hAnsi="Times New Roman" w:cs="Times New Roman"/>
          <w:b/>
        </w:rPr>
        <w:t>НА ОБЕКТ:</w:t>
      </w:r>
      <w:r w:rsidR="00B75CA5" w:rsidRPr="006E2AC0">
        <w:rPr>
          <w:rFonts w:ascii="Times New Roman" w:hAnsi="Times New Roman" w:cs="Times New Roman"/>
          <w:b/>
        </w:rPr>
        <w:t xml:space="preserve"> </w:t>
      </w:r>
      <w:r w:rsidR="00B12FB9" w:rsidRPr="006E2AC0">
        <w:rPr>
          <w:rFonts w:ascii="Times New Roman" w:hAnsi="Times New Roman" w:cs="Times New Roman"/>
        </w:rPr>
        <w:t>„Производство на течен органичен тор в имот №103009 в землището на село Сливак община Хитрино”</w:t>
      </w:r>
    </w:p>
    <w:p w:rsidR="00406C3E" w:rsidRPr="006E2AC0" w:rsidRDefault="00406C3E" w:rsidP="006E2AC0">
      <w:pPr>
        <w:ind w:right="193"/>
        <w:jc w:val="both"/>
        <w:rPr>
          <w:rFonts w:ascii="Times New Roman" w:hAnsi="Times New Roman" w:cs="Times New Roman"/>
        </w:rPr>
      </w:pPr>
    </w:p>
    <w:p w:rsidR="00406C3E" w:rsidRPr="006E2AC0" w:rsidRDefault="00406C3E" w:rsidP="006E2AC0">
      <w:pPr>
        <w:pStyle w:val="a3"/>
        <w:jc w:val="both"/>
        <w:rPr>
          <w:rFonts w:ascii="Times New Roman" w:hAnsi="Times New Roman" w:cs="Times New Roman"/>
          <w:lang w:val="en-US"/>
        </w:rPr>
      </w:pPr>
    </w:p>
    <w:p w:rsidR="00406C3E" w:rsidRPr="006E2AC0" w:rsidRDefault="00406C3E" w:rsidP="006E2AC0">
      <w:pPr>
        <w:jc w:val="both"/>
        <w:rPr>
          <w:rFonts w:ascii="Times New Roman" w:hAnsi="Times New Roman" w:cs="Times New Roman"/>
        </w:rPr>
      </w:pPr>
    </w:p>
    <w:p w:rsidR="00ED61D3" w:rsidRPr="006E2AC0" w:rsidRDefault="00ED61D3" w:rsidP="006E2AC0">
      <w:pPr>
        <w:jc w:val="both"/>
        <w:rPr>
          <w:rFonts w:ascii="Times New Roman" w:hAnsi="Times New Roman" w:cs="Times New Roman"/>
        </w:rPr>
      </w:pPr>
    </w:p>
    <w:p w:rsidR="00ED61D3" w:rsidRPr="006E2AC0" w:rsidRDefault="00ED61D3" w:rsidP="006E2AC0">
      <w:pPr>
        <w:jc w:val="both"/>
        <w:rPr>
          <w:rFonts w:ascii="Times New Roman" w:hAnsi="Times New Roman" w:cs="Times New Roman"/>
        </w:rPr>
      </w:pPr>
    </w:p>
    <w:p w:rsidR="00ED61D3" w:rsidRPr="006E2AC0" w:rsidRDefault="00ED61D3" w:rsidP="006E2AC0">
      <w:pPr>
        <w:jc w:val="both"/>
        <w:rPr>
          <w:rFonts w:ascii="Times New Roman" w:hAnsi="Times New Roman" w:cs="Times New Roman"/>
        </w:rPr>
      </w:pPr>
    </w:p>
    <w:p w:rsidR="00ED61D3" w:rsidRPr="006E2AC0" w:rsidRDefault="00ED61D3" w:rsidP="006E2AC0">
      <w:pPr>
        <w:jc w:val="both"/>
        <w:rPr>
          <w:rFonts w:ascii="Times New Roman" w:hAnsi="Times New Roman" w:cs="Times New Roman"/>
        </w:rPr>
      </w:pPr>
    </w:p>
    <w:p w:rsidR="00ED61D3" w:rsidRPr="006E2AC0" w:rsidRDefault="00ED61D3" w:rsidP="006E2AC0">
      <w:pPr>
        <w:jc w:val="both"/>
        <w:rPr>
          <w:rFonts w:ascii="Times New Roman" w:hAnsi="Times New Roman" w:cs="Times New Roman"/>
        </w:rPr>
      </w:pPr>
    </w:p>
    <w:p w:rsidR="00406C3E" w:rsidRPr="006E2AC0" w:rsidRDefault="00B75CA5" w:rsidP="006E2AC0">
      <w:pPr>
        <w:jc w:val="both"/>
        <w:rPr>
          <w:rFonts w:ascii="Times New Roman" w:hAnsi="Times New Roman" w:cs="Times New Roman"/>
          <w:b/>
          <w:lang w:val="en-US"/>
        </w:rPr>
      </w:pPr>
      <w:r w:rsidRPr="006E2AC0">
        <w:rPr>
          <w:rFonts w:ascii="Times New Roman" w:hAnsi="Times New Roman" w:cs="Times New Roman"/>
          <w:b/>
        </w:rPr>
        <w:t xml:space="preserve">                                                                           </w:t>
      </w:r>
      <w:r w:rsidR="00406C3E" w:rsidRPr="006E2AC0">
        <w:rPr>
          <w:rFonts w:ascii="Times New Roman" w:hAnsi="Times New Roman" w:cs="Times New Roman"/>
          <w:b/>
        </w:rPr>
        <w:t>201</w:t>
      </w:r>
      <w:r w:rsidRPr="006E2AC0">
        <w:rPr>
          <w:rFonts w:ascii="Times New Roman" w:hAnsi="Times New Roman" w:cs="Times New Roman"/>
          <w:b/>
        </w:rPr>
        <w:t xml:space="preserve">9 </w:t>
      </w:r>
      <w:r w:rsidR="00406C3E" w:rsidRPr="006E2AC0">
        <w:rPr>
          <w:rFonts w:ascii="Times New Roman" w:hAnsi="Times New Roman" w:cs="Times New Roman"/>
          <w:b/>
        </w:rPr>
        <w:t>год</w:t>
      </w:r>
      <w:r w:rsidR="00406C3E" w:rsidRPr="006E2AC0">
        <w:rPr>
          <w:rFonts w:ascii="Times New Roman" w:hAnsi="Times New Roman" w:cs="Times New Roman"/>
          <w:b/>
          <w:lang w:val="en-US"/>
        </w:rPr>
        <w:t>.</w:t>
      </w: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pageBreakBefore/>
        <w:widowControl/>
        <w:spacing w:before="100" w:beforeAutospacing="1" w:after="100" w:afterAutospacing="1"/>
        <w:jc w:val="both"/>
        <w:rPr>
          <w:rFonts w:ascii="Times New Roman" w:eastAsia="Times New Roman" w:hAnsi="Times New Roman" w:cs="Times New Roman"/>
          <w:b/>
          <w:color w:val="auto"/>
          <w:lang w:bidi="ar-SA"/>
        </w:rPr>
      </w:pPr>
      <w:r w:rsidRPr="006E2AC0">
        <w:rPr>
          <w:rFonts w:ascii="Times New Roman" w:eastAsia="Times New Roman" w:hAnsi="Times New Roman" w:cs="Times New Roman"/>
          <w:b/>
          <w:color w:val="auto"/>
          <w:lang w:bidi="ar-SA"/>
        </w:rPr>
        <w:lastRenderedPageBreak/>
        <w:t>ИЗПОЛЗВАНИ СЪКРАЩЕНИЯ:</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BAT (</w:t>
      </w:r>
      <w:r w:rsidRPr="006E2AC0">
        <w:rPr>
          <w:rFonts w:ascii="Times New Roman" w:eastAsia="Times New Roman" w:hAnsi="Times New Roman" w:cs="Times New Roman"/>
          <w:color w:val="auto"/>
          <w:lang w:val="en-US" w:bidi="ar-SA"/>
        </w:rPr>
        <w:t>Best Available Techniques</w:t>
      </w:r>
      <w:r w:rsidRPr="006E2AC0">
        <w:rPr>
          <w:rFonts w:ascii="Times New Roman" w:eastAsia="Times New Roman" w:hAnsi="Times New Roman" w:cs="Times New Roman"/>
          <w:color w:val="auto"/>
          <w:lang w:bidi="ar-SA"/>
        </w:rPr>
        <w:t>) - най-добри налични техники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ISO </w:t>
      </w:r>
      <w:r w:rsidRPr="006E2AC0">
        <w:rPr>
          <w:rFonts w:ascii="Times New Roman" w:eastAsia="Times New Roman" w:hAnsi="Times New Roman" w:cs="Times New Roman"/>
          <w:color w:val="auto"/>
          <w:lang w:val="en-US" w:bidi="ar-SA"/>
        </w:rPr>
        <w:t>(International Standardization Organization)- Международнаорганизацияпостандартизация</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PLUME</w:t>
      </w:r>
      <w:r w:rsidRPr="006E2AC0">
        <w:rPr>
          <w:rFonts w:ascii="Times New Roman" w:eastAsia="Times New Roman" w:hAnsi="Times New Roman" w:cs="Times New Roman"/>
          <w:color w:val="auto"/>
          <w:lang w:bidi="ar-SA"/>
        </w:rPr>
        <w:t xml:space="preserve"> - програма за моделиране на разпространението на емисиите в атмосферата</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бр. - брой</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БТ – безопасност на труда</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ВиК – водоснабдяване и канализация</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ДВ – държавен вестник</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ЗЗВВХВПП – Закон за защита от вредното въздействие на химичните вещества препарати и продукти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ЗООС – Закон за опазване на околната среда</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ЛПС – локално пречиствателно съоръжение</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ПСОВ – пречиствателна станция за отпадъчни води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МОСВ – Министерство на околната среда и водите</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МПС – моторно(и) превозно(и) средство(а)</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НДНТ – най-добри налични техники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ОВОС – Оценка на въздействие върху околната среда</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ПДК - пределно допустима концентрация</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ПМС – постановление на Министерския съвет</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пр. – продукт</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ПУП – Проект за устройствен план</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РИОСВ – регионална инспекция по околната среда и водите</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сур. – суровина</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БДС – български държавен стандарт</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ГСМ – гориво за смазочни материали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изм. – изменение</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доп. – допълнение</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ЛОС – летливи органични съединения</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ХН – хигиенни норми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СНЕ – схема за намаляване на емисии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ИАОС – Изпълнителна агенция по околна среда</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АЕЕ – Агенция по енергийна ефективност</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ННЕ – норми за неорганизирани емисии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СНЕ - стойност на неорганизираните емисии</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КАВ – качество на атмосферния въздух</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ДОП – долен оценъчен праг</w:t>
      </w:r>
    </w:p>
    <w:p w:rsidR="00406C3E" w:rsidRPr="006E2AC0" w:rsidRDefault="00406C3E" w:rsidP="006E2AC0">
      <w:pPr>
        <w:widowControl/>
        <w:numPr>
          <w:ilvl w:val="0"/>
          <w:numId w:val="1"/>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ОР – органични разтворители</w:t>
      </w: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pageBreakBefore/>
        <w:widowControl/>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b/>
          <w:color w:val="auto"/>
          <w:lang w:val="en-US" w:bidi="ar-SA"/>
        </w:rPr>
        <w:lastRenderedPageBreak/>
        <w:t xml:space="preserve">ИЗПОЛЗВАНИ </w:t>
      </w:r>
      <w:r w:rsidRPr="006E2AC0">
        <w:rPr>
          <w:rFonts w:ascii="Times New Roman" w:eastAsia="Times New Roman" w:hAnsi="Times New Roman" w:cs="Times New Roman"/>
          <w:b/>
          <w:color w:val="auto"/>
          <w:lang w:bidi="ar-SA"/>
        </w:rPr>
        <w:t>ДИМЕНСИИ:</w:t>
      </w:r>
    </w:p>
    <w:p w:rsidR="00406C3E" w:rsidRPr="006E2AC0" w:rsidRDefault="00406C3E" w:rsidP="006E2AC0">
      <w:pPr>
        <w:widowControl/>
        <w:jc w:val="both"/>
        <w:rPr>
          <w:rFonts w:ascii="Times New Roman" w:eastAsia="Times New Roman" w:hAnsi="Times New Roman" w:cs="Times New Roman"/>
          <w:color w:val="auto"/>
          <w:lang w:val="en-US" w:bidi="ar-SA"/>
        </w:rPr>
      </w:pPr>
    </w:p>
    <w:p w:rsidR="00406C3E" w:rsidRPr="006E2AC0" w:rsidRDefault="00406C3E" w:rsidP="006E2AC0">
      <w:pPr>
        <w:widowControl/>
        <w:numPr>
          <w:ilvl w:val="0"/>
          <w:numId w:val="2"/>
        </w:numPr>
        <w:tabs>
          <w:tab w:val="left" w:pos="2552"/>
        </w:tabs>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dB</w:t>
      </w:r>
      <w:r w:rsidRPr="006E2AC0">
        <w:rPr>
          <w:rFonts w:ascii="Times New Roman" w:eastAsia="Times New Roman" w:hAnsi="Times New Roman" w:cs="Times New Roman"/>
          <w:color w:val="auto"/>
          <w:lang w:bidi="ar-SA"/>
        </w:rPr>
        <w:t xml:space="preserve"> – децибел</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g</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nm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(г/н.м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грама на нормален м</w:t>
      </w:r>
      <w:r w:rsidRPr="006E2AC0">
        <w:rPr>
          <w:rFonts w:ascii="Times New Roman" w:eastAsia="Times New Roman" w:hAnsi="Times New Roman" w:cs="Times New Roman"/>
          <w:color w:val="auto"/>
          <w:vertAlign w:val="superscript"/>
          <w:lang w:bidi="ar-SA"/>
        </w:rPr>
        <w:t>3</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Gcal</w:t>
      </w:r>
      <w:r w:rsidRPr="006E2AC0">
        <w:rPr>
          <w:rFonts w:ascii="Times New Roman" w:eastAsia="Times New Roman" w:hAnsi="Times New Roman" w:cs="Times New Roman"/>
          <w:color w:val="auto"/>
          <w:lang w:bidi="ar-SA"/>
        </w:rPr>
        <w:t xml:space="preserve"> - гигакалория</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Gcal/t</w:t>
      </w:r>
      <w:r w:rsidRPr="006E2AC0">
        <w:rPr>
          <w:rFonts w:ascii="Times New Roman" w:eastAsia="Times New Roman" w:hAnsi="Times New Roman" w:cs="Times New Roman"/>
          <w:color w:val="auto"/>
          <w:lang w:bidi="ar-SA"/>
        </w:rPr>
        <w:t xml:space="preserve"> - гигакалории на тон</w:t>
      </w:r>
    </w:p>
    <w:p w:rsidR="00406C3E" w:rsidRPr="006E2AC0" w:rsidRDefault="00406C3E" w:rsidP="006E2AC0">
      <w:pPr>
        <w:widowControl/>
        <w:numPr>
          <w:ilvl w:val="0"/>
          <w:numId w:val="2"/>
        </w:numPr>
        <w:tabs>
          <w:tab w:val="left" w:pos="2552"/>
        </w:tabs>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Hz</w:t>
      </w:r>
      <w:r w:rsidRPr="006E2AC0">
        <w:rPr>
          <w:rFonts w:ascii="Times New Roman" w:eastAsia="Times New Roman" w:hAnsi="Times New Roman" w:cs="Times New Roman"/>
          <w:color w:val="auto"/>
          <w:lang w:bidi="ar-SA"/>
        </w:rPr>
        <w:t xml:space="preserve"> – херц</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 xml:space="preserve">kCal/t – </w:t>
      </w:r>
      <w:r w:rsidRPr="006E2AC0">
        <w:rPr>
          <w:rFonts w:ascii="Times New Roman" w:eastAsia="Times New Roman" w:hAnsi="Times New Roman" w:cs="Times New Roman"/>
          <w:color w:val="auto"/>
          <w:lang w:bidi="ar-SA"/>
        </w:rPr>
        <w:t>килокалория на тон</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kg/m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xml:space="preserve"> – кг/м</w:t>
      </w:r>
      <w:r w:rsidRPr="006E2AC0">
        <w:rPr>
          <w:rFonts w:ascii="Times New Roman" w:eastAsia="Times New Roman" w:hAnsi="Times New Roman" w:cs="Times New Roman"/>
          <w:color w:val="auto"/>
          <w:vertAlign w:val="superscript"/>
          <w:lang w:bidi="ar-SA"/>
        </w:rPr>
        <w:t>3</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kg</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t</w:t>
      </w:r>
      <w:r w:rsidRPr="006E2AC0">
        <w:rPr>
          <w:rFonts w:ascii="Times New Roman" w:eastAsia="Times New Roman" w:hAnsi="Times New Roman" w:cs="Times New Roman"/>
          <w:color w:val="auto"/>
          <w:lang w:bidi="ar-SA"/>
        </w:rPr>
        <w:t xml:space="preserve"> (кг/т) – килограма на тон</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kg</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y</w:t>
      </w:r>
      <w:r w:rsidRPr="006E2AC0">
        <w:rPr>
          <w:rFonts w:ascii="Times New Roman" w:eastAsia="Times New Roman" w:hAnsi="Times New Roman" w:cs="Times New Roman"/>
          <w:color w:val="auto"/>
          <w:lang w:bidi="ar-SA"/>
        </w:rPr>
        <w:t xml:space="preserve"> (кг/год.) – килограма за година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kWh</w:t>
      </w:r>
      <w:r w:rsidRPr="006E2AC0">
        <w:rPr>
          <w:rFonts w:ascii="Times New Roman" w:eastAsia="Times New Roman" w:hAnsi="Times New Roman" w:cs="Times New Roman"/>
          <w:color w:val="auto"/>
          <w:lang w:bidi="ar-SA"/>
        </w:rPr>
        <w:t xml:space="preserve"> - киловат часа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kWh</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y</w:t>
      </w:r>
      <w:r w:rsidRPr="006E2AC0">
        <w:rPr>
          <w:rFonts w:ascii="Times New Roman" w:eastAsia="Times New Roman" w:hAnsi="Times New Roman" w:cs="Times New Roman"/>
          <w:color w:val="auto"/>
          <w:lang w:bidi="ar-SA"/>
        </w:rPr>
        <w:t xml:space="preserve"> - киловат часа за година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kWh/m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xml:space="preserve"> - киловат часа на м</w:t>
      </w:r>
      <w:r w:rsidRPr="006E2AC0">
        <w:rPr>
          <w:rFonts w:ascii="Times New Roman" w:eastAsia="Times New Roman" w:hAnsi="Times New Roman" w:cs="Times New Roman"/>
          <w:color w:val="auto"/>
          <w:vertAlign w:val="superscript"/>
          <w:lang w:bidi="ar-SA"/>
        </w:rPr>
        <w:t>3</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kWh</w:t>
      </w:r>
      <w:r w:rsidRPr="006E2AC0">
        <w:rPr>
          <w:rFonts w:ascii="Times New Roman" w:eastAsia="Times New Roman" w:hAnsi="Times New Roman" w:cs="Times New Roman"/>
          <w:color w:val="auto"/>
          <w:lang w:bidi="ar-SA"/>
        </w:rPr>
        <w:t>/t пр.- киловат часа на тон продукт</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l</w:t>
      </w:r>
      <w:r w:rsidRPr="006E2AC0">
        <w:rPr>
          <w:rFonts w:ascii="Times New Roman" w:eastAsia="Times New Roman" w:hAnsi="Times New Roman" w:cs="Times New Roman"/>
          <w:color w:val="auto"/>
          <w:lang w:bidi="ar-SA"/>
        </w:rPr>
        <w:t xml:space="preserve"> – литър</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l</w:t>
      </w:r>
      <w:r w:rsidRPr="006E2AC0">
        <w:rPr>
          <w:rFonts w:ascii="Times New Roman" w:eastAsia="Times New Roman" w:hAnsi="Times New Roman" w:cs="Times New Roman"/>
          <w:color w:val="auto"/>
          <w:lang w:bidi="ar-SA"/>
        </w:rPr>
        <w:t>/сек. (l/s)- литри на секунда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xml:space="preserve"> - кубични метра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/h; (м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/ч) – 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xml:space="preserve"> за час</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y</w:t>
      </w:r>
      <w:r w:rsidRPr="006E2AC0">
        <w:rPr>
          <w:rFonts w:ascii="Times New Roman" w:eastAsia="Times New Roman" w:hAnsi="Times New Roman" w:cs="Times New Roman"/>
          <w:color w:val="auto"/>
          <w:lang w:bidi="ar-SA"/>
        </w:rPr>
        <w:t>; (м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/год.) - 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xml:space="preserve"> за година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mg</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dm</w:t>
      </w:r>
      <w:r w:rsidRPr="006E2AC0">
        <w:rPr>
          <w:rFonts w:ascii="Times New Roman" w:eastAsia="Times New Roman" w:hAnsi="Times New Roman" w:cs="Times New Roman"/>
          <w:color w:val="auto"/>
          <w:vertAlign w:val="superscript"/>
          <w:lang w:bidi="ar-SA"/>
        </w:rPr>
        <w:t xml:space="preserve">3 </w:t>
      </w:r>
      <w:r w:rsidRPr="006E2AC0">
        <w:rPr>
          <w:rFonts w:ascii="Times New Roman" w:eastAsia="Times New Roman" w:hAnsi="Times New Roman" w:cs="Times New Roman"/>
          <w:color w:val="auto"/>
          <w:lang w:bidi="ar-SA"/>
        </w:rPr>
        <w:t>(мг/дм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 милиграм на кубически дециметър</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mg</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m</w:t>
      </w:r>
      <w:r w:rsidRPr="006E2AC0">
        <w:rPr>
          <w:rFonts w:ascii="Times New Roman" w:eastAsia="Times New Roman" w:hAnsi="Times New Roman" w:cs="Times New Roman"/>
          <w:color w:val="auto"/>
          <w:vertAlign w:val="superscript"/>
          <w:lang w:bidi="ar-SA"/>
        </w:rPr>
        <w:t xml:space="preserve">3 </w:t>
      </w:r>
      <w:r w:rsidRPr="006E2AC0">
        <w:rPr>
          <w:rFonts w:ascii="Times New Roman" w:eastAsia="Times New Roman" w:hAnsi="Times New Roman" w:cs="Times New Roman"/>
          <w:color w:val="auto"/>
          <w:lang w:bidi="ar-SA"/>
        </w:rPr>
        <w:t>(мг/м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 милиграм на кубически метър</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mg</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Nm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(мг/н.м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 милиграм на нормален м</w:t>
      </w:r>
      <w:r w:rsidRPr="006E2AC0">
        <w:rPr>
          <w:rFonts w:ascii="Times New Roman" w:eastAsia="Times New Roman" w:hAnsi="Times New Roman" w:cs="Times New Roman"/>
          <w:color w:val="auto"/>
          <w:vertAlign w:val="superscript"/>
          <w:lang w:bidi="ar-SA"/>
        </w:rPr>
        <w:t>3</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 xml:space="preserve">MW – </w:t>
      </w:r>
      <w:r w:rsidRPr="006E2AC0">
        <w:rPr>
          <w:rFonts w:ascii="Times New Roman" w:eastAsia="Times New Roman" w:hAnsi="Times New Roman" w:cs="Times New Roman"/>
          <w:color w:val="auto"/>
          <w:lang w:bidi="ar-SA"/>
        </w:rPr>
        <w:t>мегават</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МWh - </w:t>
      </w:r>
      <w:r w:rsidRPr="006E2AC0">
        <w:rPr>
          <w:rFonts w:ascii="Times New Roman" w:eastAsia="Times New Roman" w:hAnsi="Times New Roman" w:cs="Times New Roman"/>
          <w:color w:val="auto"/>
          <w:lang w:val="en-US" w:bidi="ar-SA"/>
        </w:rPr>
        <w:t>мега</w:t>
      </w:r>
      <w:r w:rsidRPr="006E2AC0">
        <w:rPr>
          <w:rFonts w:ascii="Times New Roman" w:eastAsia="Times New Roman" w:hAnsi="Times New Roman" w:cs="Times New Roman"/>
          <w:color w:val="auto"/>
          <w:lang w:bidi="ar-SA"/>
        </w:rPr>
        <w:t>ват</w:t>
      </w:r>
      <w:r w:rsidRPr="006E2AC0">
        <w:rPr>
          <w:rFonts w:ascii="Times New Roman" w:eastAsia="Times New Roman" w:hAnsi="Times New Roman" w:cs="Times New Roman"/>
          <w:color w:val="auto"/>
          <w:lang w:val="en-US" w:bidi="ar-SA"/>
        </w:rPr>
        <w:t>-</w:t>
      </w:r>
      <w:r w:rsidRPr="006E2AC0">
        <w:rPr>
          <w:rFonts w:ascii="Times New Roman" w:eastAsia="Times New Roman" w:hAnsi="Times New Roman" w:cs="Times New Roman"/>
          <w:color w:val="auto"/>
          <w:lang w:bidi="ar-SA"/>
        </w:rPr>
        <w:t>часа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lang w:bidi="ar-SA"/>
        </w:rPr>
        <w:t>МW</w:t>
      </w:r>
      <w:r w:rsidRPr="006E2AC0">
        <w:rPr>
          <w:rFonts w:ascii="Times New Roman" w:eastAsia="Times New Roman" w:hAnsi="Times New Roman" w:cs="Times New Roman"/>
          <w:lang w:val="en-US" w:bidi="ar-SA"/>
        </w:rPr>
        <w:t>h</w:t>
      </w:r>
      <w:r w:rsidRPr="006E2AC0">
        <w:rPr>
          <w:rFonts w:ascii="Times New Roman" w:eastAsia="Times New Roman" w:hAnsi="Times New Roman" w:cs="Times New Roman"/>
          <w:lang w:bidi="ar-SA"/>
        </w:rPr>
        <w:t>/</w:t>
      </w:r>
      <w:r w:rsidRPr="006E2AC0">
        <w:rPr>
          <w:rFonts w:ascii="Times New Roman" w:eastAsia="Times New Roman" w:hAnsi="Times New Roman" w:cs="Times New Roman"/>
          <w:lang w:val="en-US" w:bidi="ar-SA"/>
        </w:rPr>
        <w:t>t</w:t>
      </w:r>
      <w:r w:rsidRPr="006E2AC0">
        <w:rPr>
          <w:rFonts w:ascii="Times New Roman" w:eastAsia="Times New Roman" w:hAnsi="Times New Roman" w:cs="Times New Roman"/>
          <w:lang w:bidi="ar-SA"/>
        </w:rPr>
        <w:t xml:space="preserve"> сур</w:t>
      </w:r>
      <w:r w:rsidRPr="006E2AC0">
        <w:rPr>
          <w:rFonts w:ascii="Times New Roman" w:eastAsia="Times New Roman" w:hAnsi="Times New Roman" w:cs="Times New Roman"/>
          <w:color w:val="auto"/>
          <w:lang w:bidi="ar-SA"/>
        </w:rPr>
        <w:t>.- мегават часа на тон суровина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М</w:t>
      </w:r>
      <w:r w:rsidRPr="006E2AC0">
        <w:rPr>
          <w:rFonts w:ascii="Times New Roman" w:eastAsia="Times New Roman" w:hAnsi="Times New Roman" w:cs="Times New Roman"/>
          <w:color w:val="auto"/>
          <w:lang w:val="en-US" w:bidi="ar-SA"/>
        </w:rPr>
        <w:t>Wh</w:t>
      </w:r>
      <w:r w:rsidRPr="006E2AC0">
        <w:rPr>
          <w:rFonts w:ascii="Times New Roman" w:eastAsia="Times New Roman" w:hAnsi="Times New Roman" w:cs="Times New Roman"/>
          <w:color w:val="auto"/>
          <w:lang w:bidi="ar-SA"/>
        </w:rPr>
        <w:t>/y (М</w:t>
      </w:r>
      <w:r w:rsidRPr="006E2AC0">
        <w:rPr>
          <w:rFonts w:ascii="Times New Roman" w:eastAsia="Times New Roman" w:hAnsi="Times New Roman" w:cs="Times New Roman"/>
          <w:color w:val="auto"/>
          <w:lang w:val="en-US" w:bidi="ar-SA"/>
        </w:rPr>
        <w:t>Wh</w:t>
      </w:r>
      <w:r w:rsidRPr="006E2AC0">
        <w:rPr>
          <w:rFonts w:ascii="Times New Roman" w:eastAsia="Times New Roman" w:hAnsi="Times New Roman" w:cs="Times New Roman"/>
          <w:color w:val="auto"/>
          <w:lang w:bidi="ar-SA"/>
        </w:rPr>
        <w:t>/г.) - мегават часа за година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nm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xml:space="preserve"> (н.м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нормален кубичен метър</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nm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h</w:t>
      </w:r>
      <w:r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Nm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/ч. (нм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/ч) - нормален кубически метър на час</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nm</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w:t>
      </w:r>
      <w:r w:rsidRPr="006E2AC0">
        <w:rPr>
          <w:rFonts w:ascii="Times New Roman" w:eastAsia="Times New Roman" w:hAnsi="Times New Roman" w:cs="Times New Roman"/>
          <w:color w:val="auto"/>
          <w:lang w:val="en-US" w:bidi="ar-SA"/>
        </w:rPr>
        <w:t>y</w:t>
      </w:r>
      <w:r w:rsidRPr="006E2AC0">
        <w:rPr>
          <w:rFonts w:ascii="Times New Roman" w:eastAsia="Times New Roman" w:hAnsi="Times New Roman" w:cs="Times New Roman"/>
          <w:color w:val="auto"/>
          <w:lang w:bidi="ar-SA"/>
        </w:rPr>
        <w:t>; (н.м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/год) – нормален м</w:t>
      </w:r>
      <w:r w:rsidRPr="006E2AC0">
        <w:rPr>
          <w:rFonts w:ascii="Times New Roman" w:eastAsia="Times New Roman" w:hAnsi="Times New Roman" w:cs="Times New Roman"/>
          <w:color w:val="auto"/>
          <w:vertAlign w:val="superscript"/>
          <w:lang w:bidi="ar-SA"/>
        </w:rPr>
        <w:t>3</w:t>
      </w:r>
      <w:r w:rsidRPr="006E2AC0">
        <w:rPr>
          <w:rFonts w:ascii="Times New Roman" w:eastAsia="Times New Roman" w:hAnsi="Times New Roman" w:cs="Times New Roman"/>
          <w:color w:val="auto"/>
          <w:lang w:bidi="ar-SA"/>
        </w:rPr>
        <w:t xml:space="preserve"> за година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lang w:val="en-US" w:bidi="ar-SA"/>
        </w:rPr>
        <w:t>t</w:t>
      </w:r>
      <w:r w:rsidRPr="006E2AC0">
        <w:rPr>
          <w:rFonts w:ascii="Times New Roman" w:eastAsia="Times New Roman" w:hAnsi="Times New Roman" w:cs="Times New Roman"/>
          <w:lang w:bidi="ar-SA"/>
        </w:rPr>
        <w:t>/</w:t>
      </w:r>
      <w:r w:rsidRPr="006E2AC0">
        <w:rPr>
          <w:rFonts w:ascii="Times New Roman" w:eastAsia="Times New Roman" w:hAnsi="Times New Roman" w:cs="Times New Roman"/>
          <w:lang w:val="en-US" w:bidi="ar-SA"/>
        </w:rPr>
        <w:t>y</w:t>
      </w:r>
      <w:r w:rsidRPr="006E2AC0">
        <w:rPr>
          <w:rFonts w:ascii="Times New Roman" w:eastAsia="Times New Roman" w:hAnsi="Times New Roman" w:cs="Times New Roman"/>
          <w:lang w:bidi="ar-SA"/>
        </w:rPr>
        <w:t xml:space="preserve">; </w:t>
      </w:r>
      <w:r w:rsidRPr="006E2AC0">
        <w:rPr>
          <w:rFonts w:ascii="Times New Roman" w:eastAsia="Times New Roman" w:hAnsi="Times New Roman" w:cs="Times New Roman"/>
          <w:lang w:val="en-US" w:bidi="ar-SA"/>
        </w:rPr>
        <w:t>t</w:t>
      </w:r>
      <w:r w:rsidRPr="006E2AC0">
        <w:rPr>
          <w:rFonts w:ascii="Times New Roman" w:eastAsia="Times New Roman" w:hAnsi="Times New Roman" w:cs="Times New Roman"/>
          <w:lang w:bidi="ar-SA"/>
        </w:rPr>
        <w:t>/г.;(т/год.) – тона за година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lang w:val="en-US" w:bidi="ar-SA"/>
        </w:rPr>
        <w:t>t</w:t>
      </w:r>
      <w:r w:rsidRPr="006E2AC0">
        <w:rPr>
          <w:rFonts w:ascii="Times New Roman" w:eastAsia="Times New Roman" w:hAnsi="Times New Roman" w:cs="Times New Roman"/>
          <w:lang w:bidi="ar-SA"/>
        </w:rPr>
        <w:t>/</w:t>
      </w:r>
      <w:r w:rsidRPr="006E2AC0">
        <w:rPr>
          <w:rFonts w:ascii="Times New Roman" w:eastAsia="Times New Roman" w:hAnsi="Times New Roman" w:cs="Times New Roman"/>
          <w:lang w:val="en-US" w:bidi="ar-SA"/>
        </w:rPr>
        <w:t>h</w:t>
      </w:r>
      <w:r w:rsidRPr="006E2AC0">
        <w:rPr>
          <w:rFonts w:ascii="Times New Roman" w:eastAsia="Times New Roman" w:hAnsi="Times New Roman" w:cs="Times New Roman"/>
          <w:lang w:bidi="ar-SA"/>
        </w:rPr>
        <w:t>; (т/ч) – тона за час</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хил. т - 1 000 (хиляда) тона</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тегл.% - тегловни проценти</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 xml:space="preserve">g/h – </w:t>
      </w:r>
      <w:r w:rsidRPr="006E2AC0">
        <w:rPr>
          <w:rFonts w:ascii="Times New Roman" w:eastAsia="Times New Roman" w:hAnsi="Times New Roman" w:cs="Times New Roman"/>
          <w:color w:val="auto"/>
          <w:lang w:bidi="ar-SA"/>
        </w:rPr>
        <w:t>грама за час</w:t>
      </w:r>
    </w:p>
    <w:p w:rsidR="00406C3E" w:rsidRPr="006E2AC0" w:rsidRDefault="00406C3E" w:rsidP="006E2AC0">
      <w:pPr>
        <w:widowControl/>
        <w:numPr>
          <w:ilvl w:val="0"/>
          <w:numId w:val="2"/>
        </w:numPr>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g/ед.п - грама за единица продукт</w:t>
      </w: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FA6402" w:rsidRPr="006E2AC0" w:rsidRDefault="00FA6402"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E52CEE" w:rsidRPr="006E2AC0" w:rsidRDefault="00E52CEE" w:rsidP="006E2AC0">
      <w:pPr>
        <w:jc w:val="both"/>
        <w:rPr>
          <w:rFonts w:ascii="Times New Roman" w:hAnsi="Times New Roman" w:cs="Times New Roman"/>
        </w:rPr>
      </w:pPr>
    </w:p>
    <w:p w:rsidR="00E52CEE" w:rsidRPr="006E2AC0" w:rsidRDefault="00E52CE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406C3E" w:rsidRPr="006E2AC0" w:rsidRDefault="00406C3E" w:rsidP="006E2AC0">
      <w:pPr>
        <w:jc w:val="both"/>
        <w:rPr>
          <w:rFonts w:ascii="Times New Roman" w:hAnsi="Times New Roman" w:cs="Times New Roman"/>
        </w:rPr>
      </w:pPr>
    </w:p>
    <w:p w:rsidR="007C0958" w:rsidRPr="006E2AC0" w:rsidRDefault="007C0958" w:rsidP="006E2AC0">
      <w:pPr>
        <w:ind w:left="142"/>
        <w:jc w:val="both"/>
        <w:rPr>
          <w:rFonts w:ascii="Times New Roman" w:eastAsia="Times New Roman" w:hAnsi="Times New Roman" w:cs="Times New Roman"/>
          <w:b/>
        </w:rPr>
      </w:pPr>
      <w:bookmarkStart w:id="1" w:name="_Toc293681177"/>
    </w:p>
    <w:p w:rsidR="007C0958" w:rsidRPr="006E2AC0" w:rsidRDefault="007C0958" w:rsidP="006E2AC0">
      <w:pPr>
        <w:jc w:val="both"/>
        <w:rPr>
          <w:rFonts w:ascii="Times New Roman" w:eastAsia="Times New Roman" w:hAnsi="Times New Roman" w:cs="Times New Roman"/>
          <w:b/>
        </w:rPr>
      </w:pPr>
    </w:p>
    <w:p w:rsidR="007C0958" w:rsidRPr="006E2AC0" w:rsidRDefault="007C0958" w:rsidP="006E2AC0">
      <w:pPr>
        <w:jc w:val="both"/>
        <w:rPr>
          <w:rFonts w:ascii="Times New Roman" w:eastAsia="Times New Roman" w:hAnsi="Times New Roman" w:cs="Times New Roman"/>
          <w:b/>
        </w:rPr>
      </w:pPr>
    </w:p>
    <w:p w:rsidR="00406C3E" w:rsidRPr="006E2AC0" w:rsidRDefault="00406C3E" w:rsidP="006E2AC0">
      <w:pPr>
        <w:pStyle w:val="a7"/>
        <w:numPr>
          <w:ilvl w:val="0"/>
          <w:numId w:val="3"/>
        </w:numPr>
        <w:ind w:left="567" w:hanging="567"/>
        <w:jc w:val="both"/>
        <w:rPr>
          <w:rFonts w:ascii="Times New Roman" w:eastAsia="Times New Roman" w:hAnsi="Times New Roman" w:cs="Times New Roman"/>
          <w:b/>
        </w:rPr>
      </w:pPr>
      <w:r w:rsidRPr="006E2AC0">
        <w:rPr>
          <w:rFonts w:ascii="Times New Roman" w:eastAsia="Times New Roman" w:hAnsi="Times New Roman" w:cs="Times New Roman"/>
          <w:b/>
        </w:rPr>
        <w:t>Информация за контакт с възложителя:</w:t>
      </w:r>
      <w:bookmarkEnd w:id="1"/>
    </w:p>
    <w:p w:rsidR="00406C3E" w:rsidRPr="006E2AC0" w:rsidRDefault="00406C3E" w:rsidP="006E2AC0">
      <w:pPr>
        <w:pStyle w:val="a7"/>
        <w:ind w:left="1080"/>
        <w:jc w:val="both"/>
        <w:rPr>
          <w:rFonts w:ascii="Times New Roman" w:eastAsia="Times New Roman" w:hAnsi="Times New Roman" w:cs="Times New Roman"/>
          <w:b/>
        </w:rPr>
      </w:pPr>
    </w:p>
    <w:p w:rsidR="00406C3E" w:rsidRPr="006E2AC0" w:rsidRDefault="00406C3E" w:rsidP="006E2AC0">
      <w:pPr>
        <w:pStyle w:val="a7"/>
        <w:numPr>
          <w:ilvl w:val="0"/>
          <w:numId w:val="4"/>
        </w:numPr>
        <w:spacing w:after="100" w:afterAutospacing="1"/>
        <w:ind w:left="284" w:hanging="284"/>
        <w:jc w:val="both"/>
        <w:rPr>
          <w:rFonts w:ascii="Times New Roman" w:hAnsi="Times New Roman" w:cs="Times New Roman"/>
          <w:b/>
        </w:rPr>
      </w:pPr>
      <w:r w:rsidRPr="006E2AC0">
        <w:rPr>
          <w:rFonts w:ascii="Times New Roman" w:hAnsi="Times New Roman" w:cs="Times New Roman"/>
          <w:b/>
        </w:rPr>
        <w:t xml:space="preserve">Име, местожителство, </w:t>
      </w:r>
      <w:r w:rsidR="0069218D" w:rsidRPr="006E2AC0">
        <w:rPr>
          <w:rFonts w:ascii="Times New Roman" w:hAnsi="Times New Roman" w:cs="Times New Roman"/>
          <w:b/>
        </w:rPr>
        <w:t>гражданство</w:t>
      </w:r>
      <w:r w:rsidRPr="006E2AC0">
        <w:rPr>
          <w:rFonts w:ascii="Times New Roman" w:hAnsi="Times New Roman" w:cs="Times New Roman"/>
          <w:b/>
        </w:rPr>
        <w:t xml:space="preserve"> на възложителя – физическо лице, търговско наименование, седалище и единен идентификационен номер на юридическото лица.</w:t>
      </w:r>
    </w:p>
    <w:p w:rsidR="0055265C" w:rsidRPr="006E2AC0" w:rsidRDefault="0055265C" w:rsidP="006E2AC0">
      <w:pPr>
        <w:pStyle w:val="a9"/>
        <w:spacing w:after="100" w:afterAutospacing="1"/>
        <w:jc w:val="both"/>
        <w:rPr>
          <w:rFonts w:ascii="Times New Roman" w:hAnsi="Times New Roman" w:cs="Times New Roman"/>
          <w:sz w:val="24"/>
          <w:szCs w:val="24"/>
          <w:lang w:val="bg-BG"/>
        </w:rPr>
      </w:pPr>
      <w:r w:rsidRPr="006E2AC0">
        <w:rPr>
          <w:rFonts w:ascii="Times New Roman" w:hAnsi="Times New Roman" w:cs="Times New Roman"/>
          <w:b/>
          <w:sz w:val="24"/>
          <w:szCs w:val="24"/>
        </w:rPr>
        <w:t>От</w:t>
      </w:r>
      <w:r w:rsidRPr="006E2AC0">
        <w:rPr>
          <w:rFonts w:ascii="Times New Roman" w:hAnsi="Times New Roman" w:cs="Times New Roman"/>
          <w:b/>
          <w:sz w:val="24"/>
          <w:szCs w:val="24"/>
          <w:lang w:val="bg-BG"/>
        </w:rPr>
        <w:t xml:space="preserve"> „</w:t>
      </w:r>
      <w:r w:rsidRPr="006E2AC0">
        <w:rPr>
          <w:rFonts w:ascii="Times New Roman" w:hAnsi="Times New Roman" w:cs="Times New Roman"/>
          <w:sz w:val="24"/>
          <w:szCs w:val="24"/>
          <w:lang w:val="bg-BG"/>
        </w:rPr>
        <w:t>Пестици</w:t>
      </w:r>
      <w:r w:rsidR="002119B4" w:rsidRPr="006E2AC0">
        <w:rPr>
          <w:rFonts w:ascii="Times New Roman" w:hAnsi="Times New Roman" w:cs="Times New Roman"/>
          <w:sz w:val="24"/>
          <w:szCs w:val="24"/>
          <w:lang w:val="bg-BG"/>
        </w:rPr>
        <w:t>д</w:t>
      </w:r>
      <w:r w:rsidRPr="006E2AC0">
        <w:rPr>
          <w:rFonts w:ascii="Times New Roman" w:hAnsi="Times New Roman" w:cs="Times New Roman"/>
          <w:sz w:val="24"/>
          <w:szCs w:val="24"/>
          <w:lang w:val="bg-BG"/>
        </w:rPr>
        <w:t xml:space="preserve"> „ЕООД гр.Костинброд</w:t>
      </w:r>
      <w:r w:rsidR="00C04E95" w:rsidRPr="006E2AC0">
        <w:rPr>
          <w:rFonts w:ascii="Times New Roman" w:hAnsi="Times New Roman" w:cs="Times New Roman"/>
          <w:sz w:val="24"/>
          <w:szCs w:val="24"/>
          <w:lang w:val="bg-BG" w:eastAsia="bg-BG"/>
        </w:rPr>
        <w:t xml:space="preserve">, ЕИК </w:t>
      </w:r>
      <w:r w:rsidRPr="006E2AC0">
        <w:rPr>
          <w:rFonts w:ascii="Times New Roman" w:hAnsi="Times New Roman" w:cs="Times New Roman"/>
          <w:sz w:val="24"/>
          <w:szCs w:val="24"/>
          <w:lang w:val="bg-BG"/>
        </w:rPr>
        <w:t>837082832</w:t>
      </w:r>
    </w:p>
    <w:p w:rsidR="00406C3E" w:rsidRPr="006E2AC0" w:rsidRDefault="00406C3E" w:rsidP="006E2AC0">
      <w:pPr>
        <w:pStyle w:val="a9"/>
        <w:spacing w:after="100" w:afterAutospacing="1"/>
        <w:jc w:val="both"/>
        <w:rPr>
          <w:rFonts w:ascii="Times New Roman" w:eastAsia="Times New Roman" w:hAnsi="Times New Roman" w:cs="Times New Roman"/>
          <w:b/>
          <w:sz w:val="24"/>
          <w:szCs w:val="24"/>
          <w:lang w:val="bg-BG" w:eastAsia="bg-BG"/>
        </w:rPr>
      </w:pPr>
      <w:r w:rsidRPr="006E2AC0">
        <w:rPr>
          <w:rFonts w:ascii="Times New Roman" w:eastAsia="Times New Roman" w:hAnsi="Times New Roman" w:cs="Times New Roman"/>
          <w:sz w:val="24"/>
          <w:szCs w:val="24"/>
          <w:lang w:eastAsia="bg-BG"/>
        </w:rPr>
        <w:t>Пълен пощенски адрес:</w:t>
      </w:r>
      <w:r w:rsidR="007C0958" w:rsidRPr="006E2AC0">
        <w:rPr>
          <w:rFonts w:ascii="Times New Roman" w:eastAsia="Times New Roman" w:hAnsi="Times New Roman" w:cs="Times New Roman"/>
          <w:sz w:val="24"/>
          <w:szCs w:val="24"/>
          <w:lang w:val="bg-BG" w:eastAsia="bg-BG"/>
        </w:rPr>
        <w:t>град  Шумен ул.”Драгоман” №9</w:t>
      </w:r>
    </w:p>
    <w:p w:rsidR="00A10596" w:rsidRPr="006E2AC0" w:rsidRDefault="00A10596" w:rsidP="006E2AC0">
      <w:pPr>
        <w:pStyle w:val="Bodytext20"/>
        <w:shd w:val="clear" w:color="auto" w:fill="auto"/>
        <w:spacing w:before="0" w:after="0" w:line="240" w:lineRule="auto"/>
        <w:ind w:left="284"/>
        <w:rPr>
          <w:rFonts w:ascii="Times New Roman" w:eastAsia="Times New Roman" w:hAnsi="Times New Roman" w:cs="Times New Roman"/>
          <w:b w:val="0"/>
          <w:sz w:val="24"/>
          <w:szCs w:val="24"/>
          <w:lang w:eastAsia="bg-BG"/>
        </w:rPr>
      </w:pPr>
    </w:p>
    <w:p w:rsidR="00406C3E" w:rsidRPr="006E2AC0" w:rsidRDefault="00406C3E" w:rsidP="006E2AC0">
      <w:pPr>
        <w:spacing w:line="360" w:lineRule="auto"/>
        <w:jc w:val="both"/>
        <w:rPr>
          <w:rStyle w:val="a8"/>
          <w:rFonts w:ascii="Times New Roman" w:hAnsi="Times New Roman" w:cs="Times New Roman"/>
          <w:b/>
          <w:color w:val="000000"/>
          <w:u w:val="none"/>
          <w:lang w:val="en-US"/>
        </w:rPr>
      </w:pPr>
      <w:r w:rsidRPr="006E2AC0">
        <w:rPr>
          <w:rFonts w:ascii="Times New Roman" w:hAnsi="Times New Roman" w:cs="Times New Roman"/>
          <w:b/>
        </w:rPr>
        <w:t>3. Телефон, факс  и  e-mail</w:t>
      </w:r>
      <w:r w:rsidRPr="006E2AC0">
        <w:rPr>
          <w:rFonts w:ascii="Times New Roman" w:hAnsi="Times New Roman" w:cs="Times New Roman"/>
        </w:rPr>
        <w:t xml:space="preserve">: </w:t>
      </w:r>
      <w:r w:rsidR="0055265C" w:rsidRPr="006E2AC0">
        <w:rPr>
          <w:rFonts w:ascii="Times New Roman" w:hAnsi="Times New Roman" w:cs="Times New Roman"/>
        </w:rPr>
        <w:t>тел.0897880157.</w:t>
      </w:r>
    </w:p>
    <w:p w:rsidR="00C04E95" w:rsidRPr="006E2AC0" w:rsidRDefault="00C04E95" w:rsidP="006E2AC0">
      <w:pPr>
        <w:pStyle w:val="11"/>
        <w:shd w:val="clear" w:color="auto" w:fill="auto"/>
        <w:spacing w:before="0" w:after="0" w:line="240" w:lineRule="auto"/>
        <w:ind w:firstLine="0"/>
        <w:rPr>
          <w:rFonts w:ascii="Times New Roman" w:hAnsi="Times New Roman" w:cs="Times New Roman"/>
          <w:sz w:val="24"/>
          <w:szCs w:val="24"/>
        </w:rPr>
      </w:pPr>
    </w:p>
    <w:p w:rsidR="00406C3E" w:rsidRPr="006E2AC0" w:rsidRDefault="00406C3E" w:rsidP="006E2AC0">
      <w:pPr>
        <w:pStyle w:val="11"/>
        <w:shd w:val="clear" w:color="auto" w:fill="auto"/>
        <w:spacing w:before="0" w:after="0" w:line="240" w:lineRule="auto"/>
        <w:ind w:firstLine="0"/>
        <w:rPr>
          <w:rFonts w:ascii="Times New Roman" w:eastAsia="Times New Roman" w:hAnsi="Times New Roman" w:cs="Times New Roman"/>
          <w:sz w:val="24"/>
          <w:szCs w:val="24"/>
          <w:lang w:eastAsia="bg-BG"/>
        </w:rPr>
      </w:pPr>
      <w:r w:rsidRPr="006E2AC0">
        <w:rPr>
          <w:rFonts w:ascii="Times New Roman" w:eastAsia="Times New Roman" w:hAnsi="Times New Roman" w:cs="Times New Roman"/>
          <w:b/>
          <w:sz w:val="24"/>
          <w:szCs w:val="24"/>
          <w:lang w:eastAsia="bg-BG"/>
        </w:rPr>
        <w:t>4.Лице за контакти</w:t>
      </w:r>
      <w:r w:rsidRPr="006E2AC0">
        <w:rPr>
          <w:rFonts w:ascii="Times New Roman" w:eastAsia="Times New Roman" w:hAnsi="Times New Roman" w:cs="Times New Roman"/>
          <w:sz w:val="24"/>
          <w:szCs w:val="24"/>
          <w:lang w:eastAsia="bg-BG"/>
        </w:rPr>
        <w:t>:</w:t>
      </w:r>
    </w:p>
    <w:p w:rsidR="002119B4" w:rsidRPr="006E2AC0" w:rsidRDefault="002119B4" w:rsidP="006E2AC0">
      <w:pPr>
        <w:spacing w:line="360" w:lineRule="auto"/>
        <w:jc w:val="both"/>
        <w:rPr>
          <w:rFonts w:ascii="Times New Roman" w:hAnsi="Times New Roman" w:cs="Times New Roman"/>
        </w:rPr>
      </w:pPr>
    </w:p>
    <w:p w:rsidR="00406C3E" w:rsidRPr="006E2AC0" w:rsidRDefault="00406C3E" w:rsidP="006E2AC0">
      <w:pPr>
        <w:spacing w:line="360" w:lineRule="auto"/>
        <w:jc w:val="both"/>
        <w:rPr>
          <w:rFonts w:ascii="Times New Roman" w:hAnsi="Times New Roman" w:cs="Times New Roman"/>
          <w:lang w:val="ru-RU"/>
        </w:rPr>
      </w:pPr>
      <w:r w:rsidRPr="006E2AC0">
        <w:rPr>
          <w:rFonts w:ascii="Times New Roman" w:hAnsi="Times New Roman" w:cs="Times New Roman"/>
        </w:rPr>
        <w:t xml:space="preserve">Управител/директор на фирмата-възложител: </w:t>
      </w:r>
      <w:r w:rsidR="0055265C" w:rsidRPr="006E2AC0">
        <w:rPr>
          <w:rFonts w:ascii="Times New Roman" w:hAnsi="Times New Roman" w:cs="Times New Roman"/>
        </w:rPr>
        <w:t>Блага Йосифова Андреева</w:t>
      </w:r>
    </w:p>
    <w:p w:rsidR="00406C3E" w:rsidRPr="006E2AC0" w:rsidRDefault="00406C3E" w:rsidP="006E2AC0">
      <w:pPr>
        <w:spacing w:line="360" w:lineRule="auto"/>
        <w:jc w:val="both"/>
        <w:rPr>
          <w:rFonts w:ascii="Times New Roman" w:hAnsi="Times New Roman" w:cs="Times New Roman"/>
          <w:lang w:val="ru-RU"/>
        </w:rPr>
      </w:pPr>
      <w:r w:rsidRPr="006E2AC0">
        <w:rPr>
          <w:rFonts w:ascii="Times New Roman" w:hAnsi="Times New Roman" w:cs="Times New Roman"/>
        </w:rPr>
        <w:t>Лице</w:t>
      </w:r>
      <w:r w:rsidR="00C04E95" w:rsidRPr="006E2AC0">
        <w:rPr>
          <w:rFonts w:ascii="Times New Roman" w:hAnsi="Times New Roman" w:cs="Times New Roman"/>
        </w:rPr>
        <w:t xml:space="preserve"> за контакти /име,</w:t>
      </w:r>
      <w:r w:rsidR="00A10596" w:rsidRPr="006E2AC0">
        <w:rPr>
          <w:rFonts w:ascii="Times New Roman" w:hAnsi="Times New Roman" w:cs="Times New Roman"/>
        </w:rPr>
        <w:t xml:space="preserve"> телефон/:</w:t>
      </w:r>
      <w:r w:rsidRPr="006E2AC0">
        <w:rPr>
          <w:rFonts w:ascii="Times New Roman" w:hAnsi="Times New Roman" w:cs="Times New Roman"/>
        </w:rPr>
        <w:t xml:space="preserve">, </w:t>
      </w:r>
      <w:r w:rsidR="0055265C" w:rsidRPr="006E2AC0">
        <w:rPr>
          <w:rFonts w:ascii="Times New Roman" w:hAnsi="Times New Roman" w:cs="Times New Roman"/>
        </w:rPr>
        <w:t>Георги Стоянов Георгиев тел.0897880157.</w:t>
      </w:r>
    </w:p>
    <w:p w:rsidR="00406C3E" w:rsidRPr="006E2AC0" w:rsidRDefault="00406C3E" w:rsidP="006E2AC0">
      <w:pPr>
        <w:pStyle w:val="a7"/>
        <w:numPr>
          <w:ilvl w:val="0"/>
          <w:numId w:val="3"/>
        </w:numPr>
        <w:tabs>
          <w:tab w:val="left" w:pos="459"/>
        </w:tabs>
        <w:ind w:left="567" w:hanging="567"/>
        <w:jc w:val="both"/>
        <w:outlineLvl w:val="0"/>
        <w:rPr>
          <w:rFonts w:ascii="Times New Roman" w:eastAsia="Times New Roman" w:hAnsi="Times New Roman" w:cs="Times New Roman"/>
          <w:b/>
        </w:rPr>
      </w:pPr>
      <w:bookmarkStart w:id="2" w:name="_Toc293681178"/>
      <w:r w:rsidRPr="006E2AC0">
        <w:rPr>
          <w:rFonts w:ascii="Times New Roman" w:eastAsia="Times New Roman" w:hAnsi="Times New Roman" w:cs="Times New Roman"/>
          <w:b/>
        </w:rPr>
        <w:t>Резюме на инвестиционното предложение:</w:t>
      </w:r>
      <w:bookmarkEnd w:id="2"/>
    </w:p>
    <w:p w:rsidR="00406C3E" w:rsidRPr="006E2AC0" w:rsidRDefault="00406C3E" w:rsidP="006E2AC0">
      <w:pPr>
        <w:tabs>
          <w:tab w:val="left" w:pos="459"/>
        </w:tabs>
        <w:jc w:val="both"/>
        <w:outlineLvl w:val="0"/>
        <w:rPr>
          <w:rFonts w:ascii="Times New Roman" w:eastAsia="Times New Roman" w:hAnsi="Times New Roman" w:cs="Times New Roman"/>
          <w:b/>
        </w:rPr>
      </w:pPr>
    </w:p>
    <w:p w:rsidR="00406C3E" w:rsidRPr="006E2AC0" w:rsidRDefault="00406C3E" w:rsidP="006E2AC0">
      <w:pPr>
        <w:pStyle w:val="a7"/>
        <w:numPr>
          <w:ilvl w:val="0"/>
          <w:numId w:val="5"/>
        </w:numPr>
        <w:ind w:left="426" w:hanging="426"/>
        <w:jc w:val="both"/>
        <w:rPr>
          <w:rFonts w:ascii="Times New Roman" w:hAnsi="Times New Roman" w:cs="Times New Roman"/>
          <w:b/>
        </w:rPr>
      </w:pPr>
      <w:r w:rsidRPr="006E2AC0">
        <w:rPr>
          <w:rFonts w:ascii="Times New Roman" w:hAnsi="Times New Roman" w:cs="Times New Roman"/>
          <w:b/>
        </w:rPr>
        <w:t>Характеристика на инвестиционното предложение:</w:t>
      </w:r>
    </w:p>
    <w:p w:rsidR="001860B9" w:rsidRPr="006E2AC0" w:rsidRDefault="001860B9" w:rsidP="006E2AC0">
      <w:pPr>
        <w:pStyle w:val="a7"/>
        <w:ind w:left="426"/>
        <w:jc w:val="both"/>
        <w:rPr>
          <w:rFonts w:ascii="Times New Roman" w:hAnsi="Times New Roman" w:cs="Times New Roman"/>
          <w:b/>
        </w:rPr>
      </w:pPr>
    </w:p>
    <w:p w:rsidR="00406C3E" w:rsidRPr="006E2AC0" w:rsidRDefault="00406C3E" w:rsidP="006E2AC0">
      <w:pPr>
        <w:jc w:val="both"/>
        <w:rPr>
          <w:rFonts w:ascii="Times New Roman" w:hAnsi="Times New Roman" w:cs="Times New Roman"/>
          <w:b/>
        </w:rPr>
      </w:pPr>
      <w:r w:rsidRPr="006E2AC0">
        <w:rPr>
          <w:rFonts w:ascii="Times New Roman" w:hAnsi="Times New Roman" w:cs="Times New Roman"/>
          <w:b/>
        </w:rPr>
        <w:t>а/</w:t>
      </w:r>
      <w:r w:rsidR="00A812B0" w:rsidRPr="006E2AC0">
        <w:rPr>
          <w:rFonts w:ascii="Times New Roman" w:hAnsi="Times New Roman" w:cs="Times New Roman"/>
          <w:b/>
        </w:rPr>
        <w:t>размер, засегната площ, параметри, мащабност, обем, производителност, обхват, оформление на инвестиционното предложение в неговата цялост;</w:t>
      </w:r>
    </w:p>
    <w:p w:rsidR="005D7237" w:rsidRPr="006E2AC0" w:rsidRDefault="005D7237" w:rsidP="006E2AC0">
      <w:pPr>
        <w:jc w:val="both"/>
        <w:rPr>
          <w:rFonts w:ascii="Times New Roman" w:hAnsi="Times New Roman" w:cs="Times New Roman"/>
          <w:b/>
        </w:rPr>
      </w:pPr>
    </w:p>
    <w:p w:rsidR="00091A51" w:rsidRPr="006E2AC0" w:rsidRDefault="00091A51" w:rsidP="006E2AC0">
      <w:pPr>
        <w:jc w:val="both"/>
        <w:rPr>
          <w:rFonts w:ascii="Times New Roman" w:hAnsi="Times New Roman" w:cs="Times New Roman"/>
        </w:rPr>
      </w:pPr>
      <w:r w:rsidRPr="006E2AC0">
        <w:rPr>
          <w:rFonts w:ascii="Times New Roman" w:hAnsi="Times New Roman" w:cs="Times New Roman"/>
        </w:rPr>
        <w:t>Настоящата информация за преценяване на необходимостта от извършване на оценка на въздействието върху околната среда е изготвена, съгласно процедурно писмо на РИОСВ-Шум</w:t>
      </w:r>
      <w:r w:rsidR="00877F3D" w:rsidRPr="006E2AC0">
        <w:rPr>
          <w:rFonts w:ascii="Times New Roman" w:hAnsi="Times New Roman" w:cs="Times New Roman"/>
        </w:rPr>
        <w:t>ен с Изх. № УИН-3</w:t>
      </w:r>
      <w:r w:rsidR="007C0958" w:rsidRPr="006E2AC0">
        <w:rPr>
          <w:rFonts w:ascii="Times New Roman" w:hAnsi="Times New Roman" w:cs="Times New Roman"/>
        </w:rPr>
        <w:t>82</w:t>
      </w:r>
      <w:r w:rsidR="00877F3D" w:rsidRPr="006E2AC0">
        <w:rPr>
          <w:rFonts w:ascii="Times New Roman" w:hAnsi="Times New Roman" w:cs="Times New Roman"/>
        </w:rPr>
        <w:t>/</w:t>
      </w:r>
      <w:r w:rsidR="007C0958" w:rsidRPr="006E2AC0">
        <w:rPr>
          <w:rFonts w:ascii="Times New Roman" w:hAnsi="Times New Roman" w:cs="Times New Roman"/>
        </w:rPr>
        <w:t>27</w:t>
      </w:r>
      <w:r w:rsidR="00877F3D" w:rsidRPr="006E2AC0">
        <w:rPr>
          <w:rFonts w:ascii="Times New Roman" w:hAnsi="Times New Roman" w:cs="Times New Roman"/>
        </w:rPr>
        <w:t>.</w:t>
      </w:r>
      <w:r w:rsidR="007C0958" w:rsidRPr="006E2AC0">
        <w:rPr>
          <w:rFonts w:ascii="Times New Roman" w:hAnsi="Times New Roman" w:cs="Times New Roman"/>
        </w:rPr>
        <w:t>12</w:t>
      </w:r>
      <w:r w:rsidR="00877F3D" w:rsidRPr="006E2AC0">
        <w:rPr>
          <w:rFonts w:ascii="Times New Roman" w:hAnsi="Times New Roman" w:cs="Times New Roman"/>
        </w:rPr>
        <w:t>.2018</w:t>
      </w:r>
      <w:r w:rsidRPr="006E2AC0">
        <w:rPr>
          <w:rFonts w:ascii="Times New Roman" w:hAnsi="Times New Roman" w:cs="Times New Roman"/>
        </w:rPr>
        <w:t xml:space="preserve"> г. и в съответствие с разпоредбите на Закона за опазване на околната среда (</w:t>
      </w:r>
      <w:r w:rsidRPr="006E2AC0">
        <w:rPr>
          <w:rFonts w:ascii="Times New Roman" w:hAnsi="Times New Roman" w:cs="Times New Roman"/>
          <w:i/>
        </w:rPr>
        <w:t>Обн., ДВ, бр. 91 от 25.09.2002 г., посл. изм. и доп.</w:t>
      </w:r>
      <w:r w:rsidRPr="006E2AC0">
        <w:rPr>
          <w:rFonts w:ascii="Times New Roman" w:hAnsi="Times New Roman" w:cs="Times New Roman"/>
        </w:rPr>
        <w:t>) и Приложение № 2 към чл. 6 от Наредба за условията и реда за извършване на оценка на въздействието върху околната среда (</w:t>
      </w:r>
      <w:r w:rsidRPr="006E2AC0">
        <w:rPr>
          <w:rFonts w:ascii="Times New Roman" w:hAnsi="Times New Roman" w:cs="Times New Roman"/>
          <w:i/>
        </w:rPr>
        <w:t>Приета с ПМС № 59 от 7.03.2003 г., обн., ДВ, бр. 25 от 18.03.2003 г., изм. и доп., бр. 3 от 10.01.2006 г., бр. 80 от 9.10.2009 г., бр. 29 от 16.04.2010 г., бр. 3 от 11.01.2011 г., бр. 94 от 30.11.2012 г., в сила от 30.11.2012 г., бр. 12 от 12.02.2016 г., в сила от 12.02.2016 г.</w:t>
      </w:r>
      <w:r w:rsidRPr="006E2AC0">
        <w:rPr>
          <w:rFonts w:ascii="Times New Roman" w:hAnsi="Times New Roman" w:cs="Times New Roman"/>
        </w:rPr>
        <w:t>). Целта на тази разработка е да представи точна информация за определяне въздействието на инвестиционното предложение, да опише и оцени въздействието върху човека, компонентите и факторите на околната среда, включително биологичното разнообразие и неговите елементи, почвата, водата, въздуха, ландшафта, земните недра, природните обекти и въздействието между тях, като набележи необходимите мерки за предотвратяване или намаляване на отрицателните последици върху тях.</w:t>
      </w:r>
    </w:p>
    <w:p w:rsidR="00587989" w:rsidRPr="006E2AC0" w:rsidRDefault="00587989" w:rsidP="006E2AC0">
      <w:pPr>
        <w:jc w:val="both"/>
        <w:rPr>
          <w:rFonts w:ascii="Times New Roman" w:hAnsi="Times New Roman" w:cs="Times New Roman"/>
        </w:rPr>
      </w:pPr>
    </w:p>
    <w:p w:rsidR="00271750" w:rsidRPr="006E2AC0" w:rsidRDefault="00877F3D" w:rsidP="006E2AC0">
      <w:pPr>
        <w:autoSpaceDE w:val="0"/>
        <w:autoSpaceDN w:val="0"/>
        <w:adjustRightInd w:val="0"/>
        <w:jc w:val="both"/>
        <w:rPr>
          <w:rFonts w:ascii="Times New Roman" w:hAnsi="Times New Roman" w:cs="Times New Roman"/>
        </w:rPr>
      </w:pPr>
      <w:r w:rsidRPr="006E2AC0">
        <w:rPr>
          <w:rFonts w:ascii="Times New Roman" w:hAnsi="Times New Roman" w:cs="Times New Roman"/>
        </w:rPr>
        <w:t xml:space="preserve">ИП  предвижда </w:t>
      </w:r>
      <w:r w:rsidR="002119B4" w:rsidRPr="006E2AC0">
        <w:rPr>
          <w:rFonts w:ascii="Times New Roman" w:hAnsi="Times New Roman" w:cs="Times New Roman"/>
        </w:rPr>
        <w:t>„</w:t>
      </w:r>
      <w:r w:rsidR="006A1453">
        <w:rPr>
          <w:rFonts w:ascii="Times New Roman" w:hAnsi="Times New Roman" w:cs="Times New Roman"/>
        </w:rPr>
        <w:t>П</w:t>
      </w:r>
      <w:r w:rsidR="00271750" w:rsidRPr="006E2AC0">
        <w:rPr>
          <w:rFonts w:ascii="Times New Roman" w:hAnsi="Times New Roman" w:cs="Times New Roman"/>
        </w:rPr>
        <w:t xml:space="preserve">роизводство на течен органичен тор в </w:t>
      </w:r>
      <w:r w:rsidR="006A1453">
        <w:rPr>
          <w:rFonts w:ascii="Times New Roman" w:hAnsi="Times New Roman" w:cs="Times New Roman"/>
        </w:rPr>
        <w:t>ПИ</w:t>
      </w:r>
      <w:r w:rsidR="00271750" w:rsidRPr="006E2AC0">
        <w:rPr>
          <w:rFonts w:ascii="Times New Roman" w:hAnsi="Times New Roman" w:cs="Times New Roman"/>
        </w:rPr>
        <w:t xml:space="preserve"> №103009 в землището на село Сливак община Хитрино.</w:t>
      </w:r>
      <w:r w:rsidR="002119B4" w:rsidRPr="006E2AC0">
        <w:rPr>
          <w:rFonts w:ascii="Times New Roman" w:hAnsi="Times New Roman" w:cs="Times New Roman"/>
        </w:rPr>
        <w:t>”</w:t>
      </w:r>
    </w:p>
    <w:p w:rsidR="00877F3D" w:rsidRPr="006E2AC0" w:rsidRDefault="00877F3D" w:rsidP="006E2AC0">
      <w:pPr>
        <w:ind w:right="193"/>
        <w:jc w:val="both"/>
        <w:outlineLvl w:val="0"/>
        <w:rPr>
          <w:rFonts w:ascii="Times New Roman" w:hAnsi="Times New Roman" w:cs="Times New Roman"/>
        </w:rPr>
      </w:pPr>
    </w:p>
    <w:p w:rsidR="00877F3D" w:rsidRPr="006E2AC0" w:rsidRDefault="00877F3D" w:rsidP="006E2AC0">
      <w:pPr>
        <w:pStyle w:val="a9"/>
        <w:spacing w:after="100" w:afterAutospacing="1"/>
        <w:jc w:val="both"/>
        <w:rPr>
          <w:rFonts w:ascii="Times New Roman" w:hAnsi="Times New Roman" w:cs="Times New Roman"/>
          <w:sz w:val="24"/>
          <w:szCs w:val="24"/>
          <w:lang w:val="bg-BG"/>
        </w:rPr>
      </w:pPr>
      <w:r w:rsidRPr="006E2AC0">
        <w:rPr>
          <w:rFonts w:ascii="Times New Roman" w:eastAsia="Times New Roman" w:hAnsi="Times New Roman" w:cs="Times New Roman"/>
          <w:sz w:val="24"/>
          <w:szCs w:val="24"/>
        </w:rPr>
        <w:t>Имот</w:t>
      </w:r>
      <w:r w:rsidR="009F2569" w:rsidRPr="006E2AC0">
        <w:rPr>
          <w:rFonts w:ascii="Times New Roman" w:eastAsia="Times New Roman" w:hAnsi="Times New Roman" w:cs="Times New Roman"/>
          <w:sz w:val="24"/>
          <w:szCs w:val="24"/>
        </w:rPr>
        <w:t>ът</w:t>
      </w:r>
      <w:r w:rsidRPr="006E2AC0">
        <w:rPr>
          <w:rFonts w:ascii="Times New Roman" w:eastAsia="Times New Roman" w:hAnsi="Times New Roman" w:cs="Times New Roman"/>
          <w:sz w:val="24"/>
          <w:szCs w:val="24"/>
        </w:rPr>
        <w:t xml:space="preserve">  е  собственост  на </w:t>
      </w:r>
      <w:r w:rsidR="009F2569" w:rsidRPr="006E2AC0">
        <w:rPr>
          <w:rFonts w:ascii="Times New Roman" w:eastAsia="Times New Roman" w:hAnsi="Times New Roman" w:cs="Times New Roman"/>
          <w:sz w:val="24"/>
          <w:szCs w:val="24"/>
        </w:rPr>
        <w:t>„Пестици</w:t>
      </w:r>
      <w:r w:rsidR="002119B4" w:rsidRPr="006E2AC0">
        <w:rPr>
          <w:rFonts w:ascii="Times New Roman" w:eastAsia="Times New Roman" w:hAnsi="Times New Roman" w:cs="Times New Roman"/>
          <w:sz w:val="24"/>
          <w:szCs w:val="24"/>
          <w:lang w:val="bg-BG"/>
        </w:rPr>
        <w:t>д</w:t>
      </w:r>
      <w:r w:rsidR="007C1E49" w:rsidRPr="006E2AC0">
        <w:rPr>
          <w:rFonts w:ascii="Times New Roman" w:eastAsia="Times New Roman" w:hAnsi="Times New Roman" w:cs="Times New Roman"/>
          <w:sz w:val="24"/>
          <w:szCs w:val="24"/>
        </w:rPr>
        <w:t xml:space="preserve"> Експорт” ЕООД </w:t>
      </w:r>
      <w:r w:rsidRPr="006E2AC0">
        <w:rPr>
          <w:rFonts w:ascii="Times New Roman" w:eastAsia="Times New Roman" w:hAnsi="Times New Roman" w:cs="Times New Roman"/>
          <w:sz w:val="24"/>
          <w:szCs w:val="24"/>
        </w:rPr>
        <w:t xml:space="preserve"> и</w:t>
      </w:r>
      <w:r w:rsidR="002119B4" w:rsidRPr="006E2AC0">
        <w:rPr>
          <w:rFonts w:ascii="Times New Roman" w:eastAsia="Times New Roman" w:hAnsi="Times New Roman" w:cs="Times New Roman"/>
          <w:sz w:val="24"/>
          <w:szCs w:val="24"/>
          <w:lang w:val="bg-BG"/>
        </w:rPr>
        <w:t xml:space="preserve"> е</w:t>
      </w:r>
      <w:r w:rsidRPr="006E2AC0">
        <w:rPr>
          <w:rFonts w:ascii="Times New Roman" w:eastAsia="Times New Roman" w:hAnsi="Times New Roman" w:cs="Times New Roman"/>
          <w:sz w:val="24"/>
          <w:szCs w:val="24"/>
        </w:rPr>
        <w:t xml:space="preserve"> отдаден под наем на  </w:t>
      </w:r>
      <w:r w:rsidRPr="006E2AC0">
        <w:rPr>
          <w:rFonts w:ascii="Times New Roman" w:hAnsi="Times New Roman" w:cs="Times New Roman"/>
          <w:sz w:val="24"/>
          <w:szCs w:val="24"/>
        </w:rPr>
        <w:t xml:space="preserve"> </w:t>
      </w:r>
      <w:r w:rsidR="007C1E49" w:rsidRPr="006E2AC0">
        <w:rPr>
          <w:rFonts w:ascii="Times New Roman" w:hAnsi="Times New Roman" w:cs="Times New Roman"/>
          <w:b/>
          <w:sz w:val="24"/>
          <w:szCs w:val="24"/>
          <w:lang w:val="bg-BG"/>
        </w:rPr>
        <w:t>„</w:t>
      </w:r>
      <w:r w:rsidR="007C1E49" w:rsidRPr="006E2AC0">
        <w:rPr>
          <w:rFonts w:ascii="Times New Roman" w:hAnsi="Times New Roman" w:cs="Times New Roman"/>
          <w:sz w:val="24"/>
          <w:szCs w:val="24"/>
          <w:lang w:val="bg-BG"/>
        </w:rPr>
        <w:t>Пестици</w:t>
      </w:r>
      <w:r w:rsidR="002119B4" w:rsidRPr="006E2AC0">
        <w:rPr>
          <w:rFonts w:ascii="Times New Roman" w:hAnsi="Times New Roman" w:cs="Times New Roman"/>
          <w:sz w:val="24"/>
          <w:szCs w:val="24"/>
          <w:lang w:val="bg-BG"/>
        </w:rPr>
        <w:t xml:space="preserve">д </w:t>
      </w:r>
      <w:r w:rsidR="007C1E49" w:rsidRPr="006E2AC0">
        <w:rPr>
          <w:rFonts w:ascii="Times New Roman" w:hAnsi="Times New Roman" w:cs="Times New Roman"/>
          <w:sz w:val="24"/>
          <w:szCs w:val="24"/>
          <w:lang w:val="bg-BG"/>
        </w:rPr>
        <w:t>„ЕООД гр.Костинброд</w:t>
      </w:r>
      <w:r w:rsidR="007C1E49" w:rsidRPr="006E2AC0">
        <w:rPr>
          <w:rFonts w:ascii="Times New Roman" w:hAnsi="Times New Roman" w:cs="Times New Roman"/>
          <w:sz w:val="24"/>
          <w:szCs w:val="24"/>
          <w:lang w:val="bg-BG" w:eastAsia="bg-BG"/>
        </w:rPr>
        <w:t xml:space="preserve">, ЕИК </w:t>
      </w:r>
      <w:r w:rsidR="007C1E49" w:rsidRPr="006E2AC0">
        <w:rPr>
          <w:rFonts w:ascii="Times New Roman" w:hAnsi="Times New Roman" w:cs="Times New Roman"/>
          <w:sz w:val="24"/>
          <w:szCs w:val="24"/>
          <w:lang w:val="bg-BG"/>
        </w:rPr>
        <w:t xml:space="preserve">83708283  </w:t>
      </w:r>
      <w:r w:rsidRPr="006E2AC0">
        <w:rPr>
          <w:rFonts w:ascii="Times New Roman" w:hAnsi="Times New Roman" w:cs="Times New Roman"/>
          <w:sz w:val="24"/>
          <w:szCs w:val="24"/>
        </w:rPr>
        <w:t xml:space="preserve">съгласно </w:t>
      </w:r>
      <w:r w:rsidR="002119B4" w:rsidRPr="006E2AC0">
        <w:rPr>
          <w:rFonts w:ascii="Times New Roman" w:hAnsi="Times New Roman" w:cs="Times New Roman"/>
          <w:sz w:val="24"/>
          <w:szCs w:val="24"/>
          <w:lang w:val="bg-BG"/>
        </w:rPr>
        <w:t>д</w:t>
      </w:r>
      <w:r w:rsidRPr="006E2AC0">
        <w:rPr>
          <w:rFonts w:ascii="Times New Roman" w:hAnsi="Times New Roman" w:cs="Times New Roman"/>
          <w:sz w:val="24"/>
          <w:szCs w:val="24"/>
        </w:rPr>
        <w:t xml:space="preserve">оговор за наем на недвижим имот от </w:t>
      </w:r>
      <w:r w:rsidR="007C1E49" w:rsidRPr="006E2AC0">
        <w:rPr>
          <w:rFonts w:ascii="Times New Roman" w:hAnsi="Times New Roman" w:cs="Times New Roman"/>
          <w:sz w:val="24"/>
          <w:szCs w:val="24"/>
          <w:lang w:val="bg-BG"/>
        </w:rPr>
        <w:t>05</w:t>
      </w:r>
      <w:r w:rsidRPr="006E2AC0">
        <w:rPr>
          <w:rFonts w:ascii="Times New Roman" w:hAnsi="Times New Roman" w:cs="Times New Roman"/>
          <w:sz w:val="24"/>
          <w:szCs w:val="24"/>
        </w:rPr>
        <w:t>.1</w:t>
      </w:r>
      <w:r w:rsidR="007C1E49" w:rsidRPr="006E2AC0">
        <w:rPr>
          <w:rFonts w:ascii="Times New Roman" w:hAnsi="Times New Roman" w:cs="Times New Roman"/>
          <w:sz w:val="24"/>
          <w:szCs w:val="24"/>
          <w:lang w:val="bg-BG"/>
        </w:rPr>
        <w:t>0</w:t>
      </w:r>
      <w:r w:rsidRPr="006E2AC0">
        <w:rPr>
          <w:rFonts w:ascii="Times New Roman" w:hAnsi="Times New Roman" w:cs="Times New Roman"/>
          <w:sz w:val="24"/>
          <w:szCs w:val="24"/>
        </w:rPr>
        <w:t>.201</w:t>
      </w:r>
      <w:r w:rsidR="007C1E49" w:rsidRPr="006E2AC0">
        <w:rPr>
          <w:rFonts w:ascii="Times New Roman" w:hAnsi="Times New Roman" w:cs="Times New Roman"/>
          <w:sz w:val="24"/>
          <w:szCs w:val="24"/>
          <w:lang w:val="bg-BG"/>
        </w:rPr>
        <w:t>8</w:t>
      </w:r>
      <w:r w:rsidRPr="006E2AC0">
        <w:rPr>
          <w:rFonts w:ascii="Times New Roman" w:hAnsi="Times New Roman" w:cs="Times New Roman"/>
          <w:sz w:val="24"/>
          <w:szCs w:val="24"/>
        </w:rPr>
        <w:t xml:space="preserve"> г.</w:t>
      </w:r>
    </w:p>
    <w:p w:rsidR="00F34F88" w:rsidRPr="006E2AC0" w:rsidRDefault="00F34F88" w:rsidP="006E2AC0">
      <w:pPr>
        <w:jc w:val="both"/>
        <w:rPr>
          <w:rFonts w:ascii="Times New Roman" w:eastAsia="Times New Roman" w:hAnsi="Times New Roman" w:cs="Times New Roman"/>
        </w:rPr>
      </w:pPr>
      <w:r w:rsidRPr="006E2AC0">
        <w:rPr>
          <w:rFonts w:ascii="Times New Roman" w:hAnsi="Times New Roman" w:cs="Times New Roman"/>
          <w:bCs/>
        </w:rPr>
        <w:t xml:space="preserve">Инвестиционното предложение ще се осъществи на площ </w:t>
      </w:r>
      <w:r w:rsidR="00980ECD" w:rsidRPr="006E2AC0">
        <w:rPr>
          <w:rFonts w:ascii="Times New Roman" w:hAnsi="Times New Roman" w:cs="Times New Roman"/>
          <w:bCs/>
        </w:rPr>
        <w:t>0.637 дка.</w:t>
      </w:r>
    </w:p>
    <w:p w:rsidR="00433E09" w:rsidRPr="006E2AC0" w:rsidRDefault="00433E09" w:rsidP="006E2AC0">
      <w:pPr>
        <w:jc w:val="both"/>
        <w:rPr>
          <w:rFonts w:ascii="Times New Roman" w:hAnsi="Times New Roman" w:cs="Times New Roman"/>
        </w:rPr>
      </w:pPr>
    </w:p>
    <w:p w:rsidR="005D7237" w:rsidRPr="006E2AC0" w:rsidRDefault="00CC29A8" w:rsidP="006E2AC0">
      <w:pPr>
        <w:jc w:val="both"/>
        <w:rPr>
          <w:rFonts w:ascii="Times New Roman" w:eastAsia="Times New Roman" w:hAnsi="Times New Roman" w:cs="Times New Roman"/>
        </w:rPr>
      </w:pPr>
      <w:r w:rsidRPr="006E2AC0">
        <w:rPr>
          <w:rFonts w:ascii="Times New Roman" w:eastAsia="Times New Roman" w:hAnsi="Times New Roman" w:cs="Times New Roman"/>
        </w:rPr>
        <w:t xml:space="preserve">За реализиране на инвестиционното предложение няма да бъдат необходими съпътстващи </w:t>
      </w:r>
      <w:r w:rsidRPr="006E2AC0">
        <w:rPr>
          <w:rFonts w:ascii="Times New Roman" w:eastAsia="Times New Roman" w:hAnsi="Times New Roman" w:cs="Times New Roman"/>
        </w:rPr>
        <w:lastRenderedPageBreak/>
        <w:t>дейности. Предвидено е ползването на съществуваща техническа инфраструктура.</w:t>
      </w:r>
    </w:p>
    <w:p w:rsidR="00CC29A8" w:rsidRPr="006E2AC0" w:rsidRDefault="00CC29A8" w:rsidP="006E2AC0">
      <w:pPr>
        <w:jc w:val="both"/>
        <w:rPr>
          <w:rFonts w:ascii="Times New Roman" w:hAnsi="Times New Roman" w:cs="Times New Roman"/>
          <w:b/>
        </w:rPr>
      </w:pPr>
    </w:p>
    <w:p w:rsidR="00971E1F" w:rsidRPr="006E2AC0" w:rsidRDefault="00A812B0" w:rsidP="006E2AC0">
      <w:pPr>
        <w:pStyle w:val="a7"/>
        <w:ind w:left="0"/>
        <w:jc w:val="both"/>
        <w:rPr>
          <w:rFonts w:ascii="Times New Roman" w:hAnsi="Times New Roman" w:cs="Times New Roman"/>
          <w:b/>
          <w:color w:val="FF0000"/>
        </w:rPr>
      </w:pPr>
      <w:r w:rsidRPr="006E2AC0">
        <w:rPr>
          <w:rFonts w:ascii="Times New Roman" w:hAnsi="Times New Roman" w:cs="Times New Roman"/>
          <w:b/>
        </w:rPr>
        <w:t>б/ взаимовръзка и кумулиране с други съществуващи и/или одобрени инвестиционни предложения;</w:t>
      </w:r>
    </w:p>
    <w:p w:rsidR="00280CAF" w:rsidRPr="006E2AC0" w:rsidRDefault="00280CAF" w:rsidP="006E2AC0">
      <w:pPr>
        <w:pStyle w:val="a7"/>
        <w:ind w:left="0"/>
        <w:jc w:val="both"/>
        <w:rPr>
          <w:rFonts w:ascii="Times New Roman" w:hAnsi="Times New Roman" w:cs="Times New Roman"/>
          <w:b/>
          <w:color w:val="FF0000"/>
        </w:rPr>
      </w:pPr>
    </w:p>
    <w:p w:rsidR="00980ECD" w:rsidRPr="006E2AC0" w:rsidRDefault="00EE2F58" w:rsidP="006E2AC0">
      <w:pPr>
        <w:autoSpaceDE w:val="0"/>
        <w:autoSpaceDN w:val="0"/>
        <w:adjustRightInd w:val="0"/>
        <w:ind w:firstLine="480"/>
        <w:jc w:val="both"/>
        <w:rPr>
          <w:rFonts w:ascii="Times New Roman" w:hAnsi="Times New Roman" w:cs="Times New Roman"/>
        </w:rPr>
      </w:pPr>
      <w:r w:rsidRPr="006E2AC0">
        <w:rPr>
          <w:rFonts w:ascii="Times New Roman" w:eastAsia="Times New Roman" w:hAnsi="Times New Roman" w:cs="Times New Roman"/>
        </w:rPr>
        <w:t xml:space="preserve">Инвестиционното предложение ще се реализира в рамките на </w:t>
      </w:r>
      <w:r w:rsidRPr="006E2AC0">
        <w:rPr>
          <w:rFonts w:ascii="Times New Roman" w:hAnsi="Times New Roman" w:cs="Times New Roman"/>
        </w:rPr>
        <w:t>поземлен имот</w:t>
      </w:r>
      <w:r w:rsidR="00142B10" w:rsidRPr="006E2AC0">
        <w:rPr>
          <w:rFonts w:ascii="Times New Roman" w:hAnsi="Times New Roman" w:cs="Times New Roman"/>
        </w:rPr>
        <w:t xml:space="preserve"> </w:t>
      </w:r>
      <w:r w:rsidR="00980ECD" w:rsidRPr="006E2AC0">
        <w:rPr>
          <w:rFonts w:ascii="Times New Roman" w:hAnsi="Times New Roman" w:cs="Times New Roman"/>
        </w:rPr>
        <w:t>№103009 с площ</w:t>
      </w:r>
      <w:r w:rsidR="00142B10" w:rsidRPr="006E2AC0">
        <w:rPr>
          <w:rFonts w:ascii="Times New Roman" w:hAnsi="Times New Roman" w:cs="Times New Roman"/>
        </w:rPr>
        <w:t xml:space="preserve"> </w:t>
      </w:r>
      <w:r w:rsidR="00142B10" w:rsidRPr="006E2AC0">
        <w:rPr>
          <w:rFonts w:ascii="Times New Roman" w:hAnsi="Times New Roman" w:cs="Times New Roman"/>
          <w:bCs/>
        </w:rPr>
        <w:t>0.637 дка</w:t>
      </w:r>
      <w:r w:rsidR="00980ECD" w:rsidRPr="006E2AC0">
        <w:rPr>
          <w:rFonts w:ascii="Times New Roman" w:hAnsi="Times New Roman" w:cs="Times New Roman"/>
        </w:rPr>
        <w:t xml:space="preserve"> в землището на село Сливак община Хитрино</w:t>
      </w:r>
      <w:r w:rsidR="00142B10" w:rsidRPr="006E2AC0">
        <w:rPr>
          <w:rFonts w:ascii="Times New Roman" w:hAnsi="Times New Roman" w:cs="Times New Roman"/>
        </w:rPr>
        <w:t>.</w:t>
      </w:r>
    </w:p>
    <w:p w:rsidR="00142B10" w:rsidRPr="006E2AC0" w:rsidRDefault="00142B10" w:rsidP="006E2AC0">
      <w:pPr>
        <w:pStyle w:val="a9"/>
        <w:spacing w:after="100" w:afterAutospacing="1"/>
        <w:jc w:val="both"/>
        <w:rPr>
          <w:rFonts w:ascii="Times New Roman" w:hAnsi="Times New Roman" w:cs="Times New Roman"/>
          <w:sz w:val="24"/>
          <w:szCs w:val="24"/>
          <w:lang w:val="bg-BG"/>
        </w:rPr>
      </w:pPr>
      <w:r w:rsidRPr="006E2AC0">
        <w:rPr>
          <w:rFonts w:ascii="Times New Roman" w:eastAsia="Times New Roman" w:hAnsi="Times New Roman" w:cs="Times New Roman"/>
          <w:sz w:val="24"/>
          <w:szCs w:val="24"/>
        </w:rPr>
        <w:t>Имотът  е  собственост  на „Пестици</w:t>
      </w:r>
      <w:r w:rsidR="002119B4" w:rsidRPr="006E2AC0">
        <w:rPr>
          <w:rFonts w:ascii="Times New Roman" w:eastAsia="Times New Roman" w:hAnsi="Times New Roman" w:cs="Times New Roman"/>
          <w:sz w:val="24"/>
          <w:szCs w:val="24"/>
          <w:lang w:val="bg-BG"/>
        </w:rPr>
        <w:t>д</w:t>
      </w:r>
      <w:r w:rsidRPr="006E2AC0">
        <w:rPr>
          <w:rFonts w:ascii="Times New Roman" w:eastAsia="Times New Roman" w:hAnsi="Times New Roman" w:cs="Times New Roman"/>
          <w:sz w:val="24"/>
          <w:szCs w:val="24"/>
        </w:rPr>
        <w:t xml:space="preserve"> Експорт” ЕООД  и отдаден под наем на  </w:t>
      </w:r>
      <w:r w:rsidRPr="006E2AC0">
        <w:rPr>
          <w:rFonts w:ascii="Times New Roman" w:hAnsi="Times New Roman" w:cs="Times New Roman"/>
          <w:sz w:val="24"/>
          <w:szCs w:val="24"/>
        </w:rPr>
        <w:t xml:space="preserve"> </w:t>
      </w:r>
      <w:r w:rsidRPr="006E2AC0">
        <w:rPr>
          <w:rFonts w:ascii="Times New Roman" w:hAnsi="Times New Roman" w:cs="Times New Roman"/>
          <w:b/>
          <w:sz w:val="24"/>
          <w:szCs w:val="24"/>
          <w:lang w:val="bg-BG"/>
        </w:rPr>
        <w:t>„</w:t>
      </w:r>
      <w:r w:rsidRPr="006E2AC0">
        <w:rPr>
          <w:rFonts w:ascii="Times New Roman" w:hAnsi="Times New Roman" w:cs="Times New Roman"/>
          <w:sz w:val="24"/>
          <w:szCs w:val="24"/>
          <w:lang w:val="bg-BG"/>
        </w:rPr>
        <w:t>Пестицит „ЕООД гр.Костинброд</w:t>
      </w:r>
      <w:r w:rsidRPr="006E2AC0">
        <w:rPr>
          <w:rFonts w:ascii="Times New Roman" w:hAnsi="Times New Roman" w:cs="Times New Roman"/>
          <w:sz w:val="24"/>
          <w:szCs w:val="24"/>
          <w:lang w:val="bg-BG" w:eastAsia="bg-BG"/>
        </w:rPr>
        <w:t xml:space="preserve">, ЕИК </w:t>
      </w:r>
      <w:r w:rsidRPr="006E2AC0">
        <w:rPr>
          <w:rFonts w:ascii="Times New Roman" w:hAnsi="Times New Roman" w:cs="Times New Roman"/>
          <w:sz w:val="24"/>
          <w:szCs w:val="24"/>
          <w:lang w:val="bg-BG"/>
        </w:rPr>
        <w:t xml:space="preserve">83708283  </w:t>
      </w:r>
      <w:r w:rsidRPr="006E2AC0">
        <w:rPr>
          <w:rFonts w:ascii="Times New Roman" w:hAnsi="Times New Roman" w:cs="Times New Roman"/>
          <w:sz w:val="24"/>
          <w:szCs w:val="24"/>
        </w:rPr>
        <w:t xml:space="preserve">съгласно </w:t>
      </w:r>
      <w:r w:rsidR="002119B4" w:rsidRPr="006E2AC0">
        <w:rPr>
          <w:rFonts w:ascii="Times New Roman" w:hAnsi="Times New Roman" w:cs="Times New Roman"/>
          <w:sz w:val="24"/>
          <w:szCs w:val="24"/>
          <w:lang w:val="bg-BG"/>
        </w:rPr>
        <w:t>д</w:t>
      </w:r>
      <w:r w:rsidRPr="006E2AC0">
        <w:rPr>
          <w:rFonts w:ascii="Times New Roman" w:hAnsi="Times New Roman" w:cs="Times New Roman"/>
          <w:sz w:val="24"/>
          <w:szCs w:val="24"/>
        </w:rPr>
        <w:t xml:space="preserve">оговор за наем на недвижим имот от </w:t>
      </w:r>
      <w:r w:rsidRPr="006E2AC0">
        <w:rPr>
          <w:rFonts w:ascii="Times New Roman" w:hAnsi="Times New Roman" w:cs="Times New Roman"/>
          <w:sz w:val="24"/>
          <w:szCs w:val="24"/>
          <w:lang w:val="bg-BG"/>
        </w:rPr>
        <w:t>05</w:t>
      </w:r>
      <w:r w:rsidRPr="006E2AC0">
        <w:rPr>
          <w:rFonts w:ascii="Times New Roman" w:hAnsi="Times New Roman" w:cs="Times New Roman"/>
          <w:sz w:val="24"/>
          <w:szCs w:val="24"/>
        </w:rPr>
        <w:t>.1</w:t>
      </w:r>
      <w:r w:rsidRPr="006E2AC0">
        <w:rPr>
          <w:rFonts w:ascii="Times New Roman" w:hAnsi="Times New Roman" w:cs="Times New Roman"/>
          <w:sz w:val="24"/>
          <w:szCs w:val="24"/>
          <w:lang w:val="bg-BG"/>
        </w:rPr>
        <w:t>0</w:t>
      </w:r>
      <w:r w:rsidRPr="006E2AC0">
        <w:rPr>
          <w:rFonts w:ascii="Times New Roman" w:hAnsi="Times New Roman" w:cs="Times New Roman"/>
          <w:sz w:val="24"/>
          <w:szCs w:val="24"/>
        </w:rPr>
        <w:t>.201</w:t>
      </w:r>
      <w:r w:rsidRPr="006E2AC0">
        <w:rPr>
          <w:rFonts w:ascii="Times New Roman" w:hAnsi="Times New Roman" w:cs="Times New Roman"/>
          <w:sz w:val="24"/>
          <w:szCs w:val="24"/>
          <w:lang w:val="bg-BG"/>
        </w:rPr>
        <w:t>8</w:t>
      </w:r>
      <w:r w:rsidRPr="006E2AC0">
        <w:rPr>
          <w:rFonts w:ascii="Times New Roman" w:hAnsi="Times New Roman" w:cs="Times New Roman"/>
          <w:sz w:val="24"/>
          <w:szCs w:val="24"/>
        </w:rPr>
        <w:t xml:space="preserve"> г.</w:t>
      </w:r>
    </w:p>
    <w:p w:rsidR="001E28FD" w:rsidRPr="006E2AC0" w:rsidRDefault="008C357D" w:rsidP="006E2AC0">
      <w:pPr>
        <w:ind w:right="193"/>
        <w:jc w:val="both"/>
        <w:outlineLvl w:val="0"/>
        <w:rPr>
          <w:rFonts w:ascii="Times New Roman" w:hAnsi="Times New Roman" w:cs="Times New Roman"/>
        </w:rPr>
      </w:pPr>
      <w:r w:rsidRPr="006E2AC0">
        <w:rPr>
          <w:rFonts w:ascii="Times New Roman" w:hAnsi="Times New Roman" w:cs="Times New Roman"/>
          <w:color w:val="auto"/>
        </w:rPr>
        <w:t>Инвестиционното предложение е пряко свързано с</w:t>
      </w:r>
      <w:r w:rsidR="00142B10" w:rsidRPr="006E2AC0">
        <w:rPr>
          <w:rFonts w:ascii="Times New Roman" w:hAnsi="Times New Roman" w:cs="Times New Roman"/>
          <w:color w:val="auto"/>
        </w:rPr>
        <w:t xml:space="preserve"> в</w:t>
      </w:r>
      <w:r w:rsidR="00973AC6" w:rsidRPr="006E2AC0">
        <w:rPr>
          <w:rFonts w:ascii="Times New Roman" w:hAnsi="Times New Roman" w:cs="Times New Roman"/>
          <w:color w:val="auto"/>
        </w:rPr>
        <w:t>ъвеждане на нова дейност –</w:t>
      </w:r>
      <w:r w:rsidR="001E28FD" w:rsidRPr="006E2AC0">
        <w:rPr>
          <w:rFonts w:ascii="Times New Roman" w:hAnsi="Times New Roman" w:cs="Times New Roman"/>
        </w:rPr>
        <w:t xml:space="preserve">производство на </w:t>
      </w:r>
      <w:r w:rsidR="00142B10" w:rsidRPr="006E2AC0">
        <w:rPr>
          <w:rFonts w:ascii="Times New Roman" w:hAnsi="Times New Roman" w:cs="Times New Roman"/>
        </w:rPr>
        <w:t>течен</w:t>
      </w:r>
      <w:r w:rsidR="00A619A8">
        <w:rPr>
          <w:rFonts w:ascii="Times New Roman" w:hAnsi="Times New Roman" w:cs="Times New Roman"/>
        </w:rPr>
        <w:t xml:space="preserve"> органичен</w:t>
      </w:r>
      <w:r w:rsidR="00142B10" w:rsidRPr="006E2AC0">
        <w:rPr>
          <w:rFonts w:ascii="Times New Roman" w:hAnsi="Times New Roman" w:cs="Times New Roman"/>
        </w:rPr>
        <w:t xml:space="preserve"> тор. </w:t>
      </w:r>
    </w:p>
    <w:p w:rsidR="00D54A14" w:rsidRPr="006E2AC0" w:rsidRDefault="00142B10" w:rsidP="006E2AC0">
      <w:pPr>
        <w:ind w:right="193"/>
        <w:jc w:val="both"/>
        <w:rPr>
          <w:rFonts w:ascii="Times New Roman" w:hAnsi="Times New Roman" w:cs="Times New Roman"/>
        </w:rPr>
      </w:pPr>
      <w:r w:rsidRPr="006E2AC0">
        <w:rPr>
          <w:rFonts w:ascii="Times New Roman" w:hAnsi="Times New Roman" w:cs="Times New Roman"/>
        </w:rPr>
        <w:t>Инвестиционното предложение няма връзка с други съществуващи и одобрени с устройствен или друг план дейности. Няма необходимост от издаване на съгласувателни /разрешителни документи по реда на специален закон.</w:t>
      </w:r>
    </w:p>
    <w:p w:rsidR="00A12B2D" w:rsidRPr="006E2AC0" w:rsidRDefault="00D54A14" w:rsidP="006E2AC0">
      <w:pPr>
        <w:ind w:right="193"/>
        <w:jc w:val="both"/>
        <w:rPr>
          <w:rFonts w:ascii="Times New Roman" w:hAnsi="Times New Roman" w:cs="Times New Roman"/>
        </w:rPr>
      </w:pPr>
      <w:r w:rsidRPr="006E2AC0">
        <w:rPr>
          <w:rFonts w:ascii="Times New Roman" w:hAnsi="Times New Roman" w:cs="Times New Roman"/>
        </w:rPr>
        <w:t>Имотът, предмет на инвестиционното предложени</w:t>
      </w:r>
      <w:r w:rsidR="003D78F7" w:rsidRPr="006E2AC0">
        <w:rPr>
          <w:rFonts w:ascii="Times New Roman" w:hAnsi="Times New Roman" w:cs="Times New Roman"/>
        </w:rPr>
        <w:t xml:space="preserve">е, </w:t>
      </w:r>
      <w:r w:rsidR="00142B10" w:rsidRPr="006E2AC0">
        <w:rPr>
          <w:rFonts w:ascii="Times New Roman" w:hAnsi="Times New Roman" w:cs="Times New Roman"/>
        </w:rPr>
        <w:t xml:space="preserve">е в стопански двор на село Сливак </w:t>
      </w:r>
      <w:r w:rsidRPr="006E2AC0">
        <w:rPr>
          <w:rFonts w:ascii="Times New Roman" w:hAnsi="Times New Roman" w:cs="Times New Roman"/>
        </w:rPr>
        <w:t xml:space="preserve"> и е съобразено с валидните за зоната устройствени п</w:t>
      </w:r>
      <w:r w:rsidR="00BE1849" w:rsidRPr="006E2AC0">
        <w:rPr>
          <w:rFonts w:ascii="Times New Roman" w:hAnsi="Times New Roman" w:cs="Times New Roman"/>
        </w:rPr>
        <w:t>араметри и начин н</w:t>
      </w:r>
      <w:r w:rsidR="002179D8" w:rsidRPr="006E2AC0">
        <w:rPr>
          <w:rFonts w:ascii="Times New Roman" w:hAnsi="Times New Roman" w:cs="Times New Roman"/>
        </w:rPr>
        <w:t>а застрояване.</w:t>
      </w:r>
    </w:p>
    <w:p w:rsidR="003D78F7" w:rsidRPr="006E2AC0" w:rsidRDefault="003D78F7" w:rsidP="006E2AC0">
      <w:pPr>
        <w:ind w:right="193"/>
        <w:jc w:val="both"/>
        <w:rPr>
          <w:rFonts w:ascii="Times New Roman" w:hAnsi="Times New Roman" w:cs="Times New Roman"/>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8C357D" w:rsidRPr="006E2AC0" w:rsidTr="0078630A">
        <w:trPr>
          <w:tblCellSpacing w:w="0" w:type="dxa"/>
        </w:trPr>
        <w:tc>
          <w:tcPr>
            <w:tcW w:w="9645" w:type="dxa"/>
          </w:tcPr>
          <w:p w:rsidR="008C357D" w:rsidRPr="006E2AC0" w:rsidRDefault="00291D39" w:rsidP="006E2AC0">
            <w:pPr>
              <w:pStyle w:val="ab"/>
              <w:spacing w:after="0"/>
              <w:ind w:left="0"/>
              <w:jc w:val="both"/>
              <w:rPr>
                <w:rFonts w:ascii="Times New Roman" w:hAnsi="Times New Roman" w:cs="Times New Roman"/>
                <w:lang w:val="ru-RU"/>
              </w:rPr>
            </w:pPr>
            <w:r w:rsidRPr="006E2AC0">
              <w:rPr>
                <w:rFonts w:ascii="Times New Roman" w:hAnsi="Times New Roman" w:cs="Times New Roman"/>
                <w:lang w:val="ru-RU"/>
              </w:rPr>
              <w:t>Инвестиционният</w:t>
            </w:r>
            <w:r w:rsidR="002119B4" w:rsidRPr="006E2AC0">
              <w:rPr>
                <w:rFonts w:ascii="Times New Roman" w:hAnsi="Times New Roman" w:cs="Times New Roman"/>
                <w:lang w:val="ru-RU"/>
              </w:rPr>
              <w:t xml:space="preserve"> </w:t>
            </w:r>
            <w:r w:rsidRPr="006E2AC0">
              <w:rPr>
                <w:rFonts w:ascii="Times New Roman" w:hAnsi="Times New Roman" w:cs="Times New Roman"/>
                <w:lang w:val="ru-RU"/>
              </w:rPr>
              <w:t>проект</w:t>
            </w:r>
            <w:r w:rsidR="008C357D" w:rsidRPr="006E2AC0">
              <w:rPr>
                <w:rFonts w:ascii="Times New Roman" w:hAnsi="Times New Roman" w:cs="Times New Roman"/>
                <w:lang w:val="ru-RU"/>
              </w:rPr>
              <w:t xml:space="preserve"> е съобразен и с наличието на инфраструкторните мрежи и връзки</w:t>
            </w:r>
            <w:r w:rsidR="00142B10" w:rsidRPr="006E2AC0">
              <w:rPr>
                <w:rFonts w:ascii="Times New Roman" w:hAnsi="Times New Roman" w:cs="Times New Roman"/>
                <w:lang w:val="ru-RU"/>
              </w:rPr>
              <w:t xml:space="preserve"> </w:t>
            </w:r>
            <w:r w:rsidR="008C357D" w:rsidRPr="006E2AC0">
              <w:rPr>
                <w:rFonts w:ascii="Times New Roman" w:hAnsi="Times New Roman" w:cs="Times New Roman"/>
                <w:lang w:val="ru-RU"/>
              </w:rPr>
              <w:t>в района.</w:t>
            </w:r>
          </w:p>
          <w:p w:rsidR="003D78F7" w:rsidRPr="006E2AC0" w:rsidRDefault="003D78F7" w:rsidP="006E2AC0">
            <w:pPr>
              <w:pStyle w:val="ab"/>
              <w:spacing w:after="0"/>
              <w:ind w:left="0"/>
              <w:jc w:val="both"/>
              <w:rPr>
                <w:rFonts w:ascii="Times New Roman" w:hAnsi="Times New Roman" w:cs="Times New Roman"/>
                <w:lang w:val="ru-RU"/>
              </w:rPr>
            </w:pPr>
          </w:p>
        </w:tc>
      </w:tr>
    </w:tbl>
    <w:p w:rsidR="008C357D" w:rsidRPr="006E2AC0" w:rsidRDefault="008C357D"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Представена е скица за имота.</w:t>
      </w:r>
    </w:p>
    <w:p w:rsidR="00D0704B" w:rsidRPr="006E2AC0" w:rsidRDefault="00D0704B" w:rsidP="006E2AC0">
      <w:pPr>
        <w:pStyle w:val="11"/>
        <w:shd w:val="clear" w:color="auto" w:fill="auto"/>
        <w:spacing w:before="0" w:after="0" w:line="240" w:lineRule="auto"/>
        <w:ind w:firstLine="0"/>
        <w:rPr>
          <w:rFonts w:ascii="Times New Roman" w:hAnsi="Times New Roman" w:cs="Times New Roman"/>
          <w:sz w:val="24"/>
          <w:szCs w:val="24"/>
        </w:rPr>
      </w:pPr>
    </w:p>
    <w:p w:rsidR="00A12B2D" w:rsidRPr="00494926" w:rsidRDefault="002179D8" w:rsidP="00494926">
      <w:pPr>
        <w:jc w:val="both"/>
        <w:rPr>
          <w:rFonts w:ascii="Times New Roman" w:hAnsi="Times New Roman" w:cs="Times New Roman"/>
        </w:rPr>
      </w:pPr>
      <w:r w:rsidRPr="00494926">
        <w:rPr>
          <w:rFonts w:ascii="Times New Roman" w:hAnsi="Times New Roman" w:cs="Times New Roman"/>
        </w:rPr>
        <w:t xml:space="preserve">В </w:t>
      </w:r>
      <w:r w:rsidR="00494926">
        <w:rPr>
          <w:rFonts w:ascii="Times New Roman" w:hAnsi="Times New Roman" w:cs="Times New Roman"/>
        </w:rPr>
        <w:t>близост до имота</w:t>
      </w:r>
      <w:r w:rsidR="008C357D" w:rsidRPr="00494926">
        <w:rPr>
          <w:rFonts w:ascii="Times New Roman" w:hAnsi="Times New Roman" w:cs="Times New Roman"/>
        </w:rPr>
        <w:t xml:space="preserve">  в момента няма други инвестиционни предложения от този тип и затова не се очакват кумулативни въздействия.</w:t>
      </w:r>
      <w:r w:rsidR="00945212" w:rsidRPr="00494926">
        <w:rPr>
          <w:rFonts w:ascii="Times New Roman" w:hAnsi="Times New Roman" w:cs="Times New Roman"/>
        </w:rPr>
        <w:t xml:space="preserve"> Има ИП за три кариери „Хитрино 3“, „Хитрино 4“ и „Хитрино“, но те са на голямо </w:t>
      </w:r>
      <w:r w:rsidR="00C87A03" w:rsidRPr="00494926">
        <w:rPr>
          <w:rFonts w:ascii="Times New Roman" w:hAnsi="Times New Roman" w:cs="Times New Roman"/>
        </w:rPr>
        <w:t xml:space="preserve">разстояние от </w:t>
      </w:r>
      <w:r w:rsidR="00945212" w:rsidRPr="00494926">
        <w:rPr>
          <w:rFonts w:ascii="Times New Roman" w:hAnsi="Times New Roman" w:cs="Times New Roman"/>
        </w:rPr>
        <w:t xml:space="preserve"> </w:t>
      </w:r>
      <w:r w:rsidR="00494926">
        <w:rPr>
          <w:rFonts w:ascii="Times New Roman" w:hAnsi="Times New Roman" w:cs="Times New Roman"/>
        </w:rPr>
        <w:t xml:space="preserve">имота и </w:t>
      </w:r>
      <w:r w:rsidR="00B74AE4" w:rsidRPr="00494926">
        <w:rPr>
          <w:rFonts w:ascii="Times New Roman" w:eastAsia="Times New Roman" w:hAnsi="Times New Roman" w:cs="Times New Roman"/>
        </w:rPr>
        <w:t>затова не се очаква кумулативност.</w:t>
      </w:r>
    </w:p>
    <w:p w:rsidR="00A12B2D" w:rsidRPr="00B74AE4" w:rsidRDefault="00A12B2D" w:rsidP="006E2AC0">
      <w:pPr>
        <w:jc w:val="both"/>
        <w:rPr>
          <w:rFonts w:ascii="Times New Roman" w:hAnsi="Times New Roman" w:cs="Times New Roman"/>
          <w:color w:val="auto"/>
        </w:rPr>
      </w:pPr>
    </w:p>
    <w:p w:rsidR="00A812B0" w:rsidRPr="006E2AC0" w:rsidRDefault="00A812B0" w:rsidP="006E2AC0">
      <w:pPr>
        <w:jc w:val="both"/>
        <w:rPr>
          <w:rFonts w:ascii="Times New Roman" w:hAnsi="Times New Roman" w:cs="Times New Roman"/>
          <w:b/>
        </w:rPr>
      </w:pPr>
      <w:r w:rsidRPr="006E2AC0">
        <w:rPr>
          <w:rFonts w:ascii="Times New Roman" w:hAnsi="Times New Roman" w:cs="Times New Roman"/>
          <w:b/>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4F3A04" w:rsidRPr="006E2AC0" w:rsidRDefault="004F3A04" w:rsidP="006E2AC0">
      <w:pPr>
        <w:jc w:val="both"/>
        <w:rPr>
          <w:rFonts w:ascii="Times New Roman" w:hAnsi="Times New Roman" w:cs="Times New Roman"/>
          <w:b/>
        </w:rPr>
      </w:pPr>
    </w:p>
    <w:p w:rsidR="00D64EEE" w:rsidRPr="006E2AC0" w:rsidRDefault="00583CE1" w:rsidP="006E2AC0">
      <w:pPr>
        <w:contextualSpacing/>
        <w:jc w:val="both"/>
        <w:rPr>
          <w:rFonts w:ascii="Times New Roman" w:hAnsi="Times New Roman" w:cs="Times New Roman"/>
          <w:color w:val="auto"/>
        </w:rPr>
      </w:pPr>
      <w:r w:rsidRPr="006E2AC0">
        <w:rPr>
          <w:rFonts w:ascii="Times New Roman" w:hAnsi="Times New Roman" w:cs="Times New Roman"/>
          <w:lang w:eastAsia="en-US"/>
        </w:rPr>
        <w:t>В етапите на изпълнение на инвестиционното предложение, както и при същинската дейност ще се извършва ползване на вода от общественото водоснабдяване на местната ВиК мрежа с цел питейно – битови нужди. Имот</w:t>
      </w:r>
      <w:r w:rsidR="00E500F2" w:rsidRPr="006E2AC0">
        <w:rPr>
          <w:rFonts w:ascii="Times New Roman" w:hAnsi="Times New Roman" w:cs="Times New Roman"/>
          <w:lang w:eastAsia="en-US"/>
        </w:rPr>
        <w:t>ът</w:t>
      </w:r>
      <w:r w:rsidRPr="006E2AC0">
        <w:rPr>
          <w:rFonts w:ascii="Times New Roman" w:hAnsi="Times New Roman" w:cs="Times New Roman"/>
          <w:lang w:eastAsia="en-US"/>
        </w:rPr>
        <w:t xml:space="preserve"> е присъединен към селищната ВиК мрежа.</w:t>
      </w:r>
      <w:r w:rsidR="00D64EEE" w:rsidRPr="006E2AC0">
        <w:rPr>
          <w:rFonts w:ascii="Times New Roman" w:hAnsi="Times New Roman" w:cs="Times New Roman"/>
          <w:lang w:eastAsia="en-US"/>
        </w:rPr>
        <w:t xml:space="preserve"> </w:t>
      </w:r>
      <w:r w:rsidRPr="006E2AC0">
        <w:rPr>
          <w:rFonts w:ascii="Times New Roman" w:hAnsi="Times New Roman" w:cs="Times New Roman"/>
          <w:color w:val="auto"/>
        </w:rPr>
        <w:t xml:space="preserve">По време на експлоатацията </w:t>
      </w:r>
      <w:r w:rsidR="00D64EEE" w:rsidRPr="006E2AC0">
        <w:rPr>
          <w:rFonts w:ascii="Times New Roman" w:hAnsi="Times New Roman" w:cs="Times New Roman"/>
          <w:color w:val="auto"/>
        </w:rPr>
        <w:t xml:space="preserve">ще се </w:t>
      </w:r>
      <w:r w:rsidRPr="006E2AC0">
        <w:rPr>
          <w:rFonts w:ascii="Times New Roman" w:hAnsi="Times New Roman" w:cs="Times New Roman"/>
          <w:color w:val="auto"/>
        </w:rPr>
        <w:t xml:space="preserve"> използва вода за производствени нужди</w:t>
      </w:r>
      <w:r w:rsidR="00D64EEE" w:rsidRPr="006E2AC0">
        <w:rPr>
          <w:rFonts w:ascii="Times New Roman" w:hAnsi="Times New Roman" w:cs="Times New Roman"/>
          <w:color w:val="auto"/>
        </w:rPr>
        <w:t xml:space="preserve"> – за разтваряне на калиевата основа, която ще е от водопроводната мрежа на село Сливак.</w:t>
      </w:r>
    </w:p>
    <w:p w:rsidR="00583CE1" w:rsidRPr="006E2AC0" w:rsidRDefault="00583CE1" w:rsidP="006E2AC0">
      <w:pPr>
        <w:contextualSpacing/>
        <w:jc w:val="both"/>
        <w:rPr>
          <w:rFonts w:ascii="Times New Roman" w:hAnsi="Times New Roman" w:cs="Times New Roman"/>
        </w:rPr>
      </w:pPr>
      <w:r w:rsidRPr="006E2AC0">
        <w:rPr>
          <w:rFonts w:ascii="Times New Roman" w:hAnsi="Times New Roman" w:cs="Times New Roman"/>
        </w:rPr>
        <w:t>По време на експлоатацията ще се използват следните ресурси:</w:t>
      </w:r>
    </w:p>
    <w:p w:rsidR="00583CE1" w:rsidRPr="006E2AC0" w:rsidRDefault="00583CE1" w:rsidP="006E2AC0">
      <w:pPr>
        <w:contextualSpacing/>
        <w:jc w:val="both"/>
        <w:rPr>
          <w:rFonts w:ascii="Times New Roman" w:hAnsi="Times New Roman" w:cs="Times New Roman"/>
        </w:rPr>
      </w:pPr>
    </w:p>
    <w:p w:rsidR="00583CE1" w:rsidRPr="006E2AC0" w:rsidRDefault="00583CE1" w:rsidP="006E2AC0">
      <w:pPr>
        <w:pStyle w:val="a7"/>
        <w:widowControl/>
        <w:numPr>
          <w:ilvl w:val="0"/>
          <w:numId w:val="22"/>
        </w:numPr>
        <w:jc w:val="both"/>
        <w:rPr>
          <w:rFonts w:ascii="Times New Roman" w:hAnsi="Times New Roman" w:cs="Times New Roman"/>
          <w:b/>
        </w:rPr>
      </w:pPr>
      <w:r w:rsidRPr="006E2AC0">
        <w:rPr>
          <w:rFonts w:ascii="Times New Roman" w:hAnsi="Times New Roman" w:cs="Times New Roman"/>
        </w:rPr>
        <w:t xml:space="preserve">Вода - за питейно-битови нужди на персонала и </w:t>
      </w:r>
      <w:r w:rsidR="00D64EEE" w:rsidRPr="006E2AC0">
        <w:rPr>
          <w:rFonts w:ascii="Times New Roman" w:hAnsi="Times New Roman" w:cs="Times New Roman"/>
        </w:rPr>
        <w:t xml:space="preserve">разтваряне на калиевата основа </w:t>
      </w:r>
      <w:r w:rsidRPr="006E2AC0">
        <w:rPr>
          <w:rFonts w:ascii="Times New Roman" w:hAnsi="Times New Roman" w:cs="Times New Roman"/>
        </w:rPr>
        <w:t>.Водата ще бъде осигурявана от „Водоснабдяване и канализация” ООД град Шумен;</w:t>
      </w:r>
    </w:p>
    <w:p w:rsidR="00583CE1" w:rsidRPr="006E2AC0" w:rsidRDefault="00583CE1" w:rsidP="006E2AC0">
      <w:pPr>
        <w:contextualSpacing/>
        <w:jc w:val="both"/>
        <w:rPr>
          <w:rFonts w:ascii="Times New Roman" w:hAnsi="Times New Roman" w:cs="Times New Roman"/>
          <w:b/>
        </w:rPr>
      </w:pPr>
    </w:p>
    <w:p w:rsidR="00583CE1" w:rsidRPr="006E2AC0" w:rsidRDefault="00583CE1" w:rsidP="006E2AC0">
      <w:pPr>
        <w:pStyle w:val="a7"/>
        <w:widowControl/>
        <w:numPr>
          <w:ilvl w:val="0"/>
          <w:numId w:val="22"/>
        </w:numPr>
        <w:jc w:val="both"/>
        <w:rPr>
          <w:rFonts w:ascii="Times New Roman" w:hAnsi="Times New Roman" w:cs="Times New Roman"/>
          <w:b/>
        </w:rPr>
      </w:pPr>
      <w:r w:rsidRPr="006E2AC0">
        <w:rPr>
          <w:rFonts w:ascii="Times New Roman" w:hAnsi="Times New Roman" w:cs="Times New Roman"/>
        </w:rPr>
        <w:t>Електроенергия - осигурена от „ЕНЕРГО ПРО” ЕАД град Варна;</w:t>
      </w:r>
    </w:p>
    <w:p w:rsidR="00CF63D5" w:rsidRPr="006E2AC0" w:rsidRDefault="00CF63D5" w:rsidP="006E2AC0">
      <w:pPr>
        <w:pStyle w:val="a7"/>
        <w:jc w:val="both"/>
        <w:rPr>
          <w:rFonts w:ascii="Times New Roman" w:hAnsi="Times New Roman" w:cs="Times New Roman"/>
          <w:b/>
        </w:rPr>
      </w:pPr>
    </w:p>
    <w:p w:rsidR="00CF63D5" w:rsidRPr="006E2AC0" w:rsidRDefault="00CF63D5" w:rsidP="006E2AC0">
      <w:pPr>
        <w:pStyle w:val="a7"/>
        <w:widowControl/>
        <w:numPr>
          <w:ilvl w:val="0"/>
          <w:numId w:val="22"/>
        </w:numPr>
        <w:jc w:val="both"/>
        <w:rPr>
          <w:rFonts w:ascii="Times New Roman" w:hAnsi="Times New Roman" w:cs="Times New Roman"/>
          <w:b/>
        </w:rPr>
      </w:pPr>
      <w:r w:rsidRPr="006E2AC0">
        <w:rPr>
          <w:rFonts w:ascii="Times New Roman" w:hAnsi="Times New Roman" w:cs="Times New Roman"/>
        </w:rPr>
        <w:t>Органични отпадъци /растителни и животински/</w:t>
      </w:r>
      <w:r w:rsidR="00F9285D">
        <w:rPr>
          <w:rFonts w:ascii="Times New Roman" w:hAnsi="Times New Roman" w:cs="Times New Roman"/>
        </w:rPr>
        <w:t xml:space="preserve"> - ще се ползват растителни отпадъци от нивите на фирмата и ще се купува оборски тор от земеделци</w:t>
      </w:r>
    </w:p>
    <w:p w:rsidR="00EE2F58" w:rsidRPr="006E2AC0" w:rsidRDefault="00EE2F58" w:rsidP="006E2AC0">
      <w:pPr>
        <w:pStyle w:val="a7"/>
        <w:jc w:val="both"/>
        <w:rPr>
          <w:rFonts w:ascii="Times New Roman" w:hAnsi="Times New Roman" w:cs="Times New Roman"/>
          <w:b/>
        </w:rPr>
      </w:pPr>
    </w:p>
    <w:p w:rsidR="004F3A04" w:rsidRPr="006E2AC0" w:rsidRDefault="004F3A04" w:rsidP="006E2AC0">
      <w:pPr>
        <w:spacing w:line="360" w:lineRule="exact"/>
        <w:ind w:right="193"/>
        <w:jc w:val="both"/>
        <w:rPr>
          <w:rFonts w:ascii="Times New Roman" w:hAnsi="Times New Roman" w:cs="Times New Roman"/>
          <w:color w:val="auto"/>
        </w:rPr>
      </w:pPr>
      <w:r w:rsidRPr="006E2AC0">
        <w:rPr>
          <w:rFonts w:ascii="Times New Roman" w:hAnsi="Times New Roman" w:cs="Times New Roman"/>
          <w:color w:val="auto"/>
        </w:rPr>
        <w:t>Не се предвижда ползването на други природни ресурси. Инвестиционното предложение не е свързано с добив на природни ресурси.</w:t>
      </w:r>
    </w:p>
    <w:p w:rsidR="004F3A04" w:rsidRPr="006E2AC0" w:rsidRDefault="004F3A04" w:rsidP="006E2AC0">
      <w:pPr>
        <w:jc w:val="both"/>
        <w:rPr>
          <w:rFonts w:ascii="Times New Roman" w:hAnsi="Times New Roman" w:cs="Times New Roman"/>
        </w:rPr>
      </w:pPr>
    </w:p>
    <w:p w:rsidR="00A812B0" w:rsidRPr="006E2AC0" w:rsidRDefault="00A812B0" w:rsidP="006E2AC0">
      <w:pPr>
        <w:jc w:val="both"/>
        <w:rPr>
          <w:rFonts w:ascii="Times New Roman" w:hAnsi="Times New Roman" w:cs="Times New Roman"/>
          <w:b/>
        </w:rPr>
      </w:pPr>
      <w:r w:rsidRPr="006E2AC0">
        <w:rPr>
          <w:rFonts w:ascii="Times New Roman" w:hAnsi="Times New Roman" w:cs="Times New Roman"/>
          <w:b/>
        </w:rPr>
        <w:t>г/ генериране на отпадъци – видове, количества и начин на третиране, и отпадъчни води;</w:t>
      </w:r>
    </w:p>
    <w:p w:rsidR="00CF63D5" w:rsidRPr="00B777AB" w:rsidRDefault="00CF63D5" w:rsidP="006E2AC0">
      <w:pPr>
        <w:autoSpaceDE w:val="0"/>
        <w:autoSpaceDN w:val="0"/>
        <w:adjustRightInd w:val="0"/>
        <w:ind w:right="193"/>
        <w:jc w:val="both"/>
        <w:rPr>
          <w:rFonts w:ascii="Times New Roman" w:hAnsi="Times New Roman" w:cs="Times New Roman"/>
          <w:color w:val="auto"/>
        </w:rPr>
      </w:pPr>
      <w:r w:rsidRPr="00B777AB">
        <w:rPr>
          <w:rFonts w:ascii="Times New Roman" w:hAnsi="Times New Roman" w:cs="Times New Roman"/>
          <w:color w:val="auto"/>
        </w:rPr>
        <w:lastRenderedPageBreak/>
        <w:t>Строителство няма да се извършва, а само ремонтни работи, които ще генерират ограничено количество строителни  отпадъци.</w:t>
      </w:r>
    </w:p>
    <w:p w:rsidR="00CF63D5" w:rsidRPr="00B777AB" w:rsidRDefault="00CF63D5" w:rsidP="006E2AC0">
      <w:pPr>
        <w:autoSpaceDE w:val="0"/>
        <w:autoSpaceDN w:val="0"/>
        <w:adjustRightInd w:val="0"/>
        <w:ind w:right="193" w:firstLine="480"/>
        <w:jc w:val="both"/>
        <w:rPr>
          <w:rFonts w:ascii="Times New Roman" w:hAnsi="Times New Roman" w:cs="Times New Roman"/>
          <w:b/>
          <w:color w:val="auto"/>
        </w:rPr>
      </w:pPr>
    </w:p>
    <w:p w:rsidR="00CF63D5" w:rsidRPr="00B777AB" w:rsidRDefault="00CF63D5" w:rsidP="006E2AC0">
      <w:pPr>
        <w:jc w:val="both"/>
        <w:rPr>
          <w:rFonts w:ascii="Times New Roman" w:hAnsi="Times New Roman" w:cs="Times New Roman"/>
          <w:color w:val="auto"/>
        </w:rPr>
      </w:pPr>
      <w:r w:rsidRPr="00B777AB">
        <w:rPr>
          <w:rFonts w:ascii="Times New Roman" w:hAnsi="Times New Roman" w:cs="Times New Roman"/>
          <w:color w:val="auto"/>
        </w:rPr>
        <w:t>Отпадъците  по  време  на  строително ремонтните дейности са  битови, строителни</w:t>
      </w:r>
    </w:p>
    <w:p w:rsidR="00CF63D5" w:rsidRPr="00B777AB" w:rsidRDefault="00CF63D5" w:rsidP="006E2AC0">
      <w:pPr>
        <w:autoSpaceDE w:val="0"/>
        <w:autoSpaceDN w:val="0"/>
        <w:adjustRightInd w:val="0"/>
        <w:ind w:right="193"/>
        <w:jc w:val="both"/>
        <w:rPr>
          <w:rFonts w:ascii="Times New Roman" w:hAnsi="Times New Roman" w:cs="Times New Roman"/>
          <w:color w:val="auto"/>
        </w:rPr>
      </w:pPr>
      <w:r w:rsidRPr="00B777AB">
        <w:rPr>
          <w:rFonts w:ascii="Times New Roman" w:eastAsia="ArialNarrow" w:hAnsi="Times New Roman" w:cs="Times New Roman"/>
          <w:i/>
          <w:color w:val="auto"/>
        </w:rPr>
        <w:t>Ще се изготви план за управление на строителните отпадъци на етап проекти</w:t>
      </w:r>
    </w:p>
    <w:p w:rsidR="00CF63D5" w:rsidRPr="00B777AB" w:rsidRDefault="00CF63D5" w:rsidP="006E2AC0">
      <w:pPr>
        <w:autoSpaceDE w:val="0"/>
        <w:autoSpaceDN w:val="0"/>
        <w:adjustRightInd w:val="0"/>
        <w:jc w:val="both"/>
        <w:rPr>
          <w:rFonts w:ascii="Times New Roman" w:eastAsia="ArialNarrow" w:hAnsi="Times New Roman" w:cs="Times New Roman"/>
          <w:b/>
          <w:i/>
          <w:color w:val="auto"/>
        </w:rPr>
      </w:pP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4"/>
        <w:gridCol w:w="1276"/>
        <w:gridCol w:w="1134"/>
        <w:gridCol w:w="1843"/>
        <w:gridCol w:w="1559"/>
      </w:tblGrid>
      <w:tr w:rsidR="00CF63D5" w:rsidRPr="00B777AB" w:rsidTr="009720A3">
        <w:tc>
          <w:tcPr>
            <w:tcW w:w="3494"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Наименования на отпадъка</w:t>
            </w:r>
          </w:p>
        </w:tc>
        <w:tc>
          <w:tcPr>
            <w:tcW w:w="1276"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Код на отпадъка</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Количество т</w:t>
            </w:r>
          </w:p>
        </w:tc>
        <w:tc>
          <w:tcPr>
            <w:tcW w:w="1843"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Генерира се от</w:t>
            </w:r>
          </w:p>
        </w:tc>
        <w:tc>
          <w:tcPr>
            <w:tcW w:w="1559"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период</w:t>
            </w:r>
          </w:p>
        </w:tc>
      </w:tr>
      <w:tr w:rsidR="00CF63D5" w:rsidRPr="00B777AB" w:rsidTr="009720A3">
        <w:tc>
          <w:tcPr>
            <w:tcW w:w="9306" w:type="dxa"/>
            <w:gridSpan w:val="5"/>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p>
        </w:tc>
      </w:tr>
      <w:tr w:rsidR="00CF63D5" w:rsidRPr="00B777AB" w:rsidTr="009720A3">
        <w:tc>
          <w:tcPr>
            <w:tcW w:w="3494"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Смесени отпадъци от строителство и събаряне различни от упоменатите в 17 09 01, 17 09 02 и 17 09 03</w:t>
            </w:r>
          </w:p>
        </w:tc>
        <w:tc>
          <w:tcPr>
            <w:tcW w:w="1276"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17 09 04</w:t>
            </w:r>
          </w:p>
        </w:tc>
        <w:tc>
          <w:tcPr>
            <w:tcW w:w="1134"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0.5</w:t>
            </w:r>
          </w:p>
        </w:tc>
        <w:tc>
          <w:tcPr>
            <w:tcW w:w="1843"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от строително ремонтни дейности</w:t>
            </w:r>
          </w:p>
        </w:tc>
        <w:tc>
          <w:tcPr>
            <w:tcW w:w="1559"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СМР</w:t>
            </w:r>
          </w:p>
        </w:tc>
      </w:tr>
      <w:tr w:rsidR="00CF63D5" w:rsidRPr="00B777AB" w:rsidTr="009720A3">
        <w:tc>
          <w:tcPr>
            <w:tcW w:w="3494"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Смесени битови отпадъци</w:t>
            </w:r>
          </w:p>
        </w:tc>
        <w:tc>
          <w:tcPr>
            <w:tcW w:w="1276"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20 03 01</w:t>
            </w:r>
          </w:p>
        </w:tc>
        <w:tc>
          <w:tcPr>
            <w:tcW w:w="1134"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0.5</w:t>
            </w:r>
          </w:p>
        </w:tc>
        <w:tc>
          <w:tcPr>
            <w:tcW w:w="1843"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От цялата площадка</w:t>
            </w:r>
          </w:p>
        </w:tc>
        <w:tc>
          <w:tcPr>
            <w:tcW w:w="1559"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jc w:val="both"/>
              <w:rPr>
                <w:rFonts w:ascii="Times New Roman" w:hAnsi="Times New Roman" w:cs="Times New Roman"/>
                <w:color w:val="auto"/>
              </w:rPr>
            </w:pPr>
            <w:r w:rsidRPr="00B777AB">
              <w:rPr>
                <w:rFonts w:ascii="Times New Roman" w:hAnsi="Times New Roman" w:cs="Times New Roman"/>
                <w:color w:val="auto"/>
              </w:rPr>
              <w:t>СМР</w:t>
            </w:r>
          </w:p>
        </w:tc>
      </w:tr>
    </w:tbl>
    <w:p w:rsidR="00CF63D5" w:rsidRPr="00B777AB" w:rsidRDefault="00CF63D5" w:rsidP="006E2AC0">
      <w:pPr>
        <w:spacing w:after="120"/>
        <w:ind w:left="-142"/>
        <w:jc w:val="both"/>
        <w:rPr>
          <w:rFonts w:ascii="Times New Roman" w:hAnsi="Times New Roman" w:cs="Times New Roman"/>
          <w:color w:val="auto"/>
        </w:rPr>
      </w:pPr>
    </w:p>
    <w:p w:rsidR="00CF63D5" w:rsidRPr="00B777AB" w:rsidRDefault="00CF63D5" w:rsidP="006E2AC0">
      <w:pPr>
        <w:spacing w:after="120"/>
        <w:jc w:val="both"/>
        <w:rPr>
          <w:rFonts w:ascii="Times New Roman" w:hAnsi="Times New Roman" w:cs="Times New Roman"/>
          <w:color w:val="auto"/>
        </w:rPr>
      </w:pPr>
      <w:r w:rsidRPr="00B777AB">
        <w:rPr>
          <w:rFonts w:ascii="Times New Roman" w:hAnsi="Times New Roman" w:cs="Times New Roman"/>
          <w:color w:val="auto"/>
        </w:rPr>
        <w:t>С образуваните от строително и монтажни дейности отпадъци, на площадката, предмет на инвестиционното предложение, не се предвижда да се извършват дейности с отпадъци по оползотворяване и обезвреждане. Ще се извършва само предварително съхранение на мястото на образуване им по смисъла на т.27 от § 1 на Допълнителните разпоредби, за периода до предаването на лица, притежаващи разрешения за дейности със съответните отпадъци по чл.35, ал.1 от ЗУО (ДВбр.53/2012 г., изм. и доп.).</w:t>
      </w:r>
    </w:p>
    <w:p w:rsidR="00CF63D5" w:rsidRPr="00B777AB" w:rsidRDefault="00CF63D5" w:rsidP="006E2AC0">
      <w:pPr>
        <w:spacing w:after="120"/>
        <w:jc w:val="both"/>
        <w:rPr>
          <w:rFonts w:ascii="Times New Roman" w:hAnsi="Times New Roman" w:cs="Times New Roman"/>
          <w:color w:val="auto"/>
          <w:lang w:bidi="th-TH"/>
        </w:rPr>
      </w:pPr>
      <w:r w:rsidRPr="00B777AB">
        <w:rPr>
          <w:rFonts w:ascii="Times New Roman" w:hAnsi="Times New Roman" w:cs="Times New Roman"/>
          <w:color w:val="auto"/>
        </w:rPr>
        <w:t>Всички</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образувани</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отпадъци</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се</w:t>
      </w:r>
      <w:r w:rsidR="009820C0" w:rsidRPr="00B777AB">
        <w:rPr>
          <w:rFonts w:ascii="Times New Roman" w:hAnsi="Times New Roman" w:cs="Times New Roman"/>
          <w:color w:val="auto"/>
        </w:rPr>
        <w:t xml:space="preserve"> </w:t>
      </w:r>
      <w:r w:rsidRPr="00B777AB">
        <w:rPr>
          <w:rFonts w:ascii="Times New Roman" w:hAnsi="Times New Roman" w:cs="Times New Roman"/>
          <w:color w:val="auto"/>
        </w:rPr>
        <w:t>предават</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на</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външни</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лица</w:t>
      </w:r>
      <w:r w:rsidRPr="00B777AB">
        <w:rPr>
          <w:rFonts w:ascii="Times New Roman" w:hAnsi="Times New Roman" w:cs="Times New Roman"/>
          <w:color w:val="auto"/>
          <w:lang w:bidi="th-TH"/>
        </w:rPr>
        <w:t xml:space="preserve">, </w:t>
      </w:r>
      <w:r w:rsidRPr="00B777AB">
        <w:rPr>
          <w:rFonts w:ascii="Times New Roman" w:hAnsi="Times New Roman" w:cs="Times New Roman"/>
          <w:color w:val="auto"/>
        </w:rPr>
        <w:t>притежаващи</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разрешение</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за</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дейности</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с</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отпадъци</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или</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комплексно</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разрешително</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по</w:t>
      </w:r>
      <w:r w:rsidR="002119B4" w:rsidRPr="00B777AB">
        <w:rPr>
          <w:rFonts w:ascii="Times New Roman" w:hAnsi="Times New Roman" w:cs="Times New Roman"/>
          <w:color w:val="auto"/>
        </w:rPr>
        <w:t xml:space="preserve"> </w:t>
      </w:r>
      <w:r w:rsidRPr="00B777AB">
        <w:rPr>
          <w:rFonts w:ascii="Times New Roman" w:hAnsi="Times New Roman" w:cs="Times New Roman"/>
          <w:color w:val="auto"/>
        </w:rPr>
        <w:t>Чл. 35 от ЗУО</w:t>
      </w:r>
      <w:r w:rsidRPr="00B777AB">
        <w:rPr>
          <w:rFonts w:ascii="Times New Roman" w:hAnsi="Times New Roman" w:cs="Times New Roman"/>
          <w:color w:val="auto"/>
          <w:lang w:bidi="th-TH"/>
        </w:rPr>
        <w:t xml:space="preserve">. </w:t>
      </w:r>
      <w:r w:rsidRPr="00B777AB">
        <w:rPr>
          <w:rFonts w:ascii="Times New Roman" w:hAnsi="Times New Roman" w:cs="Times New Roman"/>
          <w:color w:val="auto"/>
        </w:rPr>
        <w:t>Приоритетна</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операция</w:t>
      </w:r>
      <w:r w:rsidRPr="00B777AB">
        <w:rPr>
          <w:rFonts w:ascii="Times New Roman" w:hAnsi="Times New Roman" w:cs="Times New Roman"/>
          <w:color w:val="auto"/>
          <w:lang w:bidi="th-TH"/>
        </w:rPr>
        <w:t xml:space="preserve">, </w:t>
      </w:r>
      <w:r w:rsidRPr="00B777AB">
        <w:rPr>
          <w:rFonts w:ascii="Times New Roman" w:hAnsi="Times New Roman" w:cs="Times New Roman"/>
          <w:color w:val="auto"/>
        </w:rPr>
        <w:t>за</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която</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се</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предават</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отпадъците</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е</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оползотворяване</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и</w:t>
      </w:r>
      <w:r w:rsidR="00A7268F" w:rsidRPr="00B777AB">
        <w:rPr>
          <w:rFonts w:ascii="Times New Roman" w:hAnsi="Times New Roman" w:cs="Times New Roman"/>
          <w:color w:val="auto"/>
        </w:rPr>
        <w:t xml:space="preserve"> </w:t>
      </w:r>
      <w:r w:rsidRPr="00B777AB">
        <w:rPr>
          <w:rFonts w:ascii="Times New Roman" w:hAnsi="Times New Roman" w:cs="Times New Roman"/>
          <w:color w:val="auto"/>
        </w:rPr>
        <w:t>рециклиране</w:t>
      </w:r>
      <w:r w:rsidRPr="00B777AB">
        <w:rPr>
          <w:rFonts w:ascii="Times New Roman" w:hAnsi="Times New Roman" w:cs="Times New Roman"/>
          <w:color w:val="auto"/>
          <w:lang w:bidi="th-TH"/>
        </w:rPr>
        <w:t>.</w:t>
      </w:r>
    </w:p>
    <w:p w:rsidR="00CF63D5" w:rsidRPr="00B777AB" w:rsidRDefault="00CF63D5" w:rsidP="006E2AC0">
      <w:pPr>
        <w:autoSpaceDE w:val="0"/>
        <w:autoSpaceDN w:val="0"/>
        <w:adjustRightInd w:val="0"/>
        <w:spacing w:after="120"/>
        <w:jc w:val="both"/>
        <w:rPr>
          <w:rFonts w:ascii="Times New Roman" w:eastAsia="ArialNarrow" w:hAnsi="Times New Roman" w:cs="Times New Roman"/>
          <w:b/>
          <w:color w:val="auto"/>
        </w:rPr>
      </w:pPr>
      <w:r w:rsidRPr="00B777AB">
        <w:rPr>
          <w:rFonts w:ascii="Times New Roman" w:eastAsia="ArialNarrow" w:hAnsi="Times New Roman" w:cs="Times New Roman"/>
          <w:b/>
          <w:color w:val="auto"/>
        </w:rPr>
        <w:t>Ще се изготви план за управление на строителните отпадъци на етап проекти – преди започване на СМР, съгласно чл.11 ал 1 от ЗУО</w:t>
      </w:r>
    </w:p>
    <w:p w:rsidR="00CF63D5" w:rsidRPr="00B777AB" w:rsidRDefault="00CF63D5" w:rsidP="006E2AC0">
      <w:pPr>
        <w:autoSpaceDE w:val="0"/>
        <w:autoSpaceDN w:val="0"/>
        <w:adjustRightInd w:val="0"/>
        <w:spacing w:before="100" w:beforeAutospacing="1" w:after="100" w:afterAutospacing="1"/>
        <w:ind w:right="193"/>
        <w:jc w:val="both"/>
        <w:rPr>
          <w:rFonts w:ascii="Times New Roman" w:hAnsi="Times New Roman" w:cs="Times New Roman"/>
          <w:b/>
          <w:color w:val="auto"/>
        </w:rPr>
      </w:pPr>
      <w:r w:rsidRPr="00B777AB">
        <w:rPr>
          <w:rFonts w:ascii="Times New Roman" w:hAnsi="Times New Roman" w:cs="Times New Roman"/>
          <w:b/>
          <w:color w:val="auto"/>
        </w:rPr>
        <w:t>Обобщени данни за видовете отпадъци, които ще се образуват в експлоатационния  процес са представени в следващата Таблица.</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2"/>
        <w:gridCol w:w="1163"/>
        <w:gridCol w:w="110"/>
        <w:gridCol w:w="1219"/>
        <w:gridCol w:w="1663"/>
        <w:gridCol w:w="1229"/>
      </w:tblGrid>
      <w:tr w:rsidR="00CF63D5" w:rsidRPr="00B777AB" w:rsidTr="009720A3">
        <w:tc>
          <w:tcPr>
            <w:tcW w:w="3922"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Наименования на отпадъка</w:t>
            </w:r>
          </w:p>
        </w:tc>
        <w:tc>
          <w:tcPr>
            <w:tcW w:w="1163"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Код на отпадъка</w:t>
            </w:r>
          </w:p>
        </w:tc>
        <w:tc>
          <w:tcPr>
            <w:tcW w:w="1329" w:type="dxa"/>
            <w:gridSpan w:val="2"/>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Количество</w:t>
            </w:r>
          </w:p>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т</w:t>
            </w:r>
          </w:p>
        </w:tc>
        <w:tc>
          <w:tcPr>
            <w:tcW w:w="1663"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Генерира се от</w:t>
            </w:r>
          </w:p>
        </w:tc>
        <w:tc>
          <w:tcPr>
            <w:tcW w:w="1229" w:type="dxa"/>
            <w:tcBorders>
              <w:top w:val="single" w:sz="4" w:space="0" w:color="auto"/>
              <w:left w:val="single" w:sz="4" w:space="0" w:color="auto"/>
              <w:bottom w:val="single" w:sz="4" w:space="0" w:color="auto"/>
              <w:right w:val="single" w:sz="4" w:space="0" w:color="auto"/>
            </w:tcBorders>
            <w:shd w:val="clear" w:color="auto" w:fill="D6E3BC"/>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период</w:t>
            </w:r>
          </w:p>
        </w:tc>
      </w:tr>
      <w:tr w:rsidR="00CF63D5" w:rsidRPr="00B777AB" w:rsidTr="009720A3">
        <w:tc>
          <w:tcPr>
            <w:tcW w:w="9306" w:type="dxa"/>
            <w:gridSpan w:val="6"/>
            <w:tcBorders>
              <w:top w:val="single" w:sz="4" w:space="0" w:color="auto"/>
              <w:left w:val="single" w:sz="4" w:space="0" w:color="auto"/>
              <w:bottom w:val="single" w:sz="4" w:space="0" w:color="auto"/>
              <w:right w:val="single" w:sz="4" w:space="0" w:color="auto"/>
            </w:tcBorders>
            <w:shd w:val="clear" w:color="auto" w:fill="CCC0D9"/>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Опасни отпадъци</w:t>
            </w:r>
          </w:p>
        </w:tc>
      </w:tr>
      <w:tr w:rsidR="00CF63D5" w:rsidRPr="00B777AB" w:rsidTr="009720A3">
        <w:tc>
          <w:tcPr>
            <w:tcW w:w="3922"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Флуоресцентни тръби и др. отпадъци, съдържащи живак</w:t>
            </w:r>
          </w:p>
        </w:tc>
        <w:tc>
          <w:tcPr>
            <w:tcW w:w="1273" w:type="dxa"/>
            <w:gridSpan w:val="2"/>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20 01 21</w:t>
            </w:r>
            <w:r w:rsidRPr="00B777AB">
              <w:rPr>
                <w:rFonts w:ascii="Times New Roman" w:hAnsi="Times New Roman" w:cs="Times New Roman"/>
                <w:color w:val="auto"/>
                <w:vertAlign w:val="superscript"/>
              </w:rPr>
              <w:t>*</w:t>
            </w:r>
          </w:p>
        </w:tc>
        <w:tc>
          <w:tcPr>
            <w:tcW w:w="1219"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0,1</w:t>
            </w:r>
          </w:p>
        </w:tc>
        <w:tc>
          <w:tcPr>
            <w:tcW w:w="1663"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осветление</w:t>
            </w:r>
          </w:p>
        </w:tc>
        <w:tc>
          <w:tcPr>
            <w:tcW w:w="1229"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експлоатация</w:t>
            </w:r>
          </w:p>
        </w:tc>
      </w:tr>
      <w:tr w:rsidR="00CF63D5" w:rsidRPr="00B777AB" w:rsidTr="009720A3">
        <w:tc>
          <w:tcPr>
            <w:tcW w:w="8077" w:type="dxa"/>
            <w:gridSpan w:val="5"/>
            <w:tcBorders>
              <w:top w:val="single" w:sz="4" w:space="0" w:color="auto"/>
              <w:left w:val="single" w:sz="4" w:space="0" w:color="auto"/>
              <w:bottom w:val="single" w:sz="4" w:space="0" w:color="auto"/>
              <w:right w:val="single" w:sz="4" w:space="0" w:color="auto"/>
            </w:tcBorders>
            <w:shd w:val="clear" w:color="auto" w:fill="CCC0D9"/>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r w:rsidRPr="00B777AB">
              <w:rPr>
                <w:rFonts w:ascii="Times New Roman" w:hAnsi="Times New Roman" w:cs="Times New Roman"/>
                <w:b/>
                <w:color w:val="auto"/>
              </w:rPr>
              <w:t>Общи отпадъци</w:t>
            </w:r>
          </w:p>
        </w:tc>
        <w:tc>
          <w:tcPr>
            <w:tcW w:w="1229" w:type="dxa"/>
            <w:tcBorders>
              <w:top w:val="single" w:sz="4" w:space="0" w:color="auto"/>
              <w:left w:val="single" w:sz="4" w:space="0" w:color="auto"/>
              <w:bottom w:val="single" w:sz="4" w:space="0" w:color="auto"/>
              <w:right w:val="single" w:sz="4" w:space="0" w:color="auto"/>
            </w:tcBorders>
            <w:shd w:val="clear" w:color="auto" w:fill="CCC0D9"/>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b/>
                <w:color w:val="auto"/>
              </w:rPr>
            </w:pPr>
          </w:p>
        </w:tc>
      </w:tr>
      <w:tr w:rsidR="00CF63D5" w:rsidRPr="00B777AB" w:rsidTr="009720A3">
        <w:tc>
          <w:tcPr>
            <w:tcW w:w="3922"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Смесени битови отпадъци</w:t>
            </w:r>
          </w:p>
        </w:tc>
        <w:tc>
          <w:tcPr>
            <w:tcW w:w="1163"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20 03 01</w:t>
            </w:r>
          </w:p>
        </w:tc>
        <w:tc>
          <w:tcPr>
            <w:tcW w:w="1329" w:type="dxa"/>
            <w:gridSpan w:val="2"/>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vertAlign w:val="superscript"/>
              </w:rPr>
            </w:pPr>
            <w:r w:rsidRPr="00B777AB">
              <w:rPr>
                <w:rFonts w:ascii="Times New Roman" w:hAnsi="Times New Roman" w:cs="Times New Roman"/>
                <w:color w:val="auto"/>
              </w:rPr>
              <w:t>3</w:t>
            </w:r>
          </w:p>
        </w:tc>
        <w:tc>
          <w:tcPr>
            <w:tcW w:w="1663"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от персонала и клиенти</w:t>
            </w:r>
          </w:p>
        </w:tc>
        <w:tc>
          <w:tcPr>
            <w:tcW w:w="1229" w:type="dxa"/>
            <w:tcBorders>
              <w:top w:val="single" w:sz="4" w:space="0" w:color="auto"/>
              <w:left w:val="single" w:sz="4" w:space="0" w:color="auto"/>
              <w:bottom w:val="single" w:sz="4" w:space="0" w:color="auto"/>
              <w:right w:val="single" w:sz="4" w:space="0" w:color="auto"/>
            </w:tcBorders>
          </w:tcPr>
          <w:p w:rsidR="00CF63D5" w:rsidRPr="00B777AB" w:rsidRDefault="00CF63D5"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експлоатация</w:t>
            </w:r>
          </w:p>
        </w:tc>
      </w:tr>
      <w:tr w:rsidR="00555FE0" w:rsidRPr="00B777AB" w:rsidTr="00555F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2" w:type="dxa"/>
            <w:tcBorders>
              <w:top w:val="single" w:sz="4" w:space="0" w:color="auto"/>
              <w:left w:val="single" w:sz="4" w:space="0" w:color="auto"/>
              <w:bottom w:val="single" w:sz="4" w:space="0" w:color="auto"/>
              <w:right w:val="single" w:sz="4" w:space="0" w:color="auto"/>
            </w:tcBorders>
          </w:tcPr>
          <w:p w:rsidR="00555FE0" w:rsidRPr="00B777AB" w:rsidRDefault="00555FE0"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Абсорбенти, филтърни материали, кърпи за изтриване и предпазни облекла, различни от упоменатите в 15 02 02</w:t>
            </w:r>
          </w:p>
        </w:tc>
        <w:tc>
          <w:tcPr>
            <w:tcW w:w="1163" w:type="dxa"/>
            <w:tcBorders>
              <w:top w:val="single" w:sz="4" w:space="0" w:color="auto"/>
              <w:left w:val="single" w:sz="4" w:space="0" w:color="auto"/>
              <w:bottom w:val="single" w:sz="4" w:space="0" w:color="auto"/>
              <w:right w:val="single" w:sz="4" w:space="0" w:color="auto"/>
            </w:tcBorders>
          </w:tcPr>
          <w:p w:rsidR="00555FE0" w:rsidRPr="00B777AB" w:rsidRDefault="00555FE0"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15 02 03</w:t>
            </w:r>
          </w:p>
        </w:tc>
        <w:tc>
          <w:tcPr>
            <w:tcW w:w="1329" w:type="dxa"/>
            <w:gridSpan w:val="2"/>
            <w:tcBorders>
              <w:top w:val="single" w:sz="4" w:space="0" w:color="auto"/>
              <w:left w:val="single" w:sz="4" w:space="0" w:color="auto"/>
              <w:bottom w:val="single" w:sz="4" w:space="0" w:color="auto"/>
              <w:right w:val="single" w:sz="4" w:space="0" w:color="auto"/>
            </w:tcBorders>
          </w:tcPr>
          <w:p w:rsidR="00555FE0" w:rsidRPr="00B777AB" w:rsidRDefault="00555FE0"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0,5</w:t>
            </w:r>
          </w:p>
        </w:tc>
        <w:tc>
          <w:tcPr>
            <w:tcW w:w="1663" w:type="dxa"/>
            <w:tcBorders>
              <w:top w:val="single" w:sz="4" w:space="0" w:color="auto"/>
              <w:left w:val="single" w:sz="4" w:space="0" w:color="auto"/>
              <w:bottom w:val="single" w:sz="4" w:space="0" w:color="auto"/>
              <w:right w:val="single" w:sz="4" w:space="0" w:color="auto"/>
            </w:tcBorders>
          </w:tcPr>
          <w:p w:rsidR="00555FE0" w:rsidRPr="00B777AB" w:rsidRDefault="00555FE0"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работно облекло, парцали за избърсване на незамърсени повърхности</w:t>
            </w:r>
          </w:p>
        </w:tc>
        <w:tc>
          <w:tcPr>
            <w:tcW w:w="1229" w:type="dxa"/>
            <w:tcBorders>
              <w:top w:val="single" w:sz="4" w:space="0" w:color="auto"/>
              <w:left w:val="single" w:sz="4" w:space="0" w:color="auto"/>
              <w:bottom w:val="single" w:sz="4" w:space="0" w:color="auto"/>
              <w:right w:val="single" w:sz="4" w:space="0" w:color="auto"/>
            </w:tcBorders>
          </w:tcPr>
          <w:p w:rsidR="00555FE0" w:rsidRPr="00B777AB" w:rsidRDefault="00555FE0"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експлоатация</w:t>
            </w:r>
          </w:p>
        </w:tc>
      </w:tr>
      <w:tr w:rsidR="00E9267F" w:rsidRPr="00B777AB" w:rsidTr="00E926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2" w:type="dxa"/>
            <w:tcBorders>
              <w:top w:val="single" w:sz="4" w:space="0" w:color="auto"/>
              <w:left w:val="single" w:sz="4" w:space="0" w:color="auto"/>
              <w:bottom w:val="single" w:sz="4" w:space="0" w:color="auto"/>
              <w:right w:val="single" w:sz="4" w:space="0" w:color="auto"/>
            </w:tcBorders>
          </w:tcPr>
          <w:p w:rsidR="00E9267F" w:rsidRPr="00B777AB" w:rsidRDefault="0064363C"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Утайки от септични ями</w:t>
            </w:r>
          </w:p>
        </w:tc>
        <w:tc>
          <w:tcPr>
            <w:tcW w:w="1163" w:type="dxa"/>
            <w:tcBorders>
              <w:top w:val="single" w:sz="4" w:space="0" w:color="auto"/>
              <w:left w:val="single" w:sz="4" w:space="0" w:color="auto"/>
              <w:bottom w:val="single" w:sz="4" w:space="0" w:color="auto"/>
              <w:right w:val="single" w:sz="4" w:space="0" w:color="auto"/>
            </w:tcBorders>
          </w:tcPr>
          <w:p w:rsidR="00E9267F" w:rsidRPr="00B777AB" w:rsidRDefault="0064363C"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spacing w:val="2"/>
              </w:rPr>
              <w:t>20</w:t>
            </w:r>
            <w:r w:rsidR="00DD6DA2" w:rsidRPr="00B777AB">
              <w:rPr>
                <w:rFonts w:ascii="Times New Roman" w:hAnsi="Times New Roman" w:cs="Times New Roman"/>
                <w:color w:val="auto"/>
                <w:spacing w:val="2"/>
              </w:rPr>
              <w:t xml:space="preserve"> </w:t>
            </w:r>
            <w:r w:rsidRPr="00B777AB">
              <w:rPr>
                <w:rFonts w:ascii="Times New Roman" w:hAnsi="Times New Roman" w:cs="Times New Roman"/>
                <w:color w:val="auto"/>
                <w:spacing w:val="2"/>
              </w:rPr>
              <w:t>03</w:t>
            </w:r>
            <w:r w:rsidR="00DD6DA2" w:rsidRPr="00B777AB">
              <w:rPr>
                <w:rFonts w:ascii="Times New Roman" w:hAnsi="Times New Roman" w:cs="Times New Roman"/>
                <w:color w:val="auto"/>
                <w:spacing w:val="2"/>
              </w:rPr>
              <w:t xml:space="preserve"> </w:t>
            </w:r>
            <w:r w:rsidRPr="00B777AB">
              <w:rPr>
                <w:rFonts w:ascii="Times New Roman" w:hAnsi="Times New Roman" w:cs="Times New Roman"/>
                <w:color w:val="auto"/>
                <w:spacing w:val="2"/>
              </w:rPr>
              <w:t>04</w:t>
            </w:r>
          </w:p>
        </w:tc>
        <w:tc>
          <w:tcPr>
            <w:tcW w:w="1329" w:type="dxa"/>
            <w:gridSpan w:val="2"/>
            <w:tcBorders>
              <w:top w:val="single" w:sz="4" w:space="0" w:color="auto"/>
              <w:left w:val="single" w:sz="4" w:space="0" w:color="auto"/>
              <w:bottom w:val="single" w:sz="4" w:space="0" w:color="auto"/>
              <w:right w:val="single" w:sz="4" w:space="0" w:color="auto"/>
            </w:tcBorders>
          </w:tcPr>
          <w:p w:rsidR="00E9267F" w:rsidRPr="00B777AB" w:rsidRDefault="0064363C"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3</w:t>
            </w:r>
          </w:p>
        </w:tc>
        <w:tc>
          <w:tcPr>
            <w:tcW w:w="1663" w:type="dxa"/>
            <w:tcBorders>
              <w:top w:val="single" w:sz="4" w:space="0" w:color="auto"/>
              <w:left w:val="single" w:sz="4" w:space="0" w:color="auto"/>
              <w:bottom w:val="single" w:sz="4" w:space="0" w:color="auto"/>
              <w:right w:val="single" w:sz="4" w:space="0" w:color="auto"/>
            </w:tcBorders>
          </w:tcPr>
          <w:p w:rsidR="00E9267F" w:rsidRPr="00B777AB" w:rsidRDefault="0064363C"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Септична яма</w:t>
            </w:r>
          </w:p>
        </w:tc>
        <w:tc>
          <w:tcPr>
            <w:tcW w:w="1229" w:type="dxa"/>
            <w:tcBorders>
              <w:top w:val="single" w:sz="4" w:space="0" w:color="auto"/>
              <w:left w:val="single" w:sz="4" w:space="0" w:color="auto"/>
              <w:bottom w:val="single" w:sz="4" w:space="0" w:color="auto"/>
              <w:right w:val="single" w:sz="4" w:space="0" w:color="auto"/>
            </w:tcBorders>
          </w:tcPr>
          <w:p w:rsidR="00E9267F" w:rsidRPr="00B777AB" w:rsidRDefault="00E9267F" w:rsidP="006E2AC0">
            <w:pPr>
              <w:autoSpaceDE w:val="0"/>
              <w:autoSpaceDN w:val="0"/>
              <w:adjustRightInd w:val="0"/>
              <w:spacing w:before="100" w:beforeAutospacing="1" w:after="100" w:afterAutospacing="1"/>
              <w:jc w:val="both"/>
              <w:rPr>
                <w:rFonts w:ascii="Times New Roman" w:hAnsi="Times New Roman" w:cs="Times New Roman"/>
                <w:color w:val="auto"/>
              </w:rPr>
            </w:pPr>
            <w:r w:rsidRPr="00B777AB">
              <w:rPr>
                <w:rFonts w:ascii="Times New Roman" w:hAnsi="Times New Roman" w:cs="Times New Roman"/>
                <w:color w:val="auto"/>
              </w:rPr>
              <w:t>експлоатация</w:t>
            </w:r>
          </w:p>
        </w:tc>
      </w:tr>
    </w:tbl>
    <w:p w:rsidR="00CF63D5" w:rsidRPr="00B777AB" w:rsidRDefault="00CF63D5" w:rsidP="006E2AC0">
      <w:pPr>
        <w:jc w:val="both"/>
        <w:rPr>
          <w:rFonts w:ascii="Times New Roman" w:hAnsi="Times New Roman" w:cs="Times New Roman"/>
          <w:b/>
          <w:color w:val="auto"/>
        </w:rPr>
      </w:pPr>
    </w:p>
    <w:tbl>
      <w:tblPr>
        <w:tblW w:w="9452" w:type="dxa"/>
        <w:tblCellSpacing w:w="0" w:type="dxa"/>
        <w:tblLayout w:type="fixed"/>
        <w:tblCellMar>
          <w:left w:w="0" w:type="dxa"/>
          <w:right w:w="0" w:type="dxa"/>
        </w:tblCellMar>
        <w:tblLook w:val="0000" w:firstRow="0" w:lastRow="0" w:firstColumn="0" w:lastColumn="0" w:noHBand="0" w:noVBand="0"/>
      </w:tblPr>
      <w:tblGrid>
        <w:gridCol w:w="9452"/>
      </w:tblGrid>
      <w:tr w:rsidR="00672D19" w:rsidRPr="00B777AB" w:rsidTr="00D75A85">
        <w:trPr>
          <w:tblCellSpacing w:w="0" w:type="dxa"/>
        </w:trPr>
        <w:tc>
          <w:tcPr>
            <w:tcW w:w="9452" w:type="dxa"/>
          </w:tcPr>
          <w:p w:rsidR="00F67A1B" w:rsidRPr="00B777AB" w:rsidRDefault="00F67A1B" w:rsidP="006E2AC0">
            <w:pPr>
              <w:spacing w:after="120"/>
              <w:jc w:val="both"/>
              <w:rPr>
                <w:rFonts w:ascii="Times New Roman" w:hAnsi="Times New Roman" w:cs="Times New Roman"/>
                <w:color w:val="auto"/>
                <w:lang w:bidi="th-TH"/>
              </w:rPr>
            </w:pPr>
            <w:r w:rsidRPr="00B777AB">
              <w:rPr>
                <w:rFonts w:ascii="Times New Roman" w:hAnsi="Times New Roman" w:cs="Times New Roman"/>
                <w:color w:val="auto"/>
              </w:rPr>
              <w:lastRenderedPageBreak/>
              <w:t>Всички образувани отпадъци се предават на външни лица</w:t>
            </w:r>
            <w:r w:rsidRPr="00B777AB">
              <w:rPr>
                <w:rFonts w:ascii="Times New Roman" w:hAnsi="Times New Roman" w:cs="Times New Roman"/>
                <w:color w:val="auto"/>
                <w:lang w:bidi="th-TH"/>
              </w:rPr>
              <w:t xml:space="preserve">, </w:t>
            </w:r>
            <w:r w:rsidRPr="00B777AB">
              <w:rPr>
                <w:rFonts w:ascii="Times New Roman" w:hAnsi="Times New Roman" w:cs="Times New Roman"/>
                <w:color w:val="auto"/>
              </w:rPr>
              <w:t>притежаващи разрешение за дейности с отпадъци или комплексно разрешително по Чл. 35 от ЗУО</w:t>
            </w:r>
            <w:r w:rsidRPr="00B777AB">
              <w:rPr>
                <w:rFonts w:ascii="Times New Roman" w:hAnsi="Times New Roman" w:cs="Times New Roman"/>
                <w:color w:val="auto"/>
                <w:lang w:bidi="th-TH"/>
              </w:rPr>
              <w:t xml:space="preserve">. </w:t>
            </w:r>
            <w:r w:rsidRPr="00B777AB">
              <w:rPr>
                <w:rFonts w:ascii="Times New Roman" w:hAnsi="Times New Roman" w:cs="Times New Roman"/>
                <w:color w:val="auto"/>
              </w:rPr>
              <w:t>Приоритетна операция</w:t>
            </w:r>
            <w:r w:rsidRPr="00B777AB">
              <w:rPr>
                <w:rFonts w:ascii="Times New Roman" w:hAnsi="Times New Roman" w:cs="Times New Roman"/>
                <w:color w:val="auto"/>
                <w:lang w:bidi="th-TH"/>
              </w:rPr>
              <w:t xml:space="preserve">, </w:t>
            </w:r>
            <w:r w:rsidRPr="00B777AB">
              <w:rPr>
                <w:rFonts w:ascii="Times New Roman" w:hAnsi="Times New Roman" w:cs="Times New Roman"/>
                <w:color w:val="auto"/>
              </w:rPr>
              <w:t>за която се предават отпадъците е оползотворяване и рециклиране</w:t>
            </w:r>
            <w:r w:rsidRPr="00B777AB">
              <w:rPr>
                <w:rFonts w:ascii="Times New Roman" w:hAnsi="Times New Roman" w:cs="Times New Roman"/>
                <w:color w:val="auto"/>
                <w:lang w:bidi="th-TH"/>
              </w:rPr>
              <w:t>.</w:t>
            </w:r>
          </w:p>
          <w:p w:rsidR="00672D19" w:rsidRPr="00B777AB" w:rsidRDefault="00672D19" w:rsidP="006E2AC0">
            <w:pPr>
              <w:spacing w:after="120"/>
              <w:jc w:val="both"/>
              <w:rPr>
                <w:rFonts w:ascii="Times New Roman" w:eastAsia="Times New Roman" w:hAnsi="Times New Roman" w:cs="Times New Roman"/>
                <w:color w:val="auto"/>
                <w:spacing w:val="2"/>
              </w:rPr>
            </w:pPr>
            <w:r w:rsidRPr="00B777AB">
              <w:rPr>
                <w:rFonts w:ascii="Times New Roman" w:eastAsia="Times New Roman" w:hAnsi="Times New Roman" w:cs="Times New Roman"/>
                <w:color w:val="auto"/>
              </w:rPr>
              <w:t xml:space="preserve">Ще се генерират и незначителни количества битови отпадъци, които ще се събират в контейнер за битови отпадъци и ще се събират от избраната от Община </w:t>
            </w:r>
            <w:r w:rsidR="009B29C8" w:rsidRPr="00B777AB">
              <w:rPr>
                <w:rFonts w:ascii="Times New Roman" w:eastAsia="Times New Roman" w:hAnsi="Times New Roman" w:cs="Times New Roman"/>
                <w:color w:val="auto"/>
              </w:rPr>
              <w:t>Хитрино</w:t>
            </w:r>
            <w:r w:rsidRPr="00B777AB">
              <w:rPr>
                <w:rFonts w:ascii="Times New Roman" w:eastAsia="Times New Roman" w:hAnsi="Times New Roman" w:cs="Times New Roman"/>
                <w:color w:val="auto"/>
              </w:rPr>
              <w:t xml:space="preserve">  сметосъбираща фирма.</w:t>
            </w:r>
            <w:r w:rsidRPr="00B777AB">
              <w:rPr>
                <w:rFonts w:ascii="Times New Roman" w:eastAsia="Times New Roman" w:hAnsi="Times New Roman" w:cs="Times New Roman"/>
                <w:color w:val="auto"/>
                <w:spacing w:val="2"/>
              </w:rPr>
              <w:t>Маршрутите на извозващата техника се съгласу</w:t>
            </w:r>
            <w:r w:rsidR="009B29C8" w:rsidRPr="00B777AB">
              <w:rPr>
                <w:rFonts w:ascii="Times New Roman" w:eastAsia="Times New Roman" w:hAnsi="Times New Roman" w:cs="Times New Roman"/>
                <w:color w:val="auto"/>
                <w:spacing w:val="2"/>
              </w:rPr>
              <w:t>ват предварително с Община Хитрино</w:t>
            </w:r>
            <w:r w:rsidR="00280CAF" w:rsidRPr="00B777AB">
              <w:rPr>
                <w:rFonts w:ascii="Times New Roman" w:eastAsia="Times New Roman" w:hAnsi="Times New Roman" w:cs="Times New Roman"/>
                <w:color w:val="auto"/>
                <w:spacing w:val="2"/>
              </w:rPr>
              <w:t>.</w:t>
            </w:r>
          </w:p>
        </w:tc>
      </w:tr>
    </w:tbl>
    <w:p w:rsidR="00A812B0" w:rsidRPr="00B777AB" w:rsidRDefault="00A812B0" w:rsidP="006E2AC0">
      <w:pPr>
        <w:jc w:val="both"/>
        <w:rPr>
          <w:rFonts w:ascii="Times New Roman" w:hAnsi="Times New Roman" w:cs="Times New Roman"/>
          <w:color w:val="auto"/>
        </w:rPr>
      </w:pPr>
    </w:p>
    <w:p w:rsidR="0000402E" w:rsidRPr="00B777AB" w:rsidRDefault="0000402E" w:rsidP="006E2AC0">
      <w:pPr>
        <w:spacing w:after="120"/>
        <w:jc w:val="both"/>
        <w:rPr>
          <w:rFonts w:ascii="Times New Roman" w:hAnsi="Times New Roman" w:cs="Times New Roman"/>
          <w:color w:val="auto"/>
          <w:lang w:val="ru-RU"/>
        </w:rPr>
      </w:pPr>
      <w:r w:rsidRPr="00B777AB">
        <w:rPr>
          <w:rFonts w:ascii="Times New Roman" w:hAnsi="Times New Roman" w:cs="Times New Roman"/>
          <w:color w:val="auto"/>
        </w:rPr>
        <w:t xml:space="preserve">На обекта ще се формират, битово-фекални,  и дъждовни води при нормална експлоатация. През строителния период се формират битово-фекални води от строителните работници. </w:t>
      </w:r>
    </w:p>
    <w:p w:rsidR="0000402E" w:rsidRPr="00B777AB" w:rsidRDefault="0000402E" w:rsidP="006E2AC0">
      <w:pPr>
        <w:spacing w:after="120"/>
        <w:jc w:val="both"/>
        <w:rPr>
          <w:rFonts w:ascii="Times New Roman" w:eastAsia="Times New Roman" w:hAnsi="Times New Roman" w:cs="Times New Roman"/>
          <w:b/>
          <w:color w:val="auto"/>
        </w:rPr>
      </w:pPr>
      <w:r w:rsidRPr="00B777AB">
        <w:rPr>
          <w:rFonts w:ascii="Times New Roman" w:eastAsia="Times New Roman" w:hAnsi="Times New Roman" w:cs="Times New Roman"/>
          <w:b/>
          <w:color w:val="auto"/>
        </w:rPr>
        <w:t>Битово-фекални води</w:t>
      </w:r>
    </w:p>
    <w:p w:rsidR="0000402E" w:rsidRPr="00B777AB" w:rsidRDefault="0000402E" w:rsidP="006E2AC0">
      <w:pPr>
        <w:spacing w:after="120"/>
        <w:jc w:val="both"/>
        <w:rPr>
          <w:rFonts w:ascii="Times New Roman" w:eastAsia="Times New Roman" w:hAnsi="Times New Roman" w:cs="Times New Roman"/>
          <w:color w:val="auto"/>
        </w:rPr>
      </w:pPr>
      <w:r w:rsidRPr="00B777AB">
        <w:rPr>
          <w:rFonts w:ascii="Times New Roman" w:eastAsia="Times New Roman" w:hAnsi="Times New Roman" w:cs="Times New Roman"/>
          <w:color w:val="auto"/>
        </w:rPr>
        <w:t xml:space="preserve">Максималното дневно количество на тези води според броя работещи на площадката. Към този етап броя на работниците няма как да бъде уточнен. Съставът е типичен за този тип води и е годен за заустяване в градската канализация / отговаря на изискванията на чл.5 от </w:t>
      </w:r>
      <w:r w:rsidRPr="00B777AB">
        <w:rPr>
          <w:rFonts w:ascii="Times New Roman" w:eastAsia="Times New Roman" w:hAnsi="Times New Roman" w:cs="Times New Roman"/>
          <w:i/>
          <w:color w:val="auto"/>
        </w:rPr>
        <w:t>Наредба №7/2000  на МОСВ, МРРБ и МЗ и на чл.8, ал.1 от наредба за проектиране на канализационни системи</w:t>
      </w:r>
      <w:r w:rsidRPr="00B777AB">
        <w:rPr>
          <w:rFonts w:ascii="Times New Roman" w:eastAsia="Times New Roman" w:hAnsi="Times New Roman" w:cs="Times New Roman"/>
          <w:color w:val="auto"/>
        </w:rPr>
        <w:t xml:space="preserve">/ . Тези води ще се заустяват в изградена </w:t>
      </w:r>
      <w:r w:rsidR="00A06D4B" w:rsidRPr="00B777AB">
        <w:rPr>
          <w:rFonts w:ascii="Times New Roman" w:eastAsia="Times New Roman" w:hAnsi="Times New Roman" w:cs="Times New Roman"/>
          <w:color w:val="auto"/>
        </w:rPr>
        <w:t xml:space="preserve">септична </w:t>
      </w:r>
      <w:r w:rsidRPr="00B777AB">
        <w:rPr>
          <w:rFonts w:ascii="Times New Roman" w:eastAsia="Times New Roman" w:hAnsi="Times New Roman" w:cs="Times New Roman"/>
          <w:color w:val="auto"/>
        </w:rPr>
        <w:t xml:space="preserve"> яма.</w:t>
      </w:r>
      <w:r w:rsidR="00A06D4B" w:rsidRPr="00B777AB">
        <w:rPr>
          <w:rFonts w:ascii="Times New Roman" w:eastAsia="Times New Roman" w:hAnsi="Times New Roman" w:cs="Times New Roman"/>
          <w:color w:val="auto"/>
        </w:rPr>
        <w:t xml:space="preserve"> </w:t>
      </w:r>
      <w:r w:rsidR="00E500F2" w:rsidRPr="00B777AB">
        <w:rPr>
          <w:rFonts w:ascii="Times New Roman" w:eastAsia="Times New Roman" w:hAnsi="Times New Roman" w:cs="Times New Roman"/>
          <w:color w:val="auto"/>
        </w:rPr>
        <w:t>Ще се сключи договор за предаването на тези отпадъчни води с най-близката ГПСОВ.</w:t>
      </w:r>
    </w:p>
    <w:p w:rsidR="0000402E" w:rsidRPr="00B777AB" w:rsidRDefault="0000402E" w:rsidP="006E2AC0">
      <w:pPr>
        <w:spacing w:after="120"/>
        <w:jc w:val="both"/>
        <w:rPr>
          <w:rFonts w:ascii="Times New Roman" w:eastAsia="Times New Roman" w:hAnsi="Times New Roman" w:cs="Times New Roman"/>
          <w:b/>
          <w:color w:val="auto"/>
        </w:rPr>
      </w:pPr>
      <w:r w:rsidRPr="00B777AB">
        <w:rPr>
          <w:rFonts w:ascii="Times New Roman" w:eastAsia="Times New Roman" w:hAnsi="Times New Roman" w:cs="Times New Roman"/>
          <w:b/>
          <w:color w:val="auto"/>
        </w:rPr>
        <w:t>Производствени отпад</w:t>
      </w:r>
      <w:r w:rsidR="00F67A1B" w:rsidRPr="00B777AB">
        <w:rPr>
          <w:rFonts w:ascii="Times New Roman" w:eastAsia="Times New Roman" w:hAnsi="Times New Roman" w:cs="Times New Roman"/>
          <w:b/>
          <w:color w:val="auto"/>
        </w:rPr>
        <w:t>ъчни</w:t>
      </w:r>
      <w:r w:rsidRPr="00B777AB">
        <w:rPr>
          <w:rFonts w:ascii="Times New Roman" w:eastAsia="Times New Roman" w:hAnsi="Times New Roman" w:cs="Times New Roman"/>
          <w:b/>
          <w:color w:val="auto"/>
        </w:rPr>
        <w:t>ни води</w:t>
      </w:r>
      <w:r w:rsidR="00F67A1B" w:rsidRPr="00B777AB">
        <w:rPr>
          <w:rFonts w:ascii="Times New Roman" w:eastAsia="Times New Roman" w:hAnsi="Times New Roman" w:cs="Times New Roman"/>
          <w:b/>
          <w:color w:val="auto"/>
        </w:rPr>
        <w:t xml:space="preserve"> няма</w:t>
      </w:r>
    </w:p>
    <w:p w:rsidR="0000402E" w:rsidRPr="00B777AB" w:rsidRDefault="0000402E" w:rsidP="006E2AC0">
      <w:pPr>
        <w:spacing w:after="120"/>
        <w:jc w:val="both"/>
        <w:rPr>
          <w:rFonts w:ascii="Times New Roman" w:eastAsia="Times New Roman" w:hAnsi="Times New Roman" w:cs="Times New Roman"/>
          <w:b/>
          <w:color w:val="auto"/>
        </w:rPr>
      </w:pPr>
      <w:r w:rsidRPr="00B777AB">
        <w:rPr>
          <w:rFonts w:ascii="Times New Roman" w:eastAsia="Times New Roman" w:hAnsi="Times New Roman" w:cs="Times New Roman"/>
          <w:b/>
          <w:color w:val="auto"/>
        </w:rPr>
        <w:t>Дъждовни води</w:t>
      </w:r>
    </w:p>
    <w:p w:rsidR="0000402E" w:rsidRPr="00B777AB" w:rsidRDefault="0000402E" w:rsidP="006E2AC0">
      <w:pPr>
        <w:spacing w:after="120"/>
        <w:jc w:val="both"/>
        <w:rPr>
          <w:rFonts w:ascii="Times New Roman" w:hAnsi="Times New Roman" w:cs="Times New Roman"/>
          <w:color w:val="auto"/>
        </w:rPr>
      </w:pPr>
      <w:r w:rsidRPr="00B777AB">
        <w:rPr>
          <w:rFonts w:ascii="Times New Roman" w:hAnsi="Times New Roman" w:cs="Times New Roman"/>
          <w:color w:val="auto"/>
        </w:rPr>
        <w:t>Тези води  следват естествения наклон на терена. Тези води не са замърсени с вредни вещества.</w:t>
      </w:r>
    </w:p>
    <w:p w:rsidR="0000402E" w:rsidRPr="00B777AB" w:rsidRDefault="0000402E" w:rsidP="006E2AC0">
      <w:pPr>
        <w:spacing w:after="120"/>
        <w:jc w:val="both"/>
        <w:rPr>
          <w:rFonts w:ascii="Times New Roman" w:hAnsi="Times New Roman" w:cs="Times New Roman"/>
          <w:color w:val="auto"/>
        </w:rPr>
      </w:pPr>
      <w:r w:rsidRPr="00B777AB">
        <w:rPr>
          <w:rFonts w:ascii="Times New Roman" w:hAnsi="Times New Roman" w:cs="Times New Roman"/>
          <w:color w:val="auto"/>
        </w:rPr>
        <w:t xml:space="preserve">По време на строителството на площадката няма да се съхраняват свободно опасни вещества, при разливането на които могат да се получат замърсявания на подземните води. По време на експлоатацията на обекта не се очакват отклонения в качеството на водите в района. </w:t>
      </w:r>
    </w:p>
    <w:p w:rsidR="0000402E" w:rsidRPr="00B777AB" w:rsidRDefault="0000402E" w:rsidP="006E2AC0">
      <w:pPr>
        <w:spacing w:after="120"/>
        <w:jc w:val="both"/>
        <w:rPr>
          <w:rFonts w:ascii="Times New Roman" w:hAnsi="Times New Roman" w:cs="Times New Roman"/>
          <w:color w:val="auto"/>
        </w:rPr>
      </w:pPr>
      <w:r w:rsidRPr="00B777AB">
        <w:rPr>
          <w:rFonts w:ascii="Times New Roman" w:hAnsi="Times New Roman" w:cs="Times New Roman"/>
          <w:color w:val="auto"/>
        </w:rPr>
        <w:t xml:space="preserve">Местоположението на площадката, залегнала в инвестиционното предложение, не предполагат негативни въздействия върху количествените показатели на водни обекти. Не се предвижда да се засегнат техни крайбрежни заливаеми ивици, легла в естествено състояние, бентове и диги. </w:t>
      </w:r>
    </w:p>
    <w:p w:rsidR="00456AA2" w:rsidRPr="006E2AC0" w:rsidRDefault="00456AA2" w:rsidP="006E2AC0">
      <w:pPr>
        <w:jc w:val="both"/>
        <w:rPr>
          <w:rFonts w:ascii="Times New Roman" w:hAnsi="Times New Roman" w:cs="Times New Roman"/>
        </w:rPr>
      </w:pPr>
    </w:p>
    <w:p w:rsidR="00ED0156" w:rsidRPr="006E2AC0" w:rsidRDefault="00ED0156" w:rsidP="006E2AC0">
      <w:pPr>
        <w:jc w:val="both"/>
        <w:rPr>
          <w:rFonts w:ascii="Times New Roman" w:hAnsi="Times New Roman" w:cs="Times New Roman"/>
          <w:b/>
        </w:rPr>
      </w:pPr>
    </w:p>
    <w:p w:rsidR="00A812B0" w:rsidRPr="006E2AC0" w:rsidRDefault="00A812B0" w:rsidP="006E2AC0">
      <w:pPr>
        <w:jc w:val="both"/>
        <w:rPr>
          <w:rFonts w:ascii="Times New Roman" w:hAnsi="Times New Roman" w:cs="Times New Roman"/>
          <w:b/>
        </w:rPr>
      </w:pPr>
      <w:r w:rsidRPr="006E2AC0">
        <w:rPr>
          <w:rFonts w:ascii="Times New Roman" w:hAnsi="Times New Roman" w:cs="Times New Roman"/>
          <w:b/>
        </w:rPr>
        <w:t>д/ замърсяване и вредно въздействие; дискомфорт на околната среда;</w:t>
      </w:r>
    </w:p>
    <w:p w:rsidR="00DE5867" w:rsidRPr="006E2AC0" w:rsidRDefault="00DE5867" w:rsidP="006E2AC0">
      <w:pPr>
        <w:jc w:val="both"/>
        <w:rPr>
          <w:rFonts w:ascii="Times New Roman" w:hAnsi="Times New Roman" w:cs="Times New Roman"/>
          <w:b/>
        </w:rPr>
      </w:pPr>
    </w:p>
    <w:p w:rsidR="002672F0" w:rsidRPr="006E2AC0" w:rsidRDefault="000E1A87" w:rsidP="006E2AC0">
      <w:pPr>
        <w:contextualSpacing/>
        <w:jc w:val="both"/>
        <w:rPr>
          <w:rFonts w:ascii="Times New Roman" w:hAnsi="Times New Roman" w:cs="Times New Roman"/>
        </w:rPr>
      </w:pPr>
      <w:r w:rsidRPr="006E2AC0">
        <w:rPr>
          <w:rFonts w:ascii="Times New Roman" w:hAnsi="Times New Roman" w:cs="Times New Roman"/>
        </w:rPr>
        <w:t xml:space="preserve">Реализацията на инвестиционното предложение не е свързана с отделянето на наднормени емисии на вредни вещества /замърсяване/ в атмосферния въздух и води. </w:t>
      </w:r>
    </w:p>
    <w:p w:rsidR="000E1A87" w:rsidRPr="006E2AC0" w:rsidRDefault="000E1A87" w:rsidP="006E2AC0">
      <w:pPr>
        <w:contextualSpacing/>
        <w:jc w:val="both"/>
        <w:rPr>
          <w:rFonts w:ascii="Times New Roman" w:hAnsi="Times New Roman" w:cs="Times New Roman"/>
        </w:rPr>
      </w:pPr>
      <w:r w:rsidRPr="006E2AC0">
        <w:rPr>
          <w:rFonts w:ascii="Times New Roman" w:hAnsi="Times New Roman" w:cs="Times New Roman"/>
        </w:rPr>
        <w:t xml:space="preserve">Ще бъдат предприети мерки, които ще предотвратят </w:t>
      </w:r>
      <w:r w:rsidR="002672F0" w:rsidRPr="006E2AC0">
        <w:rPr>
          <w:rFonts w:ascii="Times New Roman" w:hAnsi="Times New Roman" w:cs="Times New Roman"/>
        </w:rPr>
        <w:t>или редуцират появата на вредни</w:t>
      </w:r>
      <w:r w:rsidRPr="006E2AC0">
        <w:rPr>
          <w:rFonts w:ascii="Times New Roman" w:hAnsi="Times New Roman" w:cs="Times New Roman"/>
        </w:rPr>
        <w:t xml:space="preserve"> емисии. Предвид това се счита, че възможния дискомфорт по отношение на хората и околната среда в резултат на инвестиционното предложение е с ниска степен на отрицателно въздействие.</w:t>
      </w:r>
    </w:p>
    <w:p w:rsidR="000E1A87" w:rsidRPr="006E2AC0" w:rsidRDefault="000E1A87" w:rsidP="006E2AC0">
      <w:pPr>
        <w:contextualSpacing/>
        <w:jc w:val="both"/>
        <w:rPr>
          <w:rFonts w:ascii="Times New Roman" w:hAnsi="Times New Roman" w:cs="Times New Roman"/>
        </w:rPr>
      </w:pPr>
      <w:r w:rsidRPr="006E2AC0">
        <w:rPr>
          <w:rFonts w:ascii="Times New Roman" w:hAnsi="Times New Roman" w:cs="Times New Roman"/>
        </w:rPr>
        <w:t>Инвестиционното предложение не предполага друг вид замърсяване и/или дискомфорт на околната среда.</w:t>
      </w:r>
    </w:p>
    <w:p w:rsidR="000E1A87" w:rsidRPr="006E2AC0" w:rsidRDefault="000E1A87" w:rsidP="006E2AC0">
      <w:pPr>
        <w:contextualSpacing/>
        <w:jc w:val="both"/>
        <w:rPr>
          <w:rFonts w:ascii="Times New Roman" w:hAnsi="Times New Roman" w:cs="Times New Roman"/>
          <w:u w:val="single"/>
        </w:rPr>
      </w:pPr>
      <w:r w:rsidRPr="006E2AC0">
        <w:rPr>
          <w:rFonts w:ascii="Times New Roman" w:hAnsi="Times New Roman" w:cs="Times New Roman"/>
          <w:u w:val="single"/>
        </w:rPr>
        <w:t>Информация по чл. 93, ал. 5 от Закона за опазване на околната среда:</w:t>
      </w:r>
    </w:p>
    <w:p w:rsidR="000E1A87" w:rsidRPr="006E2AC0" w:rsidRDefault="000E1A87" w:rsidP="006E2AC0">
      <w:pPr>
        <w:contextualSpacing/>
        <w:jc w:val="both"/>
        <w:rPr>
          <w:rFonts w:ascii="Times New Roman" w:hAnsi="Times New Roman" w:cs="Times New Roman"/>
          <w:color w:val="FF0000"/>
        </w:rPr>
      </w:pPr>
      <w:r w:rsidRPr="006E2AC0">
        <w:rPr>
          <w:rFonts w:ascii="Times New Roman" w:hAnsi="Times New Roman" w:cs="Times New Roman"/>
        </w:rPr>
        <w:t xml:space="preserve">Инвестиционното предложение не предполага вероятни значителни последици за околната среда и човешкото здраве. </w:t>
      </w:r>
    </w:p>
    <w:p w:rsidR="00B405A4" w:rsidRPr="006E2AC0" w:rsidRDefault="00B405A4" w:rsidP="006E2AC0">
      <w:pPr>
        <w:autoSpaceDE w:val="0"/>
        <w:autoSpaceDN w:val="0"/>
        <w:adjustRightInd w:val="0"/>
        <w:spacing w:line="360" w:lineRule="exact"/>
        <w:jc w:val="both"/>
        <w:rPr>
          <w:rFonts w:ascii="Times New Roman" w:hAnsi="Times New Roman" w:cs="Times New Roman"/>
        </w:rPr>
      </w:pPr>
    </w:p>
    <w:p w:rsidR="00DE5867" w:rsidRPr="006E2AC0" w:rsidRDefault="00DE5867"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Основавайки се на приетите технически и технологични решения, които ще бъдат заложени в проекта и при спазване инструкциите и мерките за безопасност при строителните и монтажни работи, опасността от замърсяване и дискомфорт на околната среда ще бъд</w:t>
      </w:r>
      <w:r w:rsidR="000139C7">
        <w:rPr>
          <w:rFonts w:ascii="Times New Roman" w:hAnsi="Times New Roman" w:cs="Times New Roman"/>
          <w:sz w:val="24"/>
          <w:szCs w:val="24"/>
        </w:rPr>
        <w:t>е</w:t>
      </w:r>
      <w:r w:rsidRPr="006E2AC0">
        <w:rPr>
          <w:rFonts w:ascii="Times New Roman" w:hAnsi="Times New Roman" w:cs="Times New Roman"/>
          <w:sz w:val="24"/>
          <w:szCs w:val="24"/>
        </w:rPr>
        <w:t xml:space="preserve"> </w:t>
      </w:r>
      <w:r w:rsidRPr="006E2AC0">
        <w:rPr>
          <w:rFonts w:ascii="Times New Roman" w:hAnsi="Times New Roman" w:cs="Times New Roman"/>
          <w:sz w:val="24"/>
          <w:szCs w:val="24"/>
        </w:rPr>
        <w:lastRenderedPageBreak/>
        <w:t>сведена до минимум.</w:t>
      </w:r>
    </w:p>
    <w:p w:rsidR="00DE5867" w:rsidRPr="006E2AC0" w:rsidRDefault="00DE5867"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Не се очаква замърсяване на околната среда. Технологията на експлоатация изисква прилагането на изолиране на тази дейност от околната среда. При спазване на това изискване предвидената дейност няма да окаже негативно въздействие върху биоразнообразието в посочения район.</w:t>
      </w:r>
    </w:p>
    <w:p w:rsidR="00DE5867" w:rsidRPr="006E2AC0" w:rsidRDefault="00DE5867"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 xml:space="preserve">Като цяло </w:t>
      </w:r>
      <w:r w:rsidR="000139C7">
        <w:rPr>
          <w:rFonts w:ascii="Times New Roman" w:hAnsi="Times New Roman" w:cs="Times New Roman"/>
          <w:sz w:val="24"/>
          <w:szCs w:val="24"/>
        </w:rPr>
        <w:t>инсталацията</w:t>
      </w:r>
      <w:r w:rsidRPr="006E2AC0">
        <w:rPr>
          <w:rFonts w:ascii="Times New Roman" w:hAnsi="Times New Roman" w:cs="Times New Roman"/>
          <w:sz w:val="24"/>
          <w:szCs w:val="24"/>
        </w:rPr>
        <w:t xml:space="preserve"> не емитера  наднормено ниво на шум. Във връзка с изискването за изрядност на оборудването с което щ</w:t>
      </w:r>
      <w:r w:rsidR="008C7123" w:rsidRPr="006E2AC0">
        <w:rPr>
          <w:rFonts w:ascii="Times New Roman" w:hAnsi="Times New Roman" w:cs="Times New Roman"/>
          <w:sz w:val="24"/>
          <w:szCs w:val="24"/>
        </w:rPr>
        <w:t>е с</w:t>
      </w:r>
      <w:r w:rsidR="002672F0" w:rsidRPr="006E2AC0">
        <w:rPr>
          <w:rFonts w:ascii="Times New Roman" w:hAnsi="Times New Roman" w:cs="Times New Roman"/>
          <w:sz w:val="24"/>
          <w:szCs w:val="24"/>
        </w:rPr>
        <w:t>е извършва</w:t>
      </w:r>
      <w:r w:rsidRPr="006E2AC0">
        <w:rPr>
          <w:rFonts w:ascii="Times New Roman" w:hAnsi="Times New Roman" w:cs="Times New Roman"/>
          <w:sz w:val="24"/>
          <w:szCs w:val="24"/>
        </w:rPr>
        <w:t>, а и с цел по- продължителен живот на оборудването, периодично се извършва технически преглед на това оборудване и инструменти. При необходимост се извършва ремонт или подмяна на части.</w:t>
      </w:r>
    </w:p>
    <w:p w:rsidR="00DE5867" w:rsidRPr="006E2AC0" w:rsidRDefault="00DE5867" w:rsidP="006E2AC0">
      <w:pPr>
        <w:widowControl/>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При</w:t>
      </w:r>
      <w:r w:rsidR="001623FA" w:rsidRPr="006E2AC0">
        <w:rPr>
          <w:rFonts w:ascii="Times New Roman" w:eastAsia="Times New Roman" w:hAnsi="Times New Roman" w:cs="Times New Roman"/>
          <w:color w:val="auto"/>
          <w:lang w:bidi="ar-SA"/>
        </w:rPr>
        <w:t xml:space="preserve"> </w:t>
      </w:r>
      <w:r w:rsidR="00710A98" w:rsidRPr="006E2AC0">
        <w:rPr>
          <w:rFonts w:ascii="Times New Roman" w:eastAsia="Times New Roman" w:hAnsi="Times New Roman" w:cs="Times New Roman"/>
          <w:color w:val="auto"/>
          <w:lang w:val="en-US" w:bidi="ar-SA"/>
        </w:rPr>
        <w:t>спазване</w:t>
      </w:r>
      <w:r w:rsidR="001E26C2" w:rsidRPr="006E2AC0">
        <w:rPr>
          <w:rFonts w:ascii="Times New Roman" w:eastAsia="Times New Roman" w:hAnsi="Times New Roman" w:cs="Times New Roman"/>
          <w:color w:val="auto"/>
          <w:lang w:bidi="ar-SA"/>
        </w:rPr>
        <w:t xml:space="preserve"> </w:t>
      </w:r>
      <w:r w:rsidR="00710A98" w:rsidRPr="006E2AC0">
        <w:rPr>
          <w:rFonts w:ascii="Times New Roman" w:eastAsia="Times New Roman" w:hAnsi="Times New Roman" w:cs="Times New Roman"/>
          <w:color w:val="auto"/>
          <w:lang w:val="en-US" w:bidi="ar-SA"/>
        </w:rPr>
        <w:t>мерките</w:t>
      </w:r>
      <w:r w:rsidR="001E26C2" w:rsidRPr="006E2AC0">
        <w:rPr>
          <w:rFonts w:ascii="Times New Roman" w:eastAsia="Times New Roman" w:hAnsi="Times New Roman" w:cs="Times New Roman"/>
          <w:color w:val="auto"/>
          <w:lang w:bidi="ar-SA"/>
        </w:rPr>
        <w:t xml:space="preserve"> </w:t>
      </w:r>
      <w:r w:rsidR="00710A98" w:rsidRPr="006E2AC0">
        <w:rPr>
          <w:rFonts w:ascii="Times New Roman" w:eastAsia="Times New Roman" w:hAnsi="Times New Roman" w:cs="Times New Roman"/>
          <w:color w:val="auto"/>
          <w:lang w:val="en-US" w:bidi="ar-SA"/>
        </w:rPr>
        <w:t>заложени в ИП</w:t>
      </w:r>
      <w:r w:rsidR="001E26C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замърсявания</w:t>
      </w:r>
      <w:r w:rsidR="001E26C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E26C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околната</w:t>
      </w:r>
      <w:r w:rsidR="001E26C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среда</w:t>
      </w:r>
      <w:r w:rsidR="001E26C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се</w:t>
      </w:r>
      <w:r w:rsidR="001E26C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свеждат</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до</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минимум.</w:t>
      </w:r>
    </w:p>
    <w:p w:rsidR="00DE5867" w:rsidRPr="006E2AC0" w:rsidRDefault="00DE5867" w:rsidP="006E2AC0">
      <w:pPr>
        <w:widowControl/>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Очакваните</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замърсявания</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могат</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да</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се</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получат</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време</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строителство  и  експлоатация</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обекта.</w:t>
      </w:r>
    </w:p>
    <w:p w:rsidR="00DE5867" w:rsidRPr="006E2AC0" w:rsidRDefault="00DE5867" w:rsidP="006E2AC0">
      <w:pPr>
        <w:pStyle w:val="a7"/>
        <w:widowControl/>
        <w:numPr>
          <w:ilvl w:val="0"/>
          <w:numId w:val="11"/>
        </w:numPr>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Замърсяване  с</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разпилени</w:t>
      </w:r>
      <w:r w:rsidR="001623FA" w:rsidRPr="006E2AC0">
        <w:rPr>
          <w:rFonts w:ascii="Times New Roman" w:eastAsia="Times New Roman" w:hAnsi="Times New Roman" w:cs="Times New Roman"/>
          <w:color w:val="auto"/>
          <w:lang w:bidi="ar-SA"/>
        </w:rPr>
        <w:t xml:space="preserve"> </w:t>
      </w:r>
      <w:r w:rsidR="005C0FDA" w:rsidRPr="006E2AC0">
        <w:rPr>
          <w:rFonts w:ascii="Times New Roman" w:eastAsia="Times New Roman" w:hAnsi="Times New Roman" w:cs="Times New Roman"/>
          <w:color w:val="auto"/>
          <w:lang w:bidi="ar-SA"/>
        </w:rPr>
        <w:t xml:space="preserve"> суровини и </w:t>
      </w:r>
      <w:r w:rsidRPr="006E2AC0">
        <w:rPr>
          <w:rFonts w:ascii="Times New Roman" w:eastAsia="Times New Roman" w:hAnsi="Times New Roman" w:cs="Times New Roman"/>
          <w:color w:val="auto"/>
          <w:lang w:val="en-US" w:bidi="ar-SA"/>
        </w:rPr>
        <w:t>отпадъци.</w:t>
      </w:r>
    </w:p>
    <w:p w:rsidR="00DE5867" w:rsidRPr="006E2AC0" w:rsidRDefault="00DE5867" w:rsidP="006E2AC0">
      <w:pPr>
        <w:pStyle w:val="a7"/>
        <w:widowControl/>
        <w:numPr>
          <w:ilvl w:val="0"/>
          <w:numId w:val="11"/>
        </w:numPr>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Неправилно</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третиране</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623FA"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отпадъците.</w:t>
      </w:r>
    </w:p>
    <w:p w:rsidR="00DE5867" w:rsidRPr="006E2AC0" w:rsidRDefault="001623FA" w:rsidP="006E2AC0">
      <w:pPr>
        <w:pStyle w:val="a7"/>
        <w:widowControl/>
        <w:numPr>
          <w:ilvl w:val="0"/>
          <w:numId w:val="11"/>
        </w:numPr>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При </w:t>
      </w:r>
      <w:r w:rsidR="00DE5867" w:rsidRPr="006E2AC0">
        <w:rPr>
          <w:rFonts w:ascii="Times New Roman" w:eastAsia="Times New Roman" w:hAnsi="Times New Roman" w:cs="Times New Roman"/>
          <w:color w:val="auto"/>
          <w:lang w:bidi="ar-SA"/>
        </w:rPr>
        <w:t>р</w:t>
      </w:r>
      <w:r w:rsidR="00DE5867" w:rsidRPr="006E2AC0">
        <w:rPr>
          <w:rFonts w:ascii="Times New Roman" w:eastAsia="Times New Roman" w:hAnsi="Times New Roman" w:cs="Times New Roman"/>
          <w:color w:val="auto"/>
          <w:lang w:val="en-US" w:bidi="ar-SA"/>
        </w:rPr>
        <w:t>еализиране</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наинвестиционното</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намерение</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не</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се</w:t>
      </w:r>
      <w:r w:rsidR="000A5C0C"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очаква</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настъпване</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на</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дискомфортна</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околната</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среда</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приспазва</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н</w:t>
      </w:r>
      <w:r w:rsidRPr="006E2AC0">
        <w:rPr>
          <w:rFonts w:ascii="Times New Roman" w:eastAsia="Times New Roman" w:hAnsi="Times New Roman" w:cs="Times New Roman"/>
          <w:color w:val="auto"/>
          <w:lang w:bidi="ar-SA"/>
        </w:rPr>
        <w:t xml:space="preserve">а </w:t>
      </w:r>
      <w:r w:rsidR="00DE5867" w:rsidRPr="006E2AC0">
        <w:rPr>
          <w:rFonts w:ascii="Times New Roman" w:eastAsia="Times New Roman" w:hAnsi="Times New Roman" w:cs="Times New Roman"/>
          <w:color w:val="auto"/>
          <w:lang w:val="en-US" w:bidi="ar-SA"/>
        </w:rPr>
        <w:t>мерките</w:t>
      </w:r>
      <w:r w:rsidRPr="006E2AC0">
        <w:rPr>
          <w:rFonts w:ascii="Times New Roman" w:eastAsia="Times New Roman" w:hAnsi="Times New Roman" w:cs="Times New Roman"/>
          <w:color w:val="auto"/>
          <w:lang w:bidi="ar-SA"/>
        </w:rPr>
        <w:t xml:space="preserve"> </w:t>
      </w:r>
      <w:r w:rsidR="00DE5867" w:rsidRPr="006E2AC0">
        <w:rPr>
          <w:rFonts w:ascii="Times New Roman" w:eastAsia="Times New Roman" w:hAnsi="Times New Roman" w:cs="Times New Roman"/>
          <w:color w:val="auto"/>
          <w:lang w:val="en-US" w:bidi="ar-SA"/>
        </w:rPr>
        <w:t>описани  в  т.12.</w:t>
      </w:r>
    </w:p>
    <w:p w:rsidR="00A812B0" w:rsidRPr="006E2AC0" w:rsidRDefault="00A812B0" w:rsidP="006E2AC0">
      <w:pPr>
        <w:jc w:val="both"/>
        <w:rPr>
          <w:rFonts w:ascii="Times New Roman" w:hAnsi="Times New Roman" w:cs="Times New Roman"/>
        </w:rPr>
      </w:pPr>
    </w:p>
    <w:p w:rsidR="00A812B0" w:rsidRPr="006E2AC0" w:rsidRDefault="00A812B0" w:rsidP="006E2AC0">
      <w:pPr>
        <w:jc w:val="both"/>
        <w:rPr>
          <w:rFonts w:ascii="Times New Roman" w:hAnsi="Times New Roman" w:cs="Times New Roman"/>
          <w:b/>
        </w:rPr>
      </w:pPr>
      <w:r w:rsidRPr="006E2AC0">
        <w:rPr>
          <w:rFonts w:ascii="Times New Roman" w:hAnsi="Times New Roman" w:cs="Times New Roman"/>
          <w:b/>
        </w:rPr>
        <w:t>е/ риск от големи аварии и/или бедствия, които са свързани с инвестиционното предложение;</w:t>
      </w:r>
    </w:p>
    <w:p w:rsidR="00AA6098" w:rsidRPr="006E2AC0" w:rsidRDefault="00AA6098"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Политиката при избор на изпълнител за реализация на проекта е да изисква добра организация и използване на най-съвременни методи в строително- монтажния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СМР.</w:t>
      </w:r>
    </w:p>
    <w:p w:rsidR="00AA6098" w:rsidRPr="006E2AC0" w:rsidRDefault="00AA6098"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 xml:space="preserve">Съществува риск от злополуки по време на </w:t>
      </w:r>
      <w:r w:rsidR="00CF3E62" w:rsidRPr="006E2AC0">
        <w:rPr>
          <w:rFonts w:ascii="Times New Roman" w:hAnsi="Times New Roman" w:cs="Times New Roman"/>
          <w:sz w:val="24"/>
          <w:szCs w:val="24"/>
        </w:rPr>
        <w:t>СМР</w:t>
      </w:r>
      <w:r w:rsidRPr="006E2AC0">
        <w:rPr>
          <w:rFonts w:ascii="Times New Roman" w:hAnsi="Times New Roman" w:cs="Times New Roman"/>
          <w:sz w:val="24"/>
          <w:szCs w:val="24"/>
        </w:rPr>
        <w:t xml:space="preserve">, както и при експлоатацията на </w:t>
      </w:r>
      <w:r w:rsidR="00CF3E62" w:rsidRPr="006E2AC0">
        <w:rPr>
          <w:rFonts w:ascii="Times New Roman" w:hAnsi="Times New Roman" w:cs="Times New Roman"/>
          <w:sz w:val="24"/>
          <w:szCs w:val="24"/>
        </w:rPr>
        <w:t>п</w:t>
      </w:r>
      <w:r w:rsidRPr="006E2AC0">
        <w:rPr>
          <w:rFonts w:ascii="Times New Roman" w:hAnsi="Times New Roman" w:cs="Times New Roman"/>
          <w:sz w:val="24"/>
          <w:szCs w:val="24"/>
        </w:rPr>
        <w:t>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работния</w:t>
      </w:r>
      <w:r w:rsidR="00842623" w:rsidRPr="006E2AC0">
        <w:rPr>
          <w:rFonts w:ascii="Times New Roman" w:hAnsi="Times New Roman" w:cs="Times New Roman"/>
          <w:sz w:val="24"/>
          <w:szCs w:val="24"/>
        </w:rPr>
        <w:t xml:space="preserve"> проект.</w:t>
      </w:r>
    </w:p>
    <w:p w:rsidR="00842623" w:rsidRPr="006E2AC0" w:rsidRDefault="00842623" w:rsidP="006E2AC0">
      <w:pPr>
        <w:contextualSpacing/>
        <w:jc w:val="both"/>
        <w:rPr>
          <w:rFonts w:ascii="Times New Roman" w:hAnsi="Times New Roman" w:cs="Times New Roman"/>
        </w:rPr>
      </w:pPr>
      <w:r w:rsidRPr="006E2AC0">
        <w:rPr>
          <w:rFonts w:ascii="Times New Roman" w:hAnsi="Times New Roman" w:cs="Times New Roman"/>
        </w:rPr>
        <w:t>При работа на механизацията се налага строго спазване на изискванията на Наредба № 2 / 22.03.2004 год. за минимални изисквания за здравословни и безопасни условия на труд при извършване на строителни и монтажни работи, издадена от Министъра на труда и социалната политика и Министъра на регионалното развитие и благоустройството, обн. ДВ, бр. 37 от 04.05.2004 год., в сила от 05.11.2004 год.</w:t>
      </w:r>
    </w:p>
    <w:p w:rsidR="00842623" w:rsidRPr="006E2AC0" w:rsidRDefault="00842623" w:rsidP="006E2AC0">
      <w:pPr>
        <w:contextualSpacing/>
        <w:jc w:val="both"/>
        <w:rPr>
          <w:rFonts w:ascii="Times New Roman" w:hAnsi="Times New Roman" w:cs="Times New Roman"/>
        </w:rPr>
      </w:pPr>
      <w:r w:rsidRPr="006E2AC0">
        <w:rPr>
          <w:rFonts w:ascii="Times New Roman" w:hAnsi="Times New Roman" w:cs="Times New Roman"/>
        </w:rPr>
        <w:t xml:space="preserve">Всеки работник ще е инструктиран за работното си място и за съответния вид дейност, която ще изпълнява. </w:t>
      </w:r>
    </w:p>
    <w:p w:rsidR="00AA6098" w:rsidRPr="006E2AC0" w:rsidRDefault="00AA6098" w:rsidP="006E2AC0">
      <w:pPr>
        <w:widowControl/>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При</w:t>
      </w:r>
      <w:r w:rsidR="00CF3E62" w:rsidRPr="006E2AC0">
        <w:rPr>
          <w:rFonts w:ascii="Times New Roman" w:eastAsia="Times New Roman" w:hAnsi="Times New Roman" w:cs="Times New Roman"/>
          <w:color w:val="auto"/>
          <w:lang w:bidi="ar-SA"/>
        </w:rPr>
        <w:t xml:space="preserve"> СМР</w:t>
      </w:r>
      <w:r w:rsidRPr="006E2AC0">
        <w:rPr>
          <w:rFonts w:ascii="Times New Roman" w:eastAsia="Times New Roman" w:hAnsi="Times New Roman" w:cs="Times New Roman"/>
          <w:color w:val="auto"/>
          <w:lang w:val="en-US" w:bidi="ar-SA"/>
        </w:rPr>
        <w:t xml:space="preserve"> и  експлоатацията</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обекта, риска</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инциденти</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се</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състои  в  следното:</w:t>
      </w:r>
    </w:p>
    <w:p w:rsidR="00AA6098" w:rsidRPr="006E2AC0" w:rsidRDefault="00AA6098" w:rsidP="006E2AC0">
      <w:pPr>
        <w:widowControl/>
        <w:spacing w:after="120"/>
        <w:ind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 авария</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време</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CF3E62" w:rsidRPr="006E2AC0">
        <w:rPr>
          <w:rFonts w:ascii="Times New Roman" w:eastAsia="Times New Roman" w:hAnsi="Times New Roman" w:cs="Times New Roman"/>
          <w:color w:val="auto"/>
          <w:lang w:bidi="ar-SA"/>
        </w:rPr>
        <w:t xml:space="preserve"> </w:t>
      </w:r>
      <w:r w:rsidR="00917C78">
        <w:rPr>
          <w:rFonts w:ascii="Times New Roman" w:eastAsia="Times New Roman" w:hAnsi="Times New Roman" w:cs="Times New Roman"/>
          <w:color w:val="auto"/>
          <w:lang w:bidi="ar-SA"/>
        </w:rPr>
        <w:t>СМР</w:t>
      </w:r>
      <w:r w:rsidRPr="006E2AC0">
        <w:rPr>
          <w:rFonts w:ascii="Times New Roman" w:eastAsia="Times New Roman" w:hAnsi="Times New Roman" w:cs="Times New Roman"/>
          <w:color w:val="auto"/>
          <w:lang w:bidi="ar-SA"/>
        </w:rPr>
        <w:t>;</w:t>
      </w:r>
    </w:p>
    <w:p w:rsidR="00AA6098" w:rsidRPr="006E2AC0" w:rsidRDefault="00AA6098" w:rsidP="006E2AC0">
      <w:pPr>
        <w:widowControl/>
        <w:spacing w:after="120"/>
        <w:ind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 опасност</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наводнения</w:t>
      </w:r>
      <w:r w:rsidRPr="006E2AC0">
        <w:rPr>
          <w:rFonts w:ascii="Times New Roman" w:eastAsia="Times New Roman" w:hAnsi="Times New Roman" w:cs="Times New Roman"/>
          <w:color w:val="auto"/>
          <w:lang w:bidi="ar-SA"/>
        </w:rPr>
        <w:t>;</w:t>
      </w:r>
    </w:p>
    <w:p w:rsidR="00AA6098" w:rsidRPr="006E2AC0" w:rsidRDefault="00AA6098" w:rsidP="006E2AC0">
      <w:pPr>
        <w:widowControl/>
        <w:spacing w:after="120"/>
        <w:ind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 опасност</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възникване</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CF3E62"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пожари</w:t>
      </w:r>
      <w:r w:rsidRPr="006E2AC0">
        <w:rPr>
          <w:rFonts w:ascii="Times New Roman" w:eastAsia="Times New Roman" w:hAnsi="Times New Roman" w:cs="Times New Roman"/>
          <w:color w:val="auto"/>
          <w:lang w:bidi="ar-SA"/>
        </w:rPr>
        <w:t>;</w:t>
      </w:r>
    </w:p>
    <w:p w:rsidR="00AA6098" w:rsidRPr="006E2AC0" w:rsidRDefault="00AA6098" w:rsidP="006E2AC0">
      <w:pPr>
        <w:jc w:val="both"/>
        <w:rPr>
          <w:rFonts w:ascii="Times New Roman" w:hAnsi="Times New Roman" w:cs="Times New Roman"/>
        </w:rPr>
      </w:pPr>
      <w:r w:rsidRPr="006E2AC0">
        <w:rPr>
          <w:rFonts w:ascii="Times New Roman" w:hAnsi="Times New Roman" w:cs="Times New Roman"/>
        </w:rPr>
        <w:t xml:space="preserve">Всички дейности ще са съобразени с план за безопасност и здраве. </w:t>
      </w:r>
    </w:p>
    <w:p w:rsidR="00AA6098" w:rsidRPr="006E2AC0" w:rsidRDefault="00AA6098" w:rsidP="006E2AC0">
      <w:pPr>
        <w:jc w:val="both"/>
        <w:rPr>
          <w:rFonts w:ascii="Times New Roman" w:hAnsi="Times New Roman" w:cs="Times New Roman"/>
        </w:rPr>
      </w:pPr>
      <w:r w:rsidRPr="006E2AC0">
        <w:rPr>
          <w:rFonts w:ascii="Times New Roman" w:hAnsi="Times New Roman" w:cs="Times New Roman"/>
        </w:rPr>
        <w:t>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обн. ДВ. бр.102 от 2009г. с изм. и доп.</w:t>
      </w:r>
    </w:p>
    <w:p w:rsidR="00842623" w:rsidRPr="006E2AC0" w:rsidRDefault="00842623" w:rsidP="006E2AC0">
      <w:pPr>
        <w:contextualSpacing/>
        <w:jc w:val="both"/>
        <w:rPr>
          <w:rFonts w:ascii="Times New Roman" w:hAnsi="Times New Roman" w:cs="Times New Roman"/>
        </w:rPr>
      </w:pPr>
      <w:r w:rsidRPr="006E2AC0">
        <w:rPr>
          <w:rFonts w:ascii="Times New Roman" w:hAnsi="Times New Roman" w:cs="Times New Roman"/>
        </w:rPr>
        <w:lastRenderedPageBreak/>
        <w:t xml:space="preserve">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rsidR="00842623" w:rsidRPr="006E2AC0" w:rsidRDefault="00842623" w:rsidP="006E2AC0">
      <w:pPr>
        <w:contextualSpacing/>
        <w:jc w:val="both"/>
        <w:rPr>
          <w:rFonts w:ascii="Times New Roman" w:hAnsi="Times New Roman" w:cs="Times New Roman"/>
          <w:b/>
        </w:rPr>
      </w:pPr>
      <w:r w:rsidRPr="006E2AC0">
        <w:rPr>
          <w:rFonts w:ascii="Times New Roman" w:hAnsi="Times New Roman" w:cs="Times New Roman"/>
        </w:rPr>
        <w:t>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прахови пожарогасители 6 кг и/или кофпомпа за вода с мокрител и др.</w:t>
      </w:r>
    </w:p>
    <w:p w:rsidR="00AA6098" w:rsidRPr="006E2AC0" w:rsidRDefault="00AA6098" w:rsidP="006E2AC0">
      <w:pPr>
        <w:widowControl/>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Мерките</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за</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предотвратяване</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описаните</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рискови</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инциденти</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ще</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се</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разработят  в  следваща</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фаза</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напроектиране  с  изготвяне</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авариен</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план  и  план</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за</w:t>
      </w:r>
      <w:r w:rsidR="00736DD4"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безопасност  и  здраве.</w:t>
      </w:r>
    </w:p>
    <w:p w:rsidR="00AA6098" w:rsidRPr="006E2AC0" w:rsidRDefault="00AA6098" w:rsidP="006E2AC0">
      <w:pPr>
        <w:jc w:val="both"/>
        <w:rPr>
          <w:rFonts w:ascii="Times New Roman" w:hAnsi="Times New Roman" w:cs="Times New Roman"/>
        </w:rPr>
      </w:pPr>
    </w:p>
    <w:p w:rsidR="00A812B0" w:rsidRPr="006E2AC0" w:rsidRDefault="00A812B0" w:rsidP="006E2AC0">
      <w:pPr>
        <w:jc w:val="both"/>
        <w:rPr>
          <w:rFonts w:ascii="Times New Roman" w:hAnsi="Times New Roman" w:cs="Times New Roman"/>
          <w:b/>
          <w:u w:val="single"/>
        </w:rPr>
      </w:pPr>
      <w:r w:rsidRPr="006E2AC0">
        <w:rPr>
          <w:rFonts w:ascii="Times New Roman" w:hAnsi="Times New Roman" w:cs="Times New Roman"/>
          <w:b/>
        </w:rPr>
        <w:t xml:space="preserve">ж/ рисковете за човешкото здраве поради неблагоприятно въздействие върху факторите на жизнената среда по смисъла на </w:t>
      </w:r>
      <w:r w:rsidRPr="006E2AC0">
        <w:rPr>
          <w:rFonts w:ascii="Times New Roman" w:hAnsi="Times New Roman" w:cs="Times New Roman"/>
          <w:b/>
          <w:u w:val="single"/>
        </w:rPr>
        <w:t>§ 1,т.12 от допълнителните разпоредби на Закона за здравето.</w:t>
      </w:r>
    </w:p>
    <w:p w:rsidR="00AA6098" w:rsidRPr="006E2AC0" w:rsidRDefault="00AA6098" w:rsidP="006E2AC0">
      <w:pPr>
        <w:jc w:val="both"/>
        <w:rPr>
          <w:rFonts w:ascii="Times New Roman" w:hAnsi="Times New Roman" w:cs="Times New Roman"/>
          <w:b/>
          <w:u w:val="single"/>
        </w:rPr>
      </w:pPr>
    </w:p>
    <w:p w:rsidR="00D16C93" w:rsidRPr="006E2AC0" w:rsidRDefault="00AA6098" w:rsidP="006E2AC0">
      <w:pPr>
        <w:widowControl/>
        <w:jc w:val="both"/>
        <w:rPr>
          <w:rFonts w:ascii="Times New Roman" w:hAnsi="Times New Roman" w:cs="Times New Roman"/>
          <w:b/>
        </w:rPr>
      </w:pPr>
      <w:r w:rsidRPr="006E2AC0">
        <w:rPr>
          <w:rFonts w:ascii="Times New Roman" w:hAnsi="Times New Roman" w:cs="Times New Roman"/>
        </w:rPr>
        <w:t>Обектът на Инвестиционното предложение е от тип, който по време на експлоатация ще ползва единствено като п</w:t>
      </w:r>
      <w:r w:rsidR="00BB0B07" w:rsidRPr="006E2AC0">
        <w:rPr>
          <w:rFonts w:ascii="Times New Roman" w:hAnsi="Times New Roman" w:cs="Times New Roman"/>
        </w:rPr>
        <w:t>рироден ресурс вода от</w:t>
      </w:r>
      <w:r w:rsidRPr="006E2AC0">
        <w:rPr>
          <w:rFonts w:ascii="Times New Roman" w:hAnsi="Times New Roman" w:cs="Times New Roman"/>
        </w:rPr>
        <w:t xml:space="preserve"> водопроводна мрежа</w:t>
      </w:r>
      <w:r w:rsidR="00D16C93" w:rsidRPr="006E2AC0">
        <w:rPr>
          <w:rFonts w:ascii="Times New Roman" w:hAnsi="Times New Roman" w:cs="Times New Roman"/>
        </w:rPr>
        <w:t xml:space="preserve"> и органични отпадъци /растителни и животински/</w:t>
      </w:r>
    </w:p>
    <w:p w:rsidR="00AA6098" w:rsidRPr="006E2AC0" w:rsidRDefault="00AA6098" w:rsidP="006E2AC0">
      <w:pPr>
        <w:spacing w:after="120"/>
        <w:jc w:val="both"/>
        <w:rPr>
          <w:rFonts w:ascii="Times New Roman" w:hAnsi="Times New Roman" w:cs="Times New Roman"/>
        </w:rPr>
      </w:pPr>
    </w:p>
    <w:p w:rsidR="00AA6098" w:rsidRPr="006E2AC0" w:rsidRDefault="00AA6098" w:rsidP="006E2AC0">
      <w:pPr>
        <w:spacing w:after="120"/>
        <w:jc w:val="both"/>
        <w:rPr>
          <w:rFonts w:ascii="Times New Roman" w:hAnsi="Times New Roman" w:cs="Times New Roman"/>
        </w:rPr>
      </w:pPr>
      <w:r w:rsidRPr="006E2AC0">
        <w:rPr>
          <w:rFonts w:ascii="Times New Roman" w:hAnsi="Times New Roman" w:cs="Times New Roman"/>
        </w:rPr>
        <w:t>Рискове за човешкото здраве поради неблагоприятно въздействие върху факторите на жизнената среда по смисъла на 1, т.12 от допълнителните разпоредби на Закона за здравето поради естеството на инвестиционното предложение , а имено изграждане на</w:t>
      </w:r>
      <w:r w:rsidR="00D16C93" w:rsidRPr="006E2AC0">
        <w:rPr>
          <w:rFonts w:ascii="Times New Roman" w:hAnsi="Times New Roman" w:cs="Times New Roman"/>
        </w:rPr>
        <w:t xml:space="preserve">  </w:t>
      </w:r>
      <w:r w:rsidR="00097E05" w:rsidRPr="006E2AC0">
        <w:rPr>
          <w:rFonts w:ascii="Times New Roman" w:hAnsi="Times New Roman" w:cs="Times New Roman"/>
        </w:rPr>
        <w:t>Предприятие з</w:t>
      </w:r>
      <w:r w:rsidR="00193208" w:rsidRPr="006E2AC0">
        <w:rPr>
          <w:rFonts w:ascii="Times New Roman" w:hAnsi="Times New Roman" w:cs="Times New Roman"/>
        </w:rPr>
        <w:t>а производство на</w:t>
      </w:r>
      <w:r w:rsidR="00D16C93" w:rsidRPr="006E2AC0">
        <w:rPr>
          <w:rFonts w:ascii="Times New Roman" w:hAnsi="Times New Roman" w:cs="Times New Roman"/>
        </w:rPr>
        <w:t xml:space="preserve"> течен </w:t>
      </w:r>
      <w:r w:rsidR="00193208" w:rsidRPr="006E2AC0">
        <w:rPr>
          <w:rFonts w:ascii="Times New Roman" w:hAnsi="Times New Roman" w:cs="Times New Roman"/>
        </w:rPr>
        <w:t xml:space="preserve"> </w:t>
      </w:r>
      <w:r w:rsidR="00D16C93" w:rsidRPr="006E2AC0">
        <w:rPr>
          <w:rFonts w:ascii="Times New Roman" w:hAnsi="Times New Roman" w:cs="Times New Roman"/>
        </w:rPr>
        <w:t>биотор</w:t>
      </w:r>
      <w:r w:rsidR="00193208" w:rsidRPr="006E2AC0">
        <w:rPr>
          <w:rFonts w:ascii="Times New Roman" w:hAnsi="Times New Roman" w:cs="Times New Roman"/>
        </w:rPr>
        <w:t xml:space="preserve"> </w:t>
      </w:r>
      <w:r w:rsidR="00D16C93" w:rsidRPr="006E2AC0">
        <w:rPr>
          <w:rFonts w:ascii="Times New Roman" w:hAnsi="Times New Roman" w:cs="Times New Roman"/>
        </w:rPr>
        <w:t>от органични остатъци са</w:t>
      </w:r>
      <w:r w:rsidRPr="006E2AC0">
        <w:rPr>
          <w:rFonts w:ascii="Times New Roman" w:hAnsi="Times New Roman" w:cs="Times New Roman"/>
        </w:rPr>
        <w:t xml:space="preserve"> нулеви. </w:t>
      </w:r>
    </w:p>
    <w:p w:rsidR="00AA6098" w:rsidRPr="006E2AC0" w:rsidRDefault="00AA6098" w:rsidP="006E2AC0">
      <w:pPr>
        <w:spacing w:after="120"/>
        <w:jc w:val="both"/>
        <w:rPr>
          <w:rFonts w:ascii="Times New Roman" w:hAnsi="Times New Roman" w:cs="Times New Roman"/>
        </w:rPr>
      </w:pPr>
      <w:r w:rsidRPr="006E2AC0">
        <w:rPr>
          <w:rFonts w:ascii="Times New Roman" w:hAnsi="Times New Roman" w:cs="Times New Roman"/>
        </w:rPr>
        <w:t>При реализацията на инвестиционното предложение и при неговата бъдеща експлоатация не се очаква въздействие върху:</w:t>
      </w:r>
    </w:p>
    <w:p w:rsidR="00AA6098" w:rsidRPr="006E2AC0" w:rsidRDefault="00AA6098" w:rsidP="006E2AC0">
      <w:pPr>
        <w:pStyle w:val="a7"/>
        <w:numPr>
          <w:ilvl w:val="0"/>
          <w:numId w:val="12"/>
        </w:numPr>
        <w:shd w:val="clear" w:color="auto" w:fill="FEFEFE"/>
        <w:jc w:val="both"/>
        <w:rPr>
          <w:rFonts w:ascii="Times New Roman" w:eastAsia="Times New Roman" w:hAnsi="Times New Roman" w:cs="Times New Roman"/>
          <w:lang w:bidi="ar-SA"/>
        </w:rPr>
      </w:pPr>
      <w:r w:rsidRPr="006E2AC0">
        <w:rPr>
          <w:rFonts w:ascii="Times New Roman" w:eastAsia="Times New Roman" w:hAnsi="Times New Roman" w:cs="Times New Roman"/>
          <w:lang w:bidi="ar-SA"/>
        </w:rPr>
        <w:t xml:space="preserve">води, предназначени за питейно-битови нужди; </w:t>
      </w:r>
    </w:p>
    <w:p w:rsidR="00AA6098" w:rsidRPr="006E2AC0" w:rsidRDefault="00AA6098" w:rsidP="006E2AC0">
      <w:pPr>
        <w:pStyle w:val="a7"/>
        <w:numPr>
          <w:ilvl w:val="0"/>
          <w:numId w:val="12"/>
        </w:numPr>
        <w:shd w:val="clear" w:color="auto" w:fill="FEFEFE"/>
        <w:jc w:val="both"/>
        <w:rPr>
          <w:rFonts w:ascii="Times New Roman" w:eastAsia="Times New Roman" w:hAnsi="Times New Roman" w:cs="Times New Roman"/>
          <w:lang w:bidi="ar-SA"/>
        </w:rPr>
      </w:pPr>
      <w:r w:rsidRPr="006E2AC0">
        <w:rPr>
          <w:rFonts w:ascii="Times New Roman" w:eastAsia="Times New Roman" w:hAnsi="Times New Roman" w:cs="Times New Roman"/>
          <w:lang w:bidi="ar-SA"/>
        </w:rPr>
        <w:t>води, предназначени за къпане;</w:t>
      </w:r>
    </w:p>
    <w:p w:rsidR="00AA6098" w:rsidRPr="006E2AC0" w:rsidRDefault="00AA6098" w:rsidP="006E2AC0">
      <w:pPr>
        <w:pStyle w:val="a7"/>
        <w:numPr>
          <w:ilvl w:val="0"/>
          <w:numId w:val="12"/>
        </w:numPr>
        <w:shd w:val="clear" w:color="auto" w:fill="FEFEFE"/>
        <w:jc w:val="both"/>
        <w:rPr>
          <w:rFonts w:ascii="Times New Roman" w:eastAsia="Times New Roman" w:hAnsi="Times New Roman" w:cs="Times New Roman"/>
          <w:lang w:bidi="ar-SA"/>
        </w:rPr>
      </w:pPr>
      <w:r w:rsidRPr="006E2AC0">
        <w:rPr>
          <w:rFonts w:ascii="Times New Roman" w:eastAsia="Times New Roman" w:hAnsi="Times New Roman" w:cs="Times New Roman"/>
          <w:lang w:bidi="ar-SA"/>
        </w:rPr>
        <w:t xml:space="preserve">минерални води, предназначени за пиене или за използване за профилактични, лечебни или за хигиенни нужди; </w:t>
      </w:r>
    </w:p>
    <w:p w:rsidR="00AA6098" w:rsidRPr="006E2AC0" w:rsidRDefault="00AA6098" w:rsidP="006E2AC0">
      <w:pPr>
        <w:pStyle w:val="a7"/>
        <w:numPr>
          <w:ilvl w:val="0"/>
          <w:numId w:val="12"/>
        </w:numPr>
        <w:shd w:val="clear" w:color="auto" w:fill="FEFEFE"/>
        <w:jc w:val="both"/>
        <w:rPr>
          <w:rFonts w:ascii="Times New Roman" w:eastAsia="Times New Roman" w:hAnsi="Times New Roman" w:cs="Times New Roman"/>
          <w:lang w:bidi="ar-SA"/>
        </w:rPr>
      </w:pPr>
      <w:r w:rsidRPr="006E2AC0">
        <w:rPr>
          <w:rFonts w:ascii="Times New Roman" w:eastAsia="Times New Roman" w:hAnsi="Times New Roman" w:cs="Times New Roman"/>
          <w:lang w:bidi="ar-SA"/>
        </w:rPr>
        <w:t>шум и вибрации в жилищни, обществени сгради и урбанизирани територии;</w:t>
      </w:r>
    </w:p>
    <w:p w:rsidR="00AA6098" w:rsidRPr="006E2AC0" w:rsidRDefault="00AA6098" w:rsidP="006E2AC0">
      <w:pPr>
        <w:pStyle w:val="a7"/>
        <w:numPr>
          <w:ilvl w:val="0"/>
          <w:numId w:val="12"/>
        </w:numPr>
        <w:shd w:val="clear" w:color="auto" w:fill="FEFEFE"/>
        <w:jc w:val="both"/>
        <w:rPr>
          <w:rFonts w:ascii="Times New Roman" w:eastAsia="Times New Roman" w:hAnsi="Times New Roman" w:cs="Times New Roman"/>
          <w:lang w:bidi="ar-SA"/>
        </w:rPr>
      </w:pPr>
      <w:r w:rsidRPr="006E2AC0">
        <w:rPr>
          <w:rFonts w:ascii="Times New Roman" w:eastAsia="Times New Roman" w:hAnsi="Times New Roman" w:cs="Times New Roman"/>
          <w:lang w:bidi="ar-SA"/>
        </w:rPr>
        <w:t>йонизиращи лъчения в жилищните, производствените и обществените сгради;</w:t>
      </w:r>
    </w:p>
    <w:p w:rsidR="00AA6098" w:rsidRPr="006E2AC0" w:rsidRDefault="00AA6098" w:rsidP="006E2AC0">
      <w:pPr>
        <w:pStyle w:val="a7"/>
        <w:numPr>
          <w:ilvl w:val="0"/>
          <w:numId w:val="12"/>
        </w:numPr>
        <w:shd w:val="clear" w:color="auto" w:fill="FEFEFE"/>
        <w:jc w:val="both"/>
        <w:rPr>
          <w:rFonts w:ascii="Times New Roman" w:eastAsia="Times New Roman" w:hAnsi="Times New Roman" w:cs="Times New Roman"/>
          <w:lang w:bidi="ar-SA"/>
        </w:rPr>
      </w:pPr>
      <w:r w:rsidRPr="006E2AC0">
        <w:rPr>
          <w:rFonts w:ascii="Times New Roman" w:eastAsia="Times New Roman" w:hAnsi="Times New Roman" w:cs="Times New Roman"/>
          <w:lang w:bidi="ar-SA"/>
        </w:rPr>
        <w:t xml:space="preserve">нейонизиращи лъчения в жилищните, производствените, обществените сгради и урбанизираните територии химични фактори и биологични агенти в обектите с обществено предназначение; </w:t>
      </w:r>
    </w:p>
    <w:p w:rsidR="00AA6098" w:rsidRPr="006E2AC0" w:rsidRDefault="00AA6098" w:rsidP="006E2AC0">
      <w:pPr>
        <w:pStyle w:val="a7"/>
        <w:numPr>
          <w:ilvl w:val="0"/>
          <w:numId w:val="12"/>
        </w:numPr>
        <w:shd w:val="clear" w:color="auto" w:fill="FEFEFE"/>
        <w:jc w:val="both"/>
        <w:rPr>
          <w:rFonts w:ascii="Times New Roman" w:eastAsia="Times New Roman" w:hAnsi="Times New Roman" w:cs="Times New Roman"/>
          <w:lang w:bidi="ar-SA"/>
        </w:rPr>
      </w:pPr>
      <w:r w:rsidRPr="006E2AC0">
        <w:rPr>
          <w:rFonts w:ascii="Times New Roman" w:eastAsia="Times New Roman" w:hAnsi="Times New Roman" w:cs="Times New Roman"/>
          <w:lang w:bidi="ar-SA"/>
        </w:rPr>
        <w:t>курортни ресурси;</w:t>
      </w:r>
    </w:p>
    <w:p w:rsidR="00AA6098" w:rsidRPr="006E2AC0" w:rsidRDefault="00AA6098" w:rsidP="006E2AC0">
      <w:pPr>
        <w:pStyle w:val="a7"/>
        <w:shd w:val="clear" w:color="auto" w:fill="FEFEFE"/>
        <w:jc w:val="both"/>
        <w:rPr>
          <w:rFonts w:ascii="Times New Roman" w:eastAsia="Times New Roman" w:hAnsi="Times New Roman" w:cs="Times New Roman"/>
          <w:lang w:bidi="ar-SA"/>
        </w:rPr>
      </w:pPr>
    </w:p>
    <w:p w:rsidR="00AA6098" w:rsidRPr="006E2AC0" w:rsidRDefault="00AA6098" w:rsidP="006E2AC0">
      <w:pPr>
        <w:spacing w:after="120"/>
        <w:jc w:val="both"/>
        <w:rPr>
          <w:rFonts w:ascii="Times New Roman" w:hAnsi="Times New Roman" w:cs="Times New Roman"/>
        </w:rPr>
      </w:pPr>
      <w:r w:rsidRPr="006E2AC0">
        <w:rPr>
          <w:rFonts w:ascii="Times New Roman" w:hAnsi="Times New Roman" w:cs="Times New Roman"/>
        </w:rPr>
        <w:t xml:space="preserve">Територията на имота предмет на инвестиционното намерение, определено няма природоконсервационна значимост по отношение на флората и фауната. </w:t>
      </w:r>
    </w:p>
    <w:p w:rsidR="00734B11" w:rsidRPr="006E2AC0" w:rsidRDefault="00734B11" w:rsidP="006E2AC0">
      <w:pPr>
        <w:jc w:val="both"/>
        <w:rPr>
          <w:rFonts w:ascii="Times New Roman" w:hAnsi="Times New Roman" w:cs="Times New Roman"/>
        </w:rPr>
      </w:pPr>
    </w:p>
    <w:p w:rsidR="0093240E" w:rsidRPr="006E2AC0" w:rsidRDefault="00734B11" w:rsidP="006E2AC0">
      <w:pPr>
        <w:pStyle w:val="a7"/>
        <w:numPr>
          <w:ilvl w:val="0"/>
          <w:numId w:val="5"/>
        </w:numPr>
        <w:ind w:left="0" w:firstLine="0"/>
        <w:jc w:val="both"/>
        <w:rPr>
          <w:rFonts w:ascii="Times New Roman" w:hAnsi="Times New Roman" w:cs="Times New Roman"/>
          <w:b/>
        </w:rPr>
      </w:pPr>
      <w:r w:rsidRPr="006E2AC0">
        <w:rPr>
          <w:rFonts w:ascii="Times New Roman" w:hAnsi="Times New Roman" w:cs="Times New Roman"/>
          <w:b/>
        </w:rPr>
        <w:t>Местоположение на площадката, включително необходимата площ за временни дейности по време на строителството.</w:t>
      </w: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93240E" w:rsidRPr="00917C78" w:rsidTr="00E9267F">
        <w:trPr>
          <w:tblCellSpacing w:w="0" w:type="dxa"/>
        </w:trPr>
        <w:tc>
          <w:tcPr>
            <w:tcW w:w="9645" w:type="dxa"/>
          </w:tcPr>
          <w:p w:rsidR="00D16C93" w:rsidRPr="00917C78" w:rsidRDefault="00D16C93" w:rsidP="006E2AC0">
            <w:pPr>
              <w:autoSpaceDE w:val="0"/>
              <w:autoSpaceDN w:val="0"/>
              <w:adjustRightInd w:val="0"/>
              <w:jc w:val="both"/>
              <w:rPr>
                <w:rFonts w:ascii="Times New Roman" w:hAnsi="Times New Roman" w:cs="Times New Roman"/>
                <w:color w:val="auto"/>
              </w:rPr>
            </w:pPr>
          </w:p>
          <w:p w:rsidR="0093240E" w:rsidRPr="00917C78" w:rsidRDefault="0093240E" w:rsidP="006E2AC0">
            <w:pPr>
              <w:autoSpaceDE w:val="0"/>
              <w:autoSpaceDN w:val="0"/>
              <w:adjustRightInd w:val="0"/>
              <w:jc w:val="both"/>
              <w:rPr>
                <w:rFonts w:ascii="Times New Roman" w:hAnsi="Times New Roman" w:cs="Times New Roman"/>
                <w:color w:val="auto"/>
              </w:rPr>
            </w:pPr>
            <w:r w:rsidRPr="00917C78">
              <w:rPr>
                <w:rFonts w:ascii="Times New Roman" w:hAnsi="Times New Roman" w:cs="Times New Roman"/>
                <w:color w:val="auto"/>
              </w:rPr>
              <w:t xml:space="preserve">Инвестиционното предложение ще се осъществи в имот №103009 в землището на село Сливак с ЕКАТТЕ 67283, община Хитрино. Имотът е собственост на „Пестицид Експорт”ЕООД,  град Шумен ул.”Драгоман”ЕИК 202137074,  която ще го отдаде под наем на </w:t>
            </w:r>
            <w:r w:rsidRPr="00917C78">
              <w:rPr>
                <w:rFonts w:ascii="Times New Roman" w:hAnsi="Times New Roman" w:cs="Times New Roman"/>
                <w:b/>
                <w:color w:val="auto"/>
              </w:rPr>
              <w:t>„</w:t>
            </w:r>
            <w:r w:rsidRPr="00917C78">
              <w:rPr>
                <w:rFonts w:ascii="Times New Roman" w:hAnsi="Times New Roman" w:cs="Times New Roman"/>
                <w:color w:val="auto"/>
              </w:rPr>
              <w:t>Пестицит „ЕООД гр.Костинброд. Имотът се намира в месността Хумата” при граници и съседи:</w:t>
            </w:r>
          </w:p>
          <w:p w:rsidR="0093240E" w:rsidRPr="00917C78" w:rsidRDefault="0093240E" w:rsidP="006E2AC0">
            <w:pPr>
              <w:autoSpaceDE w:val="0"/>
              <w:autoSpaceDN w:val="0"/>
              <w:adjustRightInd w:val="0"/>
              <w:jc w:val="both"/>
              <w:rPr>
                <w:rFonts w:ascii="Times New Roman" w:hAnsi="Times New Roman" w:cs="Times New Roman"/>
                <w:color w:val="auto"/>
              </w:rPr>
            </w:pPr>
            <w:r w:rsidRPr="00917C78">
              <w:rPr>
                <w:rFonts w:ascii="Times New Roman" w:hAnsi="Times New Roman" w:cs="Times New Roman"/>
                <w:color w:val="auto"/>
              </w:rPr>
              <w:t xml:space="preserve">№000142 </w:t>
            </w:r>
            <w:r w:rsidR="00D16C93" w:rsidRPr="00917C78">
              <w:rPr>
                <w:rFonts w:ascii="Times New Roman" w:hAnsi="Times New Roman" w:cs="Times New Roman"/>
                <w:color w:val="auto"/>
              </w:rPr>
              <w:t xml:space="preserve"> местен път    </w:t>
            </w:r>
            <w:r w:rsidRPr="00917C78">
              <w:rPr>
                <w:rFonts w:ascii="Times New Roman" w:hAnsi="Times New Roman" w:cs="Times New Roman"/>
                <w:color w:val="auto"/>
              </w:rPr>
              <w:t>на община Хитрино</w:t>
            </w:r>
          </w:p>
          <w:p w:rsidR="0093240E" w:rsidRPr="00917C78" w:rsidRDefault="0093240E" w:rsidP="006E2AC0">
            <w:pPr>
              <w:autoSpaceDE w:val="0"/>
              <w:autoSpaceDN w:val="0"/>
              <w:adjustRightInd w:val="0"/>
              <w:jc w:val="both"/>
              <w:rPr>
                <w:rFonts w:ascii="Times New Roman" w:hAnsi="Times New Roman" w:cs="Times New Roman"/>
                <w:color w:val="auto"/>
              </w:rPr>
            </w:pPr>
            <w:r w:rsidRPr="00917C78">
              <w:rPr>
                <w:rFonts w:ascii="Times New Roman" w:hAnsi="Times New Roman" w:cs="Times New Roman"/>
                <w:color w:val="auto"/>
              </w:rPr>
              <w:t>№000103 стопански двор          ДФЗ МЗГ</w:t>
            </w:r>
          </w:p>
          <w:p w:rsidR="0093240E" w:rsidRPr="00917C78" w:rsidRDefault="0093240E" w:rsidP="006E2AC0">
            <w:pPr>
              <w:autoSpaceDE w:val="0"/>
              <w:autoSpaceDN w:val="0"/>
              <w:adjustRightInd w:val="0"/>
              <w:jc w:val="both"/>
              <w:rPr>
                <w:rFonts w:ascii="Times New Roman" w:hAnsi="Times New Roman" w:cs="Times New Roman"/>
                <w:color w:val="auto"/>
              </w:rPr>
            </w:pPr>
            <w:r w:rsidRPr="00917C78">
              <w:rPr>
                <w:rFonts w:ascii="Times New Roman" w:hAnsi="Times New Roman" w:cs="Times New Roman"/>
                <w:color w:val="auto"/>
              </w:rPr>
              <w:t xml:space="preserve">В имота има една сграда 01 – хангар с площ 327 кв.м., собственост на „Пестицид </w:t>
            </w:r>
            <w:r w:rsidRPr="00917C78">
              <w:rPr>
                <w:rFonts w:ascii="Times New Roman" w:hAnsi="Times New Roman" w:cs="Times New Roman"/>
                <w:color w:val="auto"/>
              </w:rPr>
              <w:lastRenderedPageBreak/>
              <w:t>Експорт”ЕООД,</w:t>
            </w:r>
          </w:p>
          <w:p w:rsidR="0093240E" w:rsidRPr="00917C78" w:rsidRDefault="0093240E" w:rsidP="006E2AC0">
            <w:pPr>
              <w:autoSpaceDE w:val="0"/>
              <w:autoSpaceDN w:val="0"/>
              <w:adjustRightInd w:val="0"/>
              <w:jc w:val="both"/>
              <w:rPr>
                <w:rFonts w:ascii="Times New Roman" w:hAnsi="Times New Roman" w:cs="Times New Roman"/>
                <w:color w:val="auto"/>
              </w:rPr>
            </w:pPr>
            <w:r w:rsidRPr="00917C78">
              <w:rPr>
                <w:rFonts w:ascii="Times New Roman" w:hAnsi="Times New Roman" w:cs="Times New Roman"/>
                <w:color w:val="auto"/>
              </w:rPr>
              <w:t>Имотът не е в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Не се очаква трансгранично въздействие, не се налага нова или промяна на съществуваща пътна инфраструктура</w:t>
            </w:r>
          </w:p>
        </w:tc>
      </w:tr>
    </w:tbl>
    <w:p w:rsidR="00A812B0" w:rsidRPr="00917C78" w:rsidRDefault="00A812B0" w:rsidP="006E2AC0">
      <w:pPr>
        <w:jc w:val="both"/>
        <w:rPr>
          <w:rFonts w:ascii="Times New Roman" w:hAnsi="Times New Roman" w:cs="Times New Roman"/>
          <w:b/>
          <w:color w:val="auto"/>
        </w:rPr>
      </w:pPr>
    </w:p>
    <w:p w:rsidR="00AA6098" w:rsidRPr="00917C78" w:rsidRDefault="00AA6098" w:rsidP="006E2AC0">
      <w:pPr>
        <w:ind w:right="193"/>
        <w:jc w:val="both"/>
        <w:rPr>
          <w:rFonts w:ascii="Times New Roman" w:hAnsi="Times New Roman" w:cs="Times New Roman"/>
          <w:color w:val="auto"/>
        </w:rPr>
      </w:pPr>
    </w:p>
    <w:p w:rsidR="00BB0B07" w:rsidRPr="006E2AC0" w:rsidRDefault="00BB0B07" w:rsidP="006E2AC0">
      <w:pPr>
        <w:ind w:right="193"/>
        <w:jc w:val="both"/>
        <w:rPr>
          <w:rFonts w:ascii="Times New Roman" w:hAnsi="Times New Roman" w:cs="Times New Roman"/>
          <w:lang w:val="en-US"/>
        </w:rPr>
      </w:pPr>
    </w:p>
    <w:p w:rsidR="00AA6098" w:rsidRPr="006E2AC0" w:rsidRDefault="00FC3496" w:rsidP="006E2AC0">
      <w:pPr>
        <w:ind w:right="193"/>
        <w:jc w:val="both"/>
        <w:rPr>
          <w:rFonts w:ascii="Times New Roman" w:hAnsi="Times New Roman" w:cs="Times New Roman"/>
        </w:rPr>
      </w:pPr>
      <w:r w:rsidRPr="006E2AC0">
        <w:rPr>
          <w:rFonts w:ascii="Times New Roman" w:hAnsi="Times New Roman" w:cs="Times New Roman"/>
        </w:rPr>
        <w:t>Терен</w:t>
      </w:r>
      <w:r w:rsidR="00234133" w:rsidRPr="006E2AC0">
        <w:rPr>
          <w:rFonts w:ascii="Times New Roman" w:hAnsi="Times New Roman" w:cs="Times New Roman"/>
        </w:rPr>
        <w:t>ът</w:t>
      </w:r>
      <w:r w:rsidRPr="006E2AC0">
        <w:rPr>
          <w:rFonts w:ascii="Times New Roman" w:hAnsi="Times New Roman" w:cs="Times New Roman"/>
        </w:rPr>
        <w:t xml:space="preserve"> е достатъчно голям и затова няма да се ползват допълнително други терени извън площадката за временни дей</w:t>
      </w:r>
      <w:r w:rsidR="00BB0B07" w:rsidRPr="006E2AC0">
        <w:rPr>
          <w:rFonts w:ascii="Times New Roman" w:hAnsi="Times New Roman" w:cs="Times New Roman"/>
        </w:rPr>
        <w:t>ности по време на строително-ремонтните и монтажни дейности</w:t>
      </w:r>
      <w:r w:rsidRPr="006E2AC0">
        <w:rPr>
          <w:rFonts w:ascii="Times New Roman" w:hAnsi="Times New Roman" w:cs="Times New Roman"/>
        </w:rPr>
        <w:t>.</w:t>
      </w:r>
    </w:p>
    <w:p w:rsidR="00FC3496" w:rsidRPr="006E2AC0" w:rsidRDefault="00FC3496" w:rsidP="006E2AC0">
      <w:pPr>
        <w:ind w:right="193"/>
        <w:jc w:val="both"/>
        <w:rPr>
          <w:rFonts w:ascii="Times New Roman" w:hAnsi="Times New Roman" w:cs="Times New Roman"/>
        </w:rPr>
      </w:pP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Терен</w:t>
      </w:r>
      <w:r w:rsidR="00234133" w:rsidRPr="006E2AC0">
        <w:rPr>
          <w:rFonts w:ascii="Times New Roman" w:hAnsi="Times New Roman" w:cs="Times New Roman"/>
        </w:rPr>
        <w:t>ът</w:t>
      </w:r>
      <w:r w:rsidRPr="006E2AC0">
        <w:rPr>
          <w:rFonts w:ascii="Times New Roman" w:hAnsi="Times New Roman" w:cs="Times New Roman"/>
        </w:rPr>
        <w:t xml:space="preserve"> предмет на инвестиционното намерение е избран и съобразен с техническите изисквания за изграждане на подобен тип обекти при минимално нарушение на околната среда. </w:t>
      </w: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Имот</w:t>
      </w:r>
      <w:r w:rsidR="00234133" w:rsidRPr="006E2AC0">
        <w:rPr>
          <w:rFonts w:ascii="Times New Roman" w:hAnsi="Times New Roman" w:cs="Times New Roman"/>
        </w:rPr>
        <w:t>ът</w:t>
      </w:r>
      <w:r w:rsidRPr="006E2AC0">
        <w:rPr>
          <w:rFonts w:ascii="Times New Roman" w:hAnsi="Times New Roman" w:cs="Times New Roman"/>
        </w:rPr>
        <w:t xml:space="preserve"> не попада в границите на защитени зони по смисъла на закона за защита на териториите. </w:t>
      </w: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Реализацията на инвестиционното намерение няма вероятност да окаже значително отрицателно въздействие върху природните местообитания, популации и местообитания на видовете / включително птици/, предмет на опазване в най-близките защитени зони.</w:t>
      </w:r>
    </w:p>
    <w:p w:rsidR="00AA6098" w:rsidRPr="006E2AC0" w:rsidRDefault="00AA6098" w:rsidP="006E2AC0">
      <w:pPr>
        <w:ind w:right="193"/>
        <w:jc w:val="both"/>
        <w:outlineLvl w:val="0"/>
        <w:rPr>
          <w:rFonts w:ascii="Times New Roman" w:hAnsi="Times New Roman" w:cs="Times New Roman"/>
        </w:rPr>
      </w:pPr>
    </w:p>
    <w:p w:rsidR="00AA6098" w:rsidRPr="006E2AC0" w:rsidRDefault="00AA6098"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Околните терени, които не попадат в защитената зона също представляват урег</w:t>
      </w:r>
      <w:r w:rsidR="00917C78">
        <w:rPr>
          <w:rFonts w:ascii="Times New Roman" w:hAnsi="Times New Roman" w:cs="Times New Roman"/>
          <w:sz w:val="24"/>
          <w:szCs w:val="24"/>
        </w:rPr>
        <w:t>у</w:t>
      </w:r>
      <w:r w:rsidRPr="006E2AC0">
        <w:rPr>
          <w:rFonts w:ascii="Times New Roman" w:hAnsi="Times New Roman" w:cs="Times New Roman"/>
          <w:sz w:val="24"/>
          <w:szCs w:val="24"/>
        </w:rPr>
        <w:t>лирани поземлени имоти, в които не се срещат защитени видове. Дейността, която ще се развива в обекта няма да въздейства пряко върху защитените видове и местообитания.</w:t>
      </w:r>
    </w:p>
    <w:p w:rsidR="00630A17" w:rsidRPr="006E2AC0" w:rsidRDefault="00BC634E" w:rsidP="006E2AC0">
      <w:pPr>
        <w:pStyle w:val="11"/>
        <w:shd w:val="clear" w:color="auto" w:fill="auto"/>
        <w:spacing w:before="0" w:after="120" w:line="240" w:lineRule="auto"/>
        <w:ind w:firstLine="0"/>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6120130" cy="4590098"/>
            <wp:effectExtent l="19050" t="0" r="0" b="0"/>
            <wp:docPr id="2" name="Картина 2"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jpg"/>
                    <pic:cNvPicPr>
                      <a:picLocks noChangeAspect="1" noChangeArrowheads="1"/>
                    </pic:cNvPicPr>
                  </pic:nvPicPr>
                  <pic:blipFill>
                    <a:blip r:embed="rId10"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 xml:space="preserve">Инвестиционното предложение не засяга вододобивни съоръжения за подземни питейни </w:t>
      </w:r>
      <w:r w:rsidRPr="006E2AC0">
        <w:rPr>
          <w:rFonts w:ascii="Times New Roman" w:hAnsi="Times New Roman" w:cs="Times New Roman"/>
        </w:rPr>
        <w:lastRenderedPageBreak/>
        <w:t>води и не пресича маркирани на терена санитарно-охранителни зони около такива водоизточници.</w:t>
      </w:r>
    </w:p>
    <w:p w:rsidR="00AA6098" w:rsidRPr="006E2AC0" w:rsidRDefault="00AA6098" w:rsidP="006E2AC0">
      <w:pPr>
        <w:ind w:right="193"/>
        <w:jc w:val="both"/>
        <w:outlineLvl w:val="0"/>
        <w:rPr>
          <w:rFonts w:ascii="Times New Roman" w:hAnsi="Times New Roman" w:cs="Times New Roman"/>
        </w:rPr>
      </w:pP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ИП не засяга защитени територии на единични и групови културни ценности, определени по реда на Закона за културно наследство, а също и територии  и/или зони и обекти със специфичен санитарен статус и подлежащи на здравна защита.</w:t>
      </w:r>
    </w:p>
    <w:p w:rsidR="00AA6098" w:rsidRPr="006E2AC0" w:rsidRDefault="00AA6098" w:rsidP="006E2AC0">
      <w:pPr>
        <w:ind w:right="193"/>
        <w:jc w:val="both"/>
        <w:outlineLvl w:val="0"/>
        <w:rPr>
          <w:rFonts w:ascii="Times New Roman" w:hAnsi="Times New Roman" w:cs="Times New Roman"/>
        </w:rPr>
      </w:pP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За имота няма данни за наличието на регистрирани обекти на културно-историческото наследство.</w:t>
      </w:r>
    </w:p>
    <w:p w:rsidR="00AA6098" w:rsidRPr="006E2AC0" w:rsidRDefault="00AA6098" w:rsidP="006E2AC0">
      <w:pPr>
        <w:ind w:right="193"/>
        <w:jc w:val="both"/>
        <w:outlineLvl w:val="0"/>
        <w:rPr>
          <w:rFonts w:ascii="Times New Roman" w:hAnsi="Times New Roman" w:cs="Times New Roman"/>
        </w:rPr>
      </w:pP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Не се очаква трансгранично въздействие.</w:t>
      </w:r>
    </w:p>
    <w:p w:rsidR="00AA6098" w:rsidRPr="006E2AC0" w:rsidRDefault="00AA6098" w:rsidP="006E2AC0">
      <w:pPr>
        <w:ind w:right="193"/>
        <w:jc w:val="both"/>
        <w:outlineLvl w:val="0"/>
        <w:rPr>
          <w:rFonts w:ascii="Times New Roman" w:hAnsi="Times New Roman" w:cs="Times New Roman"/>
        </w:rPr>
      </w:pPr>
    </w:p>
    <w:p w:rsidR="00AA6098" w:rsidRPr="006E2AC0" w:rsidRDefault="00AA6098" w:rsidP="006E2AC0">
      <w:pPr>
        <w:ind w:right="193"/>
        <w:jc w:val="both"/>
        <w:outlineLvl w:val="0"/>
        <w:rPr>
          <w:rFonts w:ascii="Times New Roman" w:hAnsi="Times New Roman" w:cs="Times New Roman"/>
        </w:rPr>
      </w:pPr>
      <w:r w:rsidRPr="006E2AC0">
        <w:rPr>
          <w:rFonts w:ascii="Times New Roman" w:hAnsi="Times New Roman" w:cs="Times New Roman"/>
        </w:rPr>
        <w:t>Не се предвижда схема на нова или промяна на съществуваща пътна инфраструктура.</w:t>
      </w:r>
    </w:p>
    <w:p w:rsidR="00AA6098" w:rsidRPr="006E2AC0" w:rsidRDefault="003B1494" w:rsidP="006E2AC0">
      <w:pPr>
        <w:pStyle w:val="a7"/>
        <w:ind w:left="0"/>
        <w:jc w:val="both"/>
        <w:rPr>
          <w:rFonts w:ascii="Times New Roman" w:hAnsi="Times New Roman" w:cs="Times New Roman"/>
        </w:rPr>
      </w:pPr>
      <w:r w:rsidRPr="006E2AC0">
        <w:rPr>
          <w:rFonts w:ascii="Times New Roman" w:hAnsi="Times New Roman" w:cs="Times New Roman"/>
        </w:rPr>
        <w:t>Имот</w:t>
      </w:r>
      <w:r w:rsidR="00D16C93" w:rsidRPr="006E2AC0">
        <w:rPr>
          <w:rFonts w:ascii="Times New Roman" w:hAnsi="Times New Roman" w:cs="Times New Roman"/>
        </w:rPr>
        <w:t>ът</w:t>
      </w:r>
      <w:r w:rsidRPr="006E2AC0">
        <w:rPr>
          <w:rFonts w:ascii="Times New Roman" w:hAnsi="Times New Roman" w:cs="Times New Roman"/>
        </w:rPr>
        <w:t xml:space="preserve"> се намира в с. </w:t>
      </w:r>
      <w:r w:rsidR="00D16C93" w:rsidRPr="006E2AC0">
        <w:rPr>
          <w:rFonts w:ascii="Times New Roman" w:hAnsi="Times New Roman" w:cs="Times New Roman"/>
        </w:rPr>
        <w:t>Сливак.</w:t>
      </w:r>
    </w:p>
    <w:p w:rsidR="00734B11" w:rsidRPr="006E2AC0" w:rsidRDefault="00734B11" w:rsidP="006E2AC0">
      <w:pPr>
        <w:pStyle w:val="a7"/>
        <w:ind w:left="142"/>
        <w:jc w:val="both"/>
        <w:rPr>
          <w:rFonts w:ascii="Times New Roman" w:hAnsi="Times New Roman" w:cs="Times New Roman"/>
        </w:rPr>
      </w:pPr>
    </w:p>
    <w:p w:rsidR="000879B9" w:rsidRPr="006E2AC0" w:rsidRDefault="00D16C93" w:rsidP="006E2AC0">
      <w:pPr>
        <w:jc w:val="both"/>
        <w:rPr>
          <w:rFonts w:ascii="Times New Roman" w:hAnsi="Times New Roman" w:cs="Times New Roman"/>
          <w:b/>
          <w:i/>
          <w:u w:val="single"/>
        </w:rPr>
      </w:pPr>
      <w:r w:rsidRPr="006E2AC0">
        <w:rPr>
          <w:rFonts w:ascii="Times New Roman" w:hAnsi="Times New Roman" w:cs="Times New Roman"/>
          <w:b/>
        </w:rPr>
        <w:t xml:space="preserve">3. </w:t>
      </w:r>
      <w:r w:rsidR="00734B11" w:rsidRPr="006E2AC0">
        <w:rPr>
          <w:rFonts w:ascii="Times New Roman" w:hAnsi="Times New Roman" w:cs="Times New Roman"/>
          <w:b/>
        </w:rPr>
        <w:t xml:space="preserve">Описание на основните процеси / по проспектни данни/, капацитет, включително на съоръженията, в които се очаква да са налични опасни вещества от </w:t>
      </w:r>
      <w:r w:rsidR="000879B9" w:rsidRPr="006E2AC0">
        <w:rPr>
          <w:rFonts w:ascii="Times New Roman" w:hAnsi="Times New Roman" w:cs="Times New Roman"/>
          <w:b/>
          <w:i/>
          <w:u w:val="single"/>
        </w:rPr>
        <w:t>приложение №3 към ЗООС</w:t>
      </w:r>
      <w:r w:rsidR="005C0FDA" w:rsidRPr="006E2AC0">
        <w:rPr>
          <w:rFonts w:ascii="Times New Roman" w:hAnsi="Times New Roman" w:cs="Times New Roman"/>
          <w:b/>
          <w:i/>
          <w:u w:val="single"/>
        </w:rPr>
        <w:t xml:space="preserve"> </w:t>
      </w:r>
    </w:p>
    <w:p w:rsidR="00E36233" w:rsidRPr="006E2AC0" w:rsidRDefault="00E36233" w:rsidP="006E2AC0">
      <w:pPr>
        <w:pStyle w:val="a7"/>
        <w:ind w:left="0"/>
        <w:jc w:val="both"/>
        <w:rPr>
          <w:rFonts w:ascii="Times New Roman" w:hAnsi="Times New Roman" w:cs="Times New Roman"/>
          <w:b/>
          <w:i/>
          <w:u w:val="single"/>
        </w:rPr>
      </w:pPr>
    </w:p>
    <w:p w:rsidR="009A2C11" w:rsidRPr="006E2AC0" w:rsidRDefault="009A2C11" w:rsidP="006E2AC0">
      <w:pPr>
        <w:jc w:val="both"/>
        <w:rPr>
          <w:rFonts w:ascii="Times New Roman" w:hAnsi="Times New Roman" w:cs="Times New Roman"/>
        </w:rPr>
      </w:pPr>
      <w:r w:rsidRPr="006E2AC0">
        <w:rPr>
          <w:rFonts w:ascii="Times New Roman" w:hAnsi="Times New Roman" w:cs="Times New Roman"/>
        </w:rPr>
        <w:t>Инвести</w:t>
      </w:r>
      <w:r w:rsidR="00264B88" w:rsidRPr="006E2AC0">
        <w:rPr>
          <w:rFonts w:ascii="Times New Roman" w:hAnsi="Times New Roman" w:cs="Times New Roman"/>
        </w:rPr>
        <w:t xml:space="preserve">ционното предложение </w:t>
      </w:r>
      <w:r w:rsidRPr="006E2AC0">
        <w:rPr>
          <w:rFonts w:ascii="Times New Roman" w:hAnsi="Times New Roman" w:cs="Times New Roman"/>
        </w:rPr>
        <w:t xml:space="preserve">е </w:t>
      </w:r>
      <w:r w:rsidR="00264B88" w:rsidRPr="006E2AC0">
        <w:rPr>
          <w:rFonts w:ascii="Times New Roman" w:hAnsi="Times New Roman" w:cs="Times New Roman"/>
        </w:rPr>
        <w:t xml:space="preserve">производство на </w:t>
      </w:r>
      <w:r w:rsidR="005F3D59" w:rsidRPr="006E2AC0">
        <w:rPr>
          <w:rFonts w:ascii="Times New Roman" w:hAnsi="Times New Roman" w:cs="Times New Roman"/>
        </w:rPr>
        <w:t>течен органичен тор от растителни отпадъци</w:t>
      </w:r>
      <w:r w:rsidR="00917C78">
        <w:rPr>
          <w:rFonts w:ascii="Times New Roman" w:hAnsi="Times New Roman" w:cs="Times New Roman"/>
        </w:rPr>
        <w:t xml:space="preserve"> и оборски тор</w:t>
      </w:r>
      <w:r w:rsidRPr="006E2AC0">
        <w:rPr>
          <w:rFonts w:ascii="Times New Roman" w:hAnsi="Times New Roman" w:cs="Times New Roman"/>
        </w:rPr>
        <w:t xml:space="preserve">. </w:t>
      </w:r>
    </w:p>
    <w:p w:rsidR="005F3D59" w:rsidRPr="006E2AC0" w:rsidRDefault="005F3D59" w:rsidP="006E2AC0">
      <w:pPr>
        <w:jc w:val="both"/>
        <w:rPr>
          <w:rFonts w:ascii="Times New Roman" w:hAnsi="Times New Roman" w:cs="Times New Roman"/>
        </w:rPr>
      </w:pPr>
    </w:p>
    <w:p w:rsidR="005F3D59" w:rsidRPr="006E2AC0" w:rsidRDefault="005F3D59" w:rsidP="006E2AC0">
      <w:pPr>
        <w:autoSpaceDE w:val="0"/>
        <w:autoSpaceDN w:val="0"/>
        <w:adjustRightInd w:val="0"/>
        <w:ind w:firstLine="480"/>
        <w:jc w:val="both"/>
        <w:rPr>
          <w:rFonts w:ascii="Times New Roman" w:hAnsi="Times New Roman" w:cs="Times New Roman"/>
        </w:rPr>
      </w:pPr>
      <w:r w:rsidRPr="006E2AC0">
        <w:rPr>
          <w:rFonts w:ascii="Times New Roman" w:hAnsi="Times New Roman" w:cs="Times New Roman"/>
        </w:rPr>
        <w:t>Фирмата ще преустрои сградата в имот №103009 в землището на село Сливак за производство на течен биотор. Това е ново инвестиционно намерение. Ще се произвежда биотор „ЕКСТРА ФОРС”. Течният тор ще се използва за лисно и почвено приложение. Активизира процеса на обмяна на веществата, повишава кълняемостта и дружното поникване на семената и адаптацията на растенията към стресови условия. Спомага за формирането на здрава коренова система. Намира приложение при следните култури: зърнено житни култури и царевица, слънчоглед, рапица, люцерна,пасища и тревни площи, зеленчукови култури,овощни дървета, лозя, етерично маслени култури, ягоди, малини, касис, къпини.</w:t>
      </w:r>
    </w:p>
    <w:p w:rsidR="005F3D59" w:rsidRPr="006E2AC0" w:rsidRDefault="005F3D59" w:rsidP="006E2AC0">
      <w:pPr>
        <w:autoSpaceDE w:val="0"/>
        <w:autoSpaceDN w:val="0"/>
        <w:adjustRightInd w:val="0"/>
        <w:jc w:val="both"/>
        <w:rPr>
          <w:rFonts w:ascii="Times New Roman" w:hAnsi="Times New Roman" w:cs="Times New Roman"/>
        </w:rPr>
      </w:pPr>
      <w:r w:rsidRPr="006E2AC0">
        <w:rPr>
          <w:rFonts w:ascii="Times New Roman" w:hAnsi="Times New Roman" w:cs="Times New Roman"/>
        </w:rPr>
        <w:t>Капацитетът на инсталацията ще бъде един тон дневно</w:t>
      </w:r>
      <w:r w:rsidRPr="006E2AC0">
        <w:rPr>
          <w:rFonts w:ascii="Times New Roman" w:hAnsi="Times New Roman" w:cs="Times New Roman"/>
          <w:color w:val="FF0000"/>
        </w:rPr>
        <w:t>.</w:t>
      </w:r>
    </w:p>
    <w:p w:rsidR="005F3D59" w:rsidRPr="006E2AC0" w:rsidRDefault="005F3D59" w:rsidP="006E2AC0">
      <w:pPr>
        <w:autoSpaceDE w:val="0"/>
        <w:autoSpaceDN w:val="0"/>
        <w:adjustRightInd w:val="0"/>
        <w:ind w:firstLine="480"/>
        <w:jc w:val="both"/>
        <w:rPr>
          <w:rFonts w:ascii="Times New Roman" w:hAnsi="Times New Roman" w:cs="Times New Roman"/>
        </w:rPr>
      </w:pPr>
    </w:p>
    <w:p w:rsidR="00B903A4" w:rsidRPr="006E2AC0" w:rsidRDefault="00B903A4" w:rsidP="006E2AC0">
      <w:pPr>
        <w:jc w:val="both"/>
        <w:rPr>
          <w:rFonts w:ascii="Times New Roman" w:hAnsi="Times New Roman" w:cs="Times New Roman"/>
        </w:rPr>
      </w:pPr>
    </w:p>
    <w:p w:rsidR="005B3DED" w:rsidRPr="006E2AC0" w:rsidRDefault="005B3DED" w:rsidP="006E2AC0">
      <w:pPr>
        <w:jc w:val="both"/>
        <w:rPr>
          <w:rFonts w:ascii="Times New Roman" w:hAnsi="Times New Roman" w:cs="Times New Roman"/>
          <w:b/>
          <w:u w:val="single"/>
        </w:rPr>
      </w:pPr>
    </w:p>
    <w:p w:rsidR="005B3DED" w:rsidRPr="006E2AC0" w:rsidRDefault="005B3DED" w:rsidP="006E2AC0">
      <w:pPr>
        <w:jc w:val="both"/>
        <w:rPr>
          <w:rFonts w:ascii="Times New Roman" w:hAnsi="Times New Roman" w:cs="Times New Roman"/>
        </w:rPr>
      </w:pPr>
    </w:p>
    <w:p w:rsidR="005B3DED" w:rsidRPr="006E2AC0" w:rsidRDefault="005B3DED" w:rsidP="006E2AC0">
      <w:pPr>
        <w:jc w:val="both"/>
        <w:rPr>
          <w:rFonts w:ascii="Times New Roman" w:hAnsi="Times New Roman" w:cs="Times New Roman"/>
          <w:b/>
          <w:u w:val="single"/>
        </w:rPr>
      </w:pPr>
      <w:r w:rsidRPr="006E2AC0">
        <w:rPr>
          <w:rFonts w:ascii="Times New Roman" w:hAnsi="Times New Roman" w:cs="Times New Roman"/>
          <w:b/>
          <w:u w:val="single"/>
        </w:rPr>
        <w:t>Суровина- описание , качества, приложение:</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bCs/>
        </w:rPr>
        <w:t xml:space="preserve">Като основна суровина ще се използват </w:t>
      </w:r>
      <w:r w:rsidR="005C27DB" w:rsidRPr="006E2AC0">
        <w:rPr>
          <w:rFonts w:ascii="Times New Roman" w:hAnsi="Times New Roman" w:cs="Times New Roman"/>
          <w:bCs/>
        </w:rPr>
        <w:t>растителни</w:t>
      </w:r>
      <w:r w:rsidR="00C31C9A" w:rsidRPr="006E2AC0">
        <w:rPr>
          <w:rFonts w:ascii="Times New Roman" w:hAnsi="Times New Roman" w:cs="Times New Roman"/>
          <w:bCs/>
        </w:rPr>
        <w:t xml:space="preserve"> остатъци </w:t>
      </w:r>
      <w:r w:rsidR="005C27DB" w:rsidRPr="006E2AC0">
        <w:rPr>
          <w:rFonts w:ascii="Times New Roman" w:hAnsi="Times New Roman" w:cs="Times New Roman"/>
          <w:bCs/>
        </w:rPr>
        <w:t xml:space="preserve"> и </w:t>
      </w:r>
      <w:r w:rsidR="00C31C9A" w:rsidRPr="006E2AC0">
        <w:rPr>
          <w:rFonts w:ascii="Times New Roman" w:hAnsi="Times New Roman" w:cs="Times New Roman"/>
          <w:bCs/>
        </w:rPr>
        <w:t>оборски тор. Тази суровина ще се получава от собствените ниви и ще се изкупува от земеделски стопани и стопани на животновъдни ферми.</w:t>
      </w:r>
    </w:p>
    <w:p w:rsidR="005B3DED" w:rsidRPr="006E2AC0" w:rsidRDefault="005B3DED" w:rsidP="006E2AC0">
      <w:pPr>
        <w:jc w:val="both"/>
        <w:rPr>
          <w:rFonts w:ascii="Times New Roman" w:hAnsi="Times New Roman" w:cs="Times New Roman"/>
          <w:b/>
          <w:u w:val="single"/>
        </w:rPr>
      </w:pPr>
      <w:r w:rsidRPr="006E2AC0">
        <w:rPr>
          <w:rFonts w:ascii="Times New Roman" w:hAnsi="Times New Roman" w:cs="Times New Roman"/>
          <w:b/>
          <w:u w:val="single"/>
        </w:rPr>
        <w:t>Организационно - производствена структура</w:t>
      </w:r>
    </w:p>
    <w:p w:rsidR="005B3DED" w:rsidRPr="006E2AC0" w:rsidRDefault="005B3DED" w:rsidP="006E2AC0">
      <w:pPr>
        <w:jc w:val="both"/>
        <w:rPr>
          <w:rFonts w:ascii="Times New Roman" w:hAnsi="Times New Roman" w:cs="Times New Roman"/>
          <w:b/>
          <w:u w:val="single"/>
        </w:rPr>
      </w:pPr>
      <w:r w:rsidRPr="006E2AC0">
        <w:rPr>
          <w:rFonts w:ascii="Times New Roman" w:hAnsi="Times New Roman" w:cs="Times New Roman"/>
        </w:rPr>
        <w:t>За осъществяване на производствения процес в базата за производство ще се изпълняват следните основни и спомагателни дейности:</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rPr>
        <w:t xml:space="preserve">    -   доставка и входящ контрол на основни суровини;</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rPr>
        <w:t xml:space="preserve">    -   складиране и съхранение на суровините;</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rPr>
        <w:t xml:space="preserve">    -   преработка до получаване на </w:t>
      </w:r>
      <w:r w:rsidR="00C31C9A" w:rsidRPr="006E2AC0">
        <w:rPr>
          <w:rFonts w:ascii="Times New Roman" w:hAnsi="Times New Roman" w:cs="Times New Roman"/>
        </w:rPr>
        <w:t>течен органичен тор;</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rPr>
        <w:t xml:space="preserve">    -   </w:t>
      </w:r>
      <w:r w:rsidR="00C31C9A" w:rsidRPr="006E2AC0">
        <w:rPr>
          <w:rFonts w:ascii="Times New Roman" w:hAnsi="Times New Roman" w:cs="Times New Roman"/>
        </w:rPr>
        <w:t>пакетиране в различни опаковки</w:t>
      </w:r>
      <w:r w:rsidRPr="006E2AC0">
        <w:rPr>
          <w:rFonts w:ascii="Times New Roman" w:hAnsi="Times New Roman" w:cs="Times New Roman"/>
        </w:rPr>
        <w:t>;</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rPr>
        <w:t xml:space="preserve">    -   </w:t>
      </w:r>
      <w:r w:rsidR="00C31C9A" w:rsidRPr="006E2AC0">
        <w:rPr>
          <w:rFonts w:ascii="Times New Roman" w:hAnsi="Times New Roman" w:cs="Times New Roman"/>
        </w:rPr>
        <w:t>изнасяне на сухия остатък на нивите на фирмата</w:t>
      </w:r>
      <w:r w:rsidRPr="006E2AC0">
        <w:rPr>
          <w:rFonts w:ascii="Times New Roman" w:hAnsi="Times New Roman" w:cs="Times New Roman"/>
        </w:rPr>
        <w:t>;</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rPr>
        <w:t xml:space="preserve">    Производствената площадка е </w:t>
      </w:r>
      <w:r w:rsidR="00C31C9A" w:rsidRPr="006E2AC0">
        <w:rPr>
          <w:rFonts w:ascii="Times New Roman" w:hAnsi="Times New Roman" w:cs="Times New Roman"/>
        </w:rPr>
        <w:t xml:space="preserve">закрита , </w:t>
      </w:r>
      <w:r w:rsidR="006B3C31" w:rsidRPr="006E2AC0">
        <w:rPr>
          <w:rFonts w:ascii="Times New Roman" w:hAnsi="Times New Roman" w:cs="Times New Roman"/>
        </w:rPr>
        <w:t>на площ от 327 кв м.</w:t>
      </w:r>
      <w:r w:rsidRPr="006E2AC0">
        <w:rPr>
          <w:rFonts w:ascii="Times New Roman" w:hAnsi="Times New Roman" w:cs="Times New Roman"/>
        </w:rPr>
        <w:t xml:space="preserve"> </w:t>
      </w:r>
    </w:p>
    <w:p w:rsidR="005B3DED" w:rsidRPr="006E2AC0" w:rsidRDefault="005B3DED" w:rsidP="006E2AC0">
      <w:pPr>
        <w:jc w:val="both"/>
        <w:rPr>
          <w:rFonts w:ascii="Times New Roman" w:hAnsi="Times New Roman" w:cs="Times New Roman"/>
        </w:rPr>
      </w:pPr>
      <w:r w:rsidRPr="006E2AC0">
        <w:rPr>
          <w:rFonts w:ascii="Times New Roman" w:hAnsi="Times New Roman" w:cs="Times New Roman"/>
        </w:rPr>
        <w:t>Оградата, порталът и озеленяването на обекта</w:t>
      </w:r>
      <w:r w:rsidR="006B3C31" w:rsidRPr="006E2AC0">
        <w:rPr>
          <w:rFonts w:ascii="Times New Roman" w:hAnsi="Times New Roman" w:cs="Times New Roman"/>
        </w:rPr>
        <w:t xml:space="preserve"> ще се </w:t>
      </w:r>
      <w:r w:rsidRPr="006E2AC0">
        <w:rPr>
          <w:rFonts w:ascii="Times New Roman" w:hAnsi="Times New Roman" w:cs="Times New Roman"/>
        </w:rPr>
        <w:t xml:space="preserve"> са съобраз</w:t>
      </w:r>
      <w:r w:rsidR="006B3C31" w:rsidRPr="006E2AC0">
        <w:rPr>
          <w:rFonts w:ascii="Times New Roman" w:hAnsi="Times New Roman" w:cs="Times New Roman"/>
        </w:rPr>
        <w:t xml:space="preserve">ят с </w:t>
      </w:r>
      <w:r w:rsidRPr="006E2AC0">
        <w:rPr>
          <w:rFonts w:ascii="Times New Roman" w:hAnsi="Times New Roman" w:cs="Times New Roman"/>
        </w:rPr>
        <w:t xml:space="preserve"> архитектурните норми.</w:t>
      </w:r>
    </w:p>
    <w:p w:rsidR="005B3DED" w:rsidRPr="006E2AC0" w:rsidRDefault="005B3DED" w:rsidP="006E2AC0">
      <w:pPr>
        <w:jc w:val="both"/>
        <w:rPr>
          <w:rFonts w:ascii="Times New Roman" w:hAnsi="Times New Roman" w:cs="Times New Roman"/>
        </w:rPr>
      </w:pPr>
    </w:p>
    <w:p w:rsidR="005B3DED" w:rsidRPr="006E2AC0" w:rsidRDefault="005B3DED" w:rsidP="006E2AC0">
      <w:pPr>
        <w:jc w:val="both"/>
        <w:rPr>
          <w:rFonts w:ascii="Times New Roman" w:hAnsi="Times New Roman" w:cs="Times New Roman"/>
        </w:rPr>
      </w:pPr>
    </w:p>
    <w:p w:rsidR="005B3DED" w:rsidRPr="006E2AC0" w:rsidRDefault="005B3DED" w:rsidP="006E2AC0">
      <w:pPr>
        <w:jc w:val="both"/>
        <w:rPr>
          <w:rFonts w:ascii="Times New Roman" w:hAnsi="Times New Roman" w:cs="Times New Roman"/>
          <w:b/>
          <w:u w:val="single"/>
        </w:rPr>
      </w:pPr>
      <w:r w:rsidRPr="006E2AC0">
        <w:rPr>
          <w:rFonts w:ascii="Times New Roman" w:hAnsi="Times New Roman" w:cs="Times New Roman"/>
          <w:b/>
          <w:u w:val="single"/>
        </w:rPr>
        <w:lastRenderedPageBreak/>
        <w:t>Технологичен процес и оборудване:</w:t>
      </w:r>
    </w:p>
    <w:p w:rsidR="00F123F4" w:rsidRPr="00917C78" w:rsidRDefault="00F123F4" w:rsidP="006E2AC0">
      <w:pPr>
        <w:jc w:val="both"/>
        <w:rPr>
          <w:rFonts w:ascii="Times New Roman" w:hAnsi="Times New Roman" w:cs="Times New Roman"/>
          <w:b/>
          <w:color w:val="auto"/>
        </w:rPr>
      </w:pPr>
      <w:r w:rsidRPr="00917C78">
        <w:rPr>
          <w:rFonts w:ascii="Times New Roman" w:hAnsi="Times New Roman" w:cs="Times New Roman"/>
          <w:color w:val="auto"/>
        </w:rPr>
        <w:t>В предприятието ще се извършват следните основни и спомагателни технологични процеси:</w:t>
      </w:r>
      <w:r w:rsidRPr="00917C78">
        <w:rPr>
          <w:rFonts w:ascii="Times New Roman" w:hAnsi="Times New Roman" w:cs="Times New Roman"/>
          <w:b/>
          <w:color w:val="auto"/>
        </w:rPr>
        <w:t>Приемане на суровините/оборски тор и растителни отпадъци/-Складиране-Алкална екстракция в реактор-Преминаване през утаител-Прецеждане-</w:t>
      </w:r>
      <w:r w:rsidR="00BE54CE" w:rsidRPr="00917C78">
        <w:rPr>
          <w:rFonts w:ascii="Times New Roman" w:hAnsi="Times New Roman" w:cs="Times New Roman"/>
          <w:b/>
          <w:color w:val="auto"/>
        </w:rPr>
        <w:t>Центрофугиране</w:t>
      </w:r>
      <w:r w:rsidRPr="00917C78">
        <w:rPr>
          <w:rFonts w:ascii="Times New Roman" w:hAnsi="Times New Roman" w:cs="Times New Roman"/>
          <w:b/>
          <w:color w:val="auto"/>
        </w:rPr>
        <w:t>-</w:t>
      </w:r>
      <w:r w:rsidR="00BE54CE" w:rsidRPr="00917C78">
        <w:rPr>
          <w:rFonts w:ascii="Times New Roman" w:hAnsi="Times New Roman" w:cs="Times New Roman"/>
          <w:b/>
          <w:color w:val="auto"/>
        </w:rPr>
        <w:t>Получаване на течен тор</w:t>
      </w:r>
      <w:r w:rsidRPr="00917C78">
        <w:rPr>
          <w:rFonts w:ascii="Times New Roman" w:hAnsi="Times New Roman" w:cs="Times New Roman"/>
          <w:b/>
          <w:color w:val="auto"/>
        </w:rPr>
        <w:t>-Получаване на сух остатък.</w:t>
      </w:r>
    </w:p>
    <w:p w:rsidR="003D347A" w:rsidRPr="00917C78" w:rsidRDefault="00832039" w:rsidP="006E2AC0">
      <w:pPr>
        <w:jc w:val="both"/>
        <w:rPr>
          <w:rFonts w:ascii="Times New Roman" w:hAnsi="Times New Roman" w:cs="Times New Roman"/>
          <w:color w:val="auto"/>
        </w:rPr>
      </w:pPr>
      <w:r w:rsidRPr="00917C78">
        <w:rPr>
          <w:rFonts w:ascii="Times New Roman" w:hAnsi="Times New Roman" w:cs="Times New Roman"/>
          <w:b/>
          <w:color w:val="auto"/>
        </w:rPr>
        <w:t xml:space="preserve">Приемане на суровините – </w:t>
      </w:r>
      <w:r w:rsidRPr="00917C78">
        <w:rPr>
          <w:rFonts w:ascii="Times New Roman" w:hAnsi="Times New Roman" w:cs="Times New Roman"/>
          <w:color w:val="auto"/>
        </w:rPr>
        <w:t>това е компос състоящ се от оборски тор и растителни отпадъци.Те ще се доставят</w:t>
      </w:r>
      <w:r w:rsidR="003D347A" w:rsidRPr="00917C78">
        <w:rPr>
          <w:rFonts w:ascii="Times New Roman" w:hAnsi="Times New Roman" w:cs="Times New Roman"/>
          <w:color w:val="auto"/>
        </w:rPr>
        <w:t xml:space="preserve"> от външни фирми</w:t>
      </w:r>
      <w:r w:rsidR="00BE54CE" w:rsidRPr="00917C78">
        <w:rPr>
          <w:rFonts w:ascii="Times New Roman" w:hAnsi="Times New Roman" w:cs="Times New Roman"/>
          <w:color w:val="auto"/>
        </w:rPr>
        <w:t xml:space="preserve"> и собствени растителни отпадъци.</w:t>
      </w:r>
      <w:r w:rsidR="003D347A" w:rsidRPr="00917C78">
        <w:rPr>
          <w:rFonts w:ascii="Times New Roman" w:hAnsi="Times New Roman" w:cs="Times New Roman"/>
          <w:color w:val="auto"/>
        </w:rPr>
        <w:t xml:space="preserve"> Ще се доставят с камиони и ще се разтоварват със саморазтоварваща се техника.</w:t>
      </w:r>
    </w:p>
    <w:p w:rsidR="005B3DED" w:rsidRPr="00917C78" w:rsidRDefault="003D347A" w:rsidP="006E2AC0">
      <w:pPr>
        <w:jc w:val="both"/>
        <w:rPr>
          <w:rFonts w:ascii="Times New Roman" w:hAnsi="Times New Roman" w:cs="Times New Roman"/>
          <w:color w:val="auto"/>
        </w:rPr>
      </w:pPr>
      <w:r w:rsidRPr="00917C78">
        <w:rPr>
          <w:rFonts w:ascii="Times New Roman" w:hAnsi="Times New Roman" w:cs="Times New Roman"/>
          <w:b/>
          <w:color w:val="auto"/>
        </w:rPr>
        <w:t>Складиране</w:t>
      </w:r>
      <w:r w:rsidRPr="00917C78">
        <w:rPr>
          <w:rFonts w:ascii="Times New Roman" w:hAnsi="Times New Roman" w:cs="Times New Roman"/>
          <w:color w:val="auto"/>
        </w:rPr>
        <w:t xml:space="preserve"> - компосът ще се съхранява в затворени съдове в закрито помещение. </w:t>
      </w:r>
    </w:p>
    <w:p w:rsidR="003D347A" w:rsidRPr="00917C78" w:rsidRDefault="003D347A" w:rsidP="006E2AC0">
      <w:pPr>
        <w:jc w:val="both"/>
        <w:rPr>
          <w:rFonts w:ascii="Times New Roman" w:hAnsi="Times New Roman" w:cs="Times New Roman"/>
          <w:color w:val="auto"/>
        </w:rPr>
      </w:pPr>
      <w:r w:rsidRPr="00917C78">
        <w:rPr>
          <w:rFonts w:ascii="Times New Roman" w:hAnsi="Times New Roman" w:cs="Times New Roman"/>
          <w:b/>
          <w:color w:val="auto"/>
        </w:rPr>
        <w:t xml:space="preserve">Алкална екстракция в реактор – </w:t>
      </w:r>
      <w:r w:rsidRPr="00917C78">
        <w:rPr>
          <w:rFonts w:ascii="Times New Roman" w:hAnsi="Times New Roman" w:cs="Times New Roman"/>
          <w:color w:val="auto"/>
        </w:rPr>
        <w:t>Компостът ще се обработва в реактор, в който компостът се вкарва с подходяща техника. В този реактор се извършва алкална екстракция с калиева основа –</w:t>
      </w:r>
      <w:r w:rsidR="00BE54CE" w:rsidRPr="00917C78">
        <w:rPr>
          <w:rFonts w:ascii="Times New Roman" w:hAnsi="Times New Roman" w:cs="Times New Roman"/>
          <w:color w:val="auto"/>
        </w:rPr>
        <w:t>1500 л вода, 2 кг калиева основа и компос</w:t>
      </w:r>
      <w:r w:rsidR="00F31505" w:rsidRPr="00917C78">
        <w:rPr>
          <w:rFonts w:ascii="Times New Roman" w:hAnsi="Times New Roman" w:cs="Times New Roman"/>
          <w:color w:val="auto"/>
        </w:rPr>
        <w:t xml:space="preserve"> – около 200 куб м</w:t>
      </w:r>
      <w:r w:rsidR="00BE54CE" w:rsidRPr="00917C78">
        <w:rPr>
          <w:rFonts w:ascii="Times New Roman" w:hAnsi="Times New Roman" w:cs="Times New Roman"/>
          <w:color w:val="auto"/>
        </w:rPr>
        <w:t xml:space="preserve">. </w:t>
      </w:r>
      <w:r w:rsidRPr="00917C78">
        <w:rPr>
          <w:rFonts w:ascii="Times New Roman" w:hAnsi="Times New Roman" w:cs="Times New Roman"/>
          <w:color w:val="auto"/>
        </w:rPr>
        <w:t>Тази екстракция ще се осъществи при подходяща температура</w:t>
      </w:r>
      <w:r w:rsidR="00BE54CE" w:rsidRPr="00917C78">
        <w:rPr>
          <w:rFonts w:ascii="Times New Roman" w:hAnsi="Times New Roman" w:cs="Times New Roman"/>
          <w:color w:val="auto"/>
        </w:rPr>
        <w:t xml:space="preserve"> 30 </w:t>
      </w:r>
      <w:r w:rsidR="00AB693B" w:rsidRPr="00917C78">
        <w:rPr>
          <w:rFonts w:ascii="Times New Roman" w:hAnsi="Times New Roman" w:cs="Times New Roman"/>
          <w:color w:val="auto"/>
        </w:rPr>
        <w:t>0 С</w:t>
      </w:r>
      <w:r w:rsidRPr="00917C78">
        <w:rPr>
          <w:rFonts w:ascii="Times New Roman" w:hAnsi="Times New Roman" w:cs="Times New Roman"/>
          <w:color w:val="auto"/>
        </w:rPr>
        <w:t>, която ще се постига с електрическа енергия</w:t>
      </w:r>
      <w:r w:rsidR="00AB693B" w:rsidRPr="00917C78">
        <w:rPr>
          <w:rFonts w:ascii="Times New Roman" w:hAnsi="Times New Roman" w:cs="Times New Roman"/>
          <w:color w:val="auto"/>
        </w:rPr>
        <w:t xml:space="preserve"> /отвътре и</w:t>
      </w:r>
      <w:r w:rsidR="00917C78">
        <w:rPr>
          <w:rFonts w:ascii="Times New Roman" w:hAnsi="Times New Roman" w:cs="Times New Roman"/>
          <w:color w:val="auto"/>
        </w:rPr>
        <w:t xml:space="preserve"> </w:t>
      </w:r>
      <w:r w:rsidR="00AB693B" w:rsidRPr="00917C78">
        <w:rPr>
          <w:rFonts w:ascii="Times New Roman" w:hAnsi="Times New Roman" w:cs="Times New Roman"/>
          <w:color w:val="auto"/>
        </w:rPr>
        <w:t>на реактора има нагреватели/. Този процес е придружен от разбъркване с бъркалка и продължава 2-3 дена.</w:t>
      </w:r>
    </w:p>
    <w:p w:rsidR="007D7108" w:rsidRPr="00917C78" w:rsidRDefault="007D7108" w:rsidP="006E2AC0">
      <w:pPr>
        <w:jc w:val="both"/>
        <w:rPr>
          <w:rFonts w:ascii="Times New Roman" w:hAnsi="Times New Roman" w:cs="Times New Roman"/>
          <w:color w:val="auto"/>
        </w:rPr>
      </w:pPr>
      <w:r w:rsidRPr="00917C78">
        <w:rPr>
          <w:rFonts w:ascii="Times New Roman" w:hAnsi="Times New Roman" w:cs="Times New Roman"/>
          <w:b/>
          <w:color w:val="auto"/>
        </w:rPr>
        <w:t xml:space="preserve">Преминаване през утаител </w:t>
      </w:r>
      <w:r w:rsidRPr="00917C78">
        <w:rPr>
          <w:rFonts w:ascii="Times New Roman" w:hAnsi="Times New Roman" w:cs="Times New Roman"/>
          <w:color w:val="auto"/>
        </w:rPr>
        <w:t>– След реактора, сместа от него отива в утаител, където престоява известно време за да се утаи и отдели течната и твърдата фаза.</w:t>
      </w:r>
    </w:p>
    <w:p w:rsidR="007D7108" w:rsidRPr="00917C78" w:rsidRDefault="007D7108" w:rsidP="006E2AC0">
      <w:pPr>
        <w:jc w:val="both"/>
        <w:rPr>
          <w:rFonts w:ascii="Times New Roman" w:hAnsi="Times New Roman" w:cs="Times New Roman"/>
          <w:color w:val="auto"/>
        </w:rPr>
      </w:pPr>
      <w:r w:rsidRPr="00917C78">
        <w:rPr>
          <w:rFonts w:ascii="Times New Roman" w:hAnsi="Times New Roman" w:cs="Times New Roman"/>
          <w:b/>
          <w:color w:val="auto"/>
        </w:rPr>
        <w:t xml:space="preserve">Прецеждане </w:t>
      </w:r>
      <w:r w:rsidRPr="00917C78">
        <w:rPr>
          <w:rFonts w:ascii="Times New Roman" w:hAnsi="Times New Roman" w:cs="Times New Roman"/>
          <w:color w:val="auto"/>
        </w:rPr>
        <w:t>– При тази част от технологията се извършва прецеждане на течната фаза /течния органичен тор/, за да се получи тор без твърди частици.</w:t>
      </w:r>
    </w:p>
    <w:p w:rsidR="007D7108" w:rsidRPr="00917C78" w:rsidRDefault="0015044B" w:rsidP="006E2AC0">
      <w:pPr>
        <w:jc w:val="both"/>
        <w:rPr>
          <w:rFonts w:ascii="Times New Roman" w:hAnsi="Times New Roman" w:cs="Times New Roman"/>
          <w:color w:val="auto"/>
        </w:rPr>
      </w:pPr>
      <w:r w:rsidRPr="00917C78">
        <w:rPr>
          <w:rFonts w:ascii="Times New Roman" w:hAnsi="Times New Roman" w:cs="Times New Roman"/>
          <w:b/>
          <w:color w:val="auto"/>
        </w:rPr>
        <w:t>Центрофугиране</w:t>
      </w:r>
      <w:r w:rsidR="007D7108" w:rsidRPr="00917C78">
        <w:rPr>
          <w:rFonts w:ascii="Times New Roman" w:hAnsi="Times New Roman" w:cs="Times New Roman"/>
          <w:b/>
          <w:color w:val="auto"/>
        </w:rPr>
        <w:t xml:space="preserve"> – </w:t>
      </w:r>
      <w:r w:rsidRPr="00917C78">
        <w:rPr>
          <w:rFonts w:ascii="Times New Roman" w:hAnsi="Times New Roman" w:cs="Times New Roman"/>
          <w:color w:val="auto"/>
        </w:rPr>
        <w:t>центруфугирането ще доведе до по добро отделяне на твърдата и течната фази.</w:t>
      </w:r>
    </w:p>
    <w:p w:rsidR="000A70DB" w:rsidRPr="00917C78" w:rsidRDefault="0015044B" w:rsidP="006E2AC0">
      <w:pPr>
        <w:jc w:val="both"/>
        <w:rPr>
          <w:rFonts w:ascii="Times New Roman" w:hAnsi="Times New Roman" w:cs="Times New Roman"/>
          <w:color w:val="auto"/>
        </w:rPr>
      </w:pPr>
      <w:r w:rsidRPr="00917C78">
        <w:rPr>
          <w:rFonts w:ascii="Times New Roman" w:hAnsi="Times New Roman" w:cs="Times New Roman"/>
          <w:b/>
          <w:color w:val="auto"/>
        </w:rPr>
        <w:t>Получаване на течен органичен тор</w:t>
      </w:r>
      <w:r w:rsidR="000A70DB" w:rsidRPr="00917C78">
        <w:rPr>
          <w:rFonts w:ascii="Times New Roman" w:hAnsi="Times New Roman" w:cs="Times New Roman"/>
          <w:b/>
          <w:color w:val="auto"/>
        </w:rPr>
        <w:t xml:space="preserve"> – </w:t>
      </w:r>
      <w:r w:rsidR="000A70DB" w:rsidRPr="00917C78">
        <w:rPr>
          <w:rFonts w:ascii="Times New Roman" w:hAnsi="Times New Roman" w:cs="Times New Roman"/>
          <w:color w:val="auto"/>
        </w:rPr>
        <w:t xml:space="preserve">Отделеният твърд остатък се суши естествено, като се разстила върху бетонова площадка. </w:t>
      </w:r>
    </w:p>
    <w:p w:rsidR="000A70DB" w:rsidRPr="00917C78" w:rsidRDefault="000A70DB" w:rsidP="006E2AC0">
      <w:pPr>
        <w:jc w:val="both"/>
        <w:rPr>
          <w:rFonts w:ascii="Times New Roman" w:hAnsi="Times New Roman" w:cs="Times New Roman"/>
          <w:color w:val="auto"/>
        </w:rPr>
      </w:pPr>
      <w:r w:rsidRPr="00917C78">
        <w:rPr>
          <w:rFonts w:ascii="Times New Roman" w:hAnsi="Times New Roman" w:cs="Times New Roman"/>
          <w:b/>
          <w:color w:val="auto"/>
        </w:rPr>
        <w:t xml:space="preserve">Получаване на сух остатък </w:t>
      </w:r>
      <w:r w:rsidR="00325D2A" w:rsidRPr="00917C78">
        <w:rPr>
          <w:rFonts w:ascii="Times New Roman" w:hAnsi="Times New Roman" w:cs="Times New Roman"/>
          <w:b/>
          <w:color w:val="auto"/>
        </w:rPr>
        <w:t>–</w:t>
      </w:r>
      <w:r w:rsidRPr="00917C78">
        <w:rPr>
          <w:rFonts w:ascii="Times New Roman" w:hAnsi="Times New Roman" w:cs="Times New Roman"/>
          <w:b/>
          <w:color w:val="auto"/>
        </w:rPr>
        <w:t xml:space="preserve"> </w:t>
      </w:r>
      <w:r w:rsidR="00325D2A" w:rsidRPr="00917C78">
        <w:rPr>
          <w:rFonts w:ascii="Times New Roman" w:hAnsi="Times New Roman" w:cs="Times New Roman"/>
          <w:color w:val="auto"/>
        </w:rPr>
        <w:t>готовият сух остатък се внася на полето за наторяване.</w:t>
      </w:r>
    </w:p>
    <w:p w:rsidR="000A70DB" w:rsidRPr="00917C78" w:rsidRDefault="000A70DB" w:rsidP="006E2AC0">
      <w:pPr>
        <w:jc w:val="both"/>
        <w:rPr>
          <w:rFonts w:ascii="Times New Roman" w:hAnsi="Times New Roman" w:cs="Times New Roman"/>
          <w:color w:val="auto"/>
        </w:rPr>
      </w:pPr>
    </w:p>
    <w:p w:rsidR="004516ED" w:rsidRPr="006E2AC0" w:rsidRDefault="004516ED" w:rsidP="006E2AC0">
      <w:pPr>
        <w:jc w:val="both"/>
        <w:rPr>
          <w:rFonts w:ascii="Times New Roman" w:hAnsi="Times New Roman" w:cs="Times New Roman"/>
          <w:b/>
        </w:rPr>
      </w:pPr>
      <w:r w:rsidRPr="006E2AC0">
        <w:rPr>
          <w:rFonts w:ascii="Times New Roman" w:hAnsi="Times New Roman" w:cs="Times New Roman"/>
        </w:rPr>
        <w:t xml:space="preserve">         </w:t>
      </w:r>
      <w:r w:rsidRPr="006E2AC0">
        <w:rPr>
          <w:rFonts w:ascii="Times New Roman" w:hAnsi="Times New Roman" w:cs="Times New Roman"/>
          <w:b/>
        </w:rPr>
        <w:t>Схема на технологичния процес на производство на течен органичен тор</w:t>
      </w:r>
    </w:p>
    <w:p w:rsidR="004516ED" w:rsidRPr="006E2AC0" w:rsidRDefault="004516ED" w:rsidP="006E2AC0">
      <w:pPr>
        <w:jc w:val="both"/>
        <w:rPr>
          <w:rFonts w:ascii="Times New Roman" w:hAnsi="Times New Roman" w:cs="Times New Roman"/>
          <w:b/>
        </w:rPr>
      </w:pPr>
    </w:p>
    <w:p w:rsidR="004516ED" w:rsidRPr="006E2AC0" w:rsidRDefault="004516ED" w:rsidP="006E2AC0">
      <w:pPr>
        <w:jc w:val="both"/>
        <w:rPr>
          <w:rFonts w:ascii="Times New Roman" w:hAnsi="Times New Roman" w:cs="Times New Roman"/>
        </w:rPr>
      </w:pPr>
    </w:p>
    <w:p w:rsidR="004516ED" w:rsidRPr="006E2AC0" w:rsidRDefault="004516ED" w:rsidP="006E2AC0">
      <w:pPr>
        <w:jc w:val="both"/>
        <w:rPr>
          <w:rFonts w:ascii="Times New Roman" w:hAnsi="Times New Roman" w:cs="Times New Roman"/>
        </w:rPr>
      </w:pPr>
    </w:p>
    <w:p w:rsidR="004516ED" w:rsidRPr="00411FE3" w:rsidRDefault="00411FE3" w:rsidP="006E2AC0">
      <w:pPr>
        <w:jc w:val="both"/>
        <w:rPr>
          <w:rFonts w:ascii="Times New Roman" w:hAnsi="Times New Roman" w:cs="Times New Roman"/>
          <w:lang w:val="en-US"/>
        </w:rPr>
      </w:pPr>
      <w:r>
        <w:rPr>
          <w:rFonts w:ascii="Times New Roman" w:hAnsi="Times New Roman" w:cs="Times New Roman"/>
          <w:lang w:val="en-US"/>
        </w:rPr>
        <w:t xml:space="preserve">                              </w:t>
      </w:r>
      <w:r>
        <w:rPr>
          <w:rFonts w:ascii="Times New Roman" w:hAnsi="Times New Roman" w:cs="Times New Roman"/>
          <w:noProof/>
          <w:lang w:bidi="ar-SA"/>
        </w:rPr>
        <w:drawing>
          <wp:inline distT="0" distB="0" distL="0" distR="0">
            <wp:extent cx="3920490" cy="3931920"/>
            <wp:effectExtent l="19050" t="0" r="3810" b="0"/>
            <wp:docPr id="1" name="Picture 2" descr="\\Diora-179a751d7\skan\2019_02_12\док.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ra-179a751d7\skan\2019_02_12\док._0001.jpg"/>
                    <pic:cNvPicPr>
                      <a:picLocks noChangeAspect="1" noChangeArrowheads="1"/>
                    </pic:cNvPicPr>
                  </pic:nvPicPr>
                  <pic:blipFill>
                    <a:blip r:embed="rId11" cstate="print"/>
                    <a:srcRect/>
                    <a:stretch>
                      <a:fillRect/>
                    </a:stretch>
                  </pic:blipFill>
                  <pic:spPr bwMode="auto">
                    <a:xfrm>
                      <a:off x="0" y="0"/>
                      <a:ext cx="3920250" cy="3931679"/>
                    </a:xfrm>
                    <a:prstGeom prst="rect">
                      <a:avLst/>
                    </a:prstGeom>
                    <a:noFill/>
                    <a:ln w="9525">
                      <a:noFill/>
                      <a:miter lim="800000"/>
                      <a:headEnd/>
                      <a:tailEnd/>
                    </a:ln>
                  </pic:spPr>
                </pic:pic>
              </a:graphicData>
            </a:graphic>
          </wp:inline>
        </w:drawing>
      </w:r>
    </w:p>
    <w:p w:rsidR="00DB7265" w:rsidRPr="006E2AC0" w:rsidRDefault="00DB7265" w:rsidP="006E2AC0">
      <w:pPr>
        <w:autoSpaceDE w:val="0"/>
        <w:autoSpaceDN w:val="0"/>
        <w:adjustRightInd w:val="0"/>
        <w:jc w:val="both"/>
        <w:rPr>
          <w:rFonts w:ascii="Times New Roman" w:hAnsi="Times New Roman" w:cs="Times New Roman"/>
          <w:b/>
          <w:bCs/>
          <w:lang w:eastAsia="en-US"/>
        </w:rPr>
      </w:pPr>
      <w:r w:rsidRPr="006E2AC0">
        <w:rPr>
          <w:rFonts w:ascii="Times New Roman" w:hAnsi="Times New Roman" w:cs="Times New Roman"/>
          <w:b/>
          <w:bCs/>
          <w:lang w:eastAsia="en-US"/>
        </w:rPr>
        <w:lastRenderedPageBreak/>
        <w:t>Съхранение на суровини, спомагателни материали, и продукти</w:t>
      </w:r>
    </w:p>
    <w:p w:rsidR="009C0453" w:rsidRPr="006E2AC0" w:rsidRDefault="009C0453" w:rsidP="006E2AC0">
      <w:pPr>
        <w:autoSpaceDE w:val="0"/>
        <w:autoSpaceDN w:val="0"/>
        <w:adjustRightInd w:val="0"/>
        <w:jc w:val="both"/>
        <w:rPr>
          <w:rFonts w:ascii="Times New Roman" w:hAnsi="Times New Roman" w:cs="Times New Roman"/>
          <w:bCs/>
          <w:lang w:eastAsia="en-US"/>
        </w:rPr>
      </w:pPr>
      <w:r w:rsidRPr="006E2AC0">
        <w:rPr>
          <w:rFonts w:ascii="Times New Roman" w:hAnsi="Times New Roman" w:cs="Times New Roman"/>
          <w:bCs/>
          <w:lang w:eastAsia="en-US"/>
        </w:rPr>
        <w:t>Химичн</w:t>
      </w:r>
      <w:r w:rsidR="0015044B" w:rsidRPr="006E2AC0">
        <w:rPr>
          <w:rFonts w:ascii="Times New Roman" w:hAnsi="Times New Roman" w:cs="Times New Roman"/>
          <w:bCs/>
          <w:lang w:eastAsia="en-US"/>
        </w:rPr>
        <w:t>о</w:t>
      </w:r>
      <w:r w:rsidRPr="006E2AC0">
        <w:rPr>
          <w:rFonts w:ascii="Times New Roman" w:hAnsi="Times New Roman" w:cs="Times New Roman"/>
          <w:bCs/>
          <w:lang w:eastAsia="en-US"/>
        </w:rPr>
        <w:t>т</w:t>
      </w:r>
      <w:r w:rsidR="0015044B" w:rsidRPr="006E2AC0">
        <w:rPr>
          <w:rFonts w:ascii="Times New Roman" w:hAnsi="Times New Roman" w:cs="Times New Roman"/>
          <w:bCs/>
          <w:lang w:eastAsia="en-US"/>
        </w:rPr>
        <w:t>о</w:t>
      </w:r>
      <w:r w:rsidRPr="006E2AC0">
        <w:rPr>
          <w:rFonts w:ascii="Times New Roman" w:hAnsi="Times New Roman" w:cs="Times New Roman"/>
          <w:bCs/>
          <w:lang w:eastAsia="en-US"/>
        </w:rPr>
        <w:t xml:space="preserve"> веществ</w:t>
      </w:r>
      <w:r w:rsidR="0015044B" w:rsidRPr="006E2AC0">
        <w:rPr>
          <w:rFonts w:ascii="Times New Roman" w:hAnsi="Times New Roman" w:cs="Times New Roman"/>
          <w:bCs/>
          <w:lang w:eastAsia="en-US"/>
        </w:rPr>
        <w:t>о</w:t>
      </w:r>
      <w:r w:rsidRPr="006E2AC0">
        <w:rPr>
          <w:rFonts w:ascii="Times New Roman" w:hAnsi="Times New Roman" w:cs="Times New Roman"/>
          <w:bCs/>
          <w:lang w:eastAsia="en-US"/>
        </w:rPr>
        <w:t xml:space="preserve"> ко</w:t>
      </w:r>
      <w:r w:rsidR="00D66059" w:rsidRPr="006E2AC0">
        <w:rPr>
          <w:rFonts w:ascii="Times New Roman" w:hAnsi="Times New Roman" w:cs="Times New Roman"/>
          <w:bCs/>
          <w:lang w:eastAsia="en-US"/>
        </w:rPr>
        <w:t>е</w:t>
      </w:r>
      <w:r w:rsidRPr="006E2AC0">
        <w:rPr>
          <w:rFonts w:ascii="Times New Roman" w:hAnsi="Times New Roman" w:cs="Times New Roman"/>
          <w:bCs/>
          <w:lang w:eastAsia="en-US"/>
        </w:rPr>
        <w:t xml:space="preserve">то се употребява при тази технология </w:t>
      </w:r>
      <w:r w:rsidR="00D66059" w:rsidRPr="006E2AC0">
        <w:rPr>
          <w:rFonts w:ascii="Times New Roman" w:hAnsi="Times New Roman" w:cs="Times New Roman"/>
          <w:bCs/>
          <w:lang w:eastAsia="en-US"/>
        </w:rPr>
        <w:t>е</w:t>
      </w:r>
      <w:r w:rsidRPr="006E2AC0">
        <w:rPr>
          <w:rFonts w:ascii="Times New Roman" w:hAnsi="Times New Roman" w:cs="Times New Roman"/>
          <w:bCs/>
          <w:lang w:eastAsia="en-US"/>
        </w:rPr>
        <w:t xml:space="preserve"> калиева основа/</w:t>
      </w:r>
      <w:r w:rsidR="00D66059" w:rsidRPr="006E2AC0">
        <w:rPr>
          <w:rFonts w:ascii="Times New Roman" w:hAnsi="Times New Roman" w:cs="Times New Roman"/>
          <w:bCs/>
          <w:lang w:eastAsia="en-US"/>
        </w:rPr>
        <w:t>0.1</w:t>
      </w:r>
      <w:r w:rsidR="00917C78">
        <w:rPr>
          <w:rFonts w:ascii="Times New Roman" w:hAnsi="Times New Roman" w:cs="Times New Roman"/>
          <w:bCs/>
          <w:lang w:eastAsia="en-US"/>
        </w:rPr>
        <w:t>4</w:t>
      </w:r>
      <w:r w:rsidRPr="006E2AC0">
        <w:rPr>
          <w:rFonts w:ascii="Times New Roman" w:hAnsi="Times New Roman" w:cs="Times New Roman"/>
          <w:bCs/>
          <w:lang w:eastAsia="en-US"/>
        </w:rPr>
        <w:t>% разтвор/</w:t>
      </w:r>
      <w:r w:rsidR="00D66059" w:rsidRPr="006E2AC0">
        <w:rPr>
          <w:rFonts w:ascii="Times New Roman" w:hAnsi="Times New Roman" w:cs="Times New Roman"/>
          <w:bCs/>
          <w:lang w:eastAsia="en-US"/>
        </w:rPr>
        <w:t>.</w:t>
      </w:r>
      <w:r w:rsidRPr="006E2AC0">
        <w:rPr>
          <w:rFonts w:ascii="Times New Roman" w:hAnsi="Times New Roman" w:cs="Times New Roman"/>
          <w:bCs/>
          <w:lang w:eastAsia="en-US"/>
        </w:rPr>
        <w:t xml:space="preserve"> </w:t>
      </w:r>
    </w:p>
    <w:p w:rsidR="00DB7265" w:rsidRPr="006E2AC0" w:rsidRDefault="00DB7265" w:rsidP="006E2AC0">
      <w:pPr>
        <w:autoSpaceDE w:val="0"/>
        <w:autoSpaceDN w:val="0"/>
        <w:adjustRightInd w:val="0"/>
        <w:jc w:val="both"/>
        <w:rPr>
          <w:rFonts w:ascii="Times New Roman" w:hAnsi="Times New Roman" w:cs="Times New Roman"/>
          <w:lang w:eastAsia="en-US"/>
        </w:rPr>
      </w:pPr>
      <w:r w:rsidRPr="006E2AC0">
        <w:rPr>
          <w:rFonts w:ascii="Times New Roman" w:hAnsi="Times New Roman" w:cs="Times New Roman"/>
          <w:lang w:eastAsia="en-US"/>
        </w:rPr>
        <w:t xml:space="preserve">За </w:t>
      </w:r>
      <w:r w:rsidR="00D66059" w:rsidRPr="006E2AC0">
        <w:rPr>
          <w:rFonts w:ascii="Times New Roman" w:hAnsi="Times New Roman" w:cs="Times New Roman"/>
          <w:lang w:eastAsia="en-US"/>
        </w:rPr>
        <w:t>КОН</w:t>
      </w:r>
      <w:r w:rsidR="009C0453" w:rsidRPr="006E2AC0">
        <w:rPr>
          <w:rFonts w:ascii="Times New Roman" w:hAnsi="Times New Roman" w:cs="Times New Roman"/>
          <w:lang w:eastAsia="en-US"/>
        </w:rPr>
        <w:t xml:space="preserve"> </w:t>
      </w:r>
      <w:r w:rsidR="00253968" w:rsidRPr="006E2AC0">
        <w:rPr>
          <w:rFonts w:ascii="Times New Roman" w:hAnsi="Times New Roman" w:cs="Times New Roman"/>
          <w:lang w:eastAsia="en-US"/>
        </w:rPr>
        <w:t>в производствения процес</w:t>
      </w:r>
      <w:r w:rsidRPr="006E2AC0">
        <w:rPr>
          <w:rFonts w:ascii="Times New Roman" w:hAnsi="Times New Roman" w:cs="Times New Roman"/>
          <w:lang w:eastAsia="en-US"/>
        </w:rPr>
        <w:t xml:space="preserve"> класифицирани в една или повече категории на опасност съгласно ЗЗВВХВП ще  </w:t>
      </w:r>
      <w:r w:rsidR="00D66059" w:rsidRPr="006E2AC0">
        <w:rPr>
          <w:rFonts w:ascii="Times New Roman" w:hAnsi="Times New Roman" w:cs="Times New Roman"/>
          <w:lang w:eastAsia="en-US"/>
        </w:rPr>
        <w:t>е</w:t>
      </w:r>
      <w:r w:rsidRPr="006E2AC0">
        <w:rPr>
          <w:rFonts w:ascii="Times New Roman" w:hAnsi="Times New Roman" w:cs="Times New Roman"/>
          <w:lang w:eastAsia="en-US"/>
        </w:rPr>
        <w:t xml:space="preserve"> налице информацион</w:t>
      </w:r>
      <w:r w:rsidR="00D66059" w:rsidRPr="006E2AC0">
        <w:rPr>
          <w:rFonts w:ascii="Times New Roman" w:hAnsi="Times New Roman" w:cs="Times New Roman"/>
          <w:lang w:eastAsia="en-US"/>
        </w:rPr>
        <w:t>ен</w:t>
      </w:r>
      <w:r w:rsidRPr="006E2AC0">
        <w:rPr>
          <w:rFonts w:ascii="Times New Roman" w:hAnsi="Times New Roman" w:cs="Times New Roman"/>
          <w:lang w:eastAsia="en-US"/>
        </w:rPr>
        <w:t xml:space="preserve"> лист за безопасност, и </w:t>
      </w:r>
      <w:r w:rsidR="009C0453" w:rsidRPr="006E2AC0">
        <w:rPr>
          <w:rFonts w:ascii="Times New Roman" w:hAnsi="Times New Roman" w:cs="Times New Roman"/>
          <w:lang w:eastAsia="en-US"/>
        </w:rPr>
        <w:t xml:space="preserve">ще </w:t>
      </w:r>
      <w:r w:rsidRPr="006E2AC0">
        <w:rPr>
          <w:rFonts w:ascii="Times New Roman" w:hAnsi="Times New Roman" w:cs="Times New Roman"/>
          <w:lang w:eastAsia="en-US"/>
        </w:rPr>
        <w:t xml:space="preserve">се съхранява съгласно условията за съхранение посочени в </w:t>
      </w:r>
      <w:r w:rsidR="00D66059" w:rsidRPr="006E2AC0">
        <w:rPr>
          <w:rFonts w:ascii="Times New Roman" w:hAnsi="Times New Roman" w:cs="Times New Roman"/>
          <w:lang w:eastAsia="en-US"/>
        </w:rPr>
        <w:t>него</w:t>
      </w:r>
      <w:r w:rsidRPr="006E2AC0">
        <w:rPr>
          <w:rFonts w:ascii="Times New Roman" w:hAnsi="Times New Roman" w:cs="Times New Roman"/>
          <w:lang w:eastAsia="en-US"/>
        </w:rPr>
        <w:t xml:space="preserve"> в указаните за целта места. Информационни</w:t>
      </w:r>
      <w:r w:rsidR="00D66059" w:rsidRPr="006E2AC0">
        <w:rPr>
          <w:rFonts w:ascii="Times New Roman" w:hAnsi="Times New Roman" w:cs="Times New Roman"/>
          <w:lang w:eastAsia="en-US"/>
        </w:rPr>
        <w:t>я</w:t>
      </w:r>
      <w:r w:rsidRPr="006E2AC0">
        <w:rPr>
          <w:rFonts w:ascii="Times New Roman" w:hAnsi="Times New Roman" w:cs="Times New Roman"/>
          <w:lang w:eastAsia="en-US"/>
        </w:rPr>
        <w:t xml:space="preserve"> лист за безопасност ще </w:t>
      </w:r>
      <w:r w:rsidR="00917C78">
        <w:rPr>
          <w:rFonts w:ascii="Times New Roman" w:hAnsi="Times New Roman" w:cs="Times New Roman"/>
          <w:lang w:eastAsia="en-US"/>
        </w:rPr>
        <w:t>е</w:t>
      </w:r>
      <w:r w:rsidRPr="006E2AC0">
        <w:rPr>
          <w:rFonts w:ascii="Times New Roman" w:hAnsi="Times New Roman" w:cs="Times New Roman"/>
          <w:lang w:eastAsia="en-US"/>
        </w:rPr>
        <w:t xml:space="preserve"> разпространен по работните места, на които се използва и е осигурен достъпът на работещите с химични вещества. </w:t>
      </w:r>
    </w:p>
    <w:p w:rsidR="00DB7265" w:rsidRPr="006E2AC0" w:rsidRDefault="00DB7265" w:rsidP="006E2AC0">
      <w:pPr>
        <w:jc w:val="both"/>
        <w:rPr>
          <w:rFonts w:ascii="Times New Roman" w:hAnsi="Times New Roman" w:cs="Times New Roman"/>
          <w:b/>
        </w:rPr>
      </w:pPr>
    </w:p>
    <w:p w:rsidR="00DB7265" w:rsidRPr="006E2AC0" w:rsidRDefault="00DB7265" w:rsidP="006E2AC0">
      <w:pPr>
        <w:jc w:val="both"/>
        <w:rPr>
          <w:rFonts w:ascii="Times New Roman" w:hAnsi="Times New Roman" w:cs="Times New Roman"/>
          <w:b/>
        </w:rPr>
      </w:pPr>
      <w:r w:rsidRPr="006E2AC0">
        <w:rPr>
          <w:rFonts w:ascii="Times New Roman" w:hAnsi="Times New Roman" w:cs="Times New Roman"/>
          <w:b/>
        </w:rPr>
        <w:t>Оценка на безопасност за съхранение на ОХВ и смеси</w:t>
      </w:r>
    </w:p>
    <w:p w:rsidR="00F40060" w:rsidRPr="006E2AC0" w:rsidRDefault="00F40060" w:rsidP="006E2AC0">
      <w:pPr>
        <w:jc w:val="both"/>
        <w:rPr>
          <w:rFonts w:ascii="Times New Roman" w:hAnsi="Times New Roman" w:cs="Times New Roman"/>
        </w:rPr>
      </w:pPr>
      <w:r w:rsidRPr="006E2AC0">
        <w:rPr>
          <w:rFonts w:ascii="Times New Roman" w:hAnsi="Times New Roman" w:cs="Times New Roman"/>
        </w:rPr>
        <w:t>Ще се извърши оценка на безопасност на съхранението на химичните вещества и те ще бъдат съхранявани в обособен склад.</w:t>
      </w:r>
    </w:p>
    <w:p w:rsidR="00DB7265" w:rsidRPr="006E2AC0" w:rsidRDefault="00DB7265" w:rsidP="006E2AC0">
      <w:pPr>
        <w:jc w:val="both"/>
        <w:rPr>
          <w:rFonts w:ascii="Times New Roman" w:hAnsi="Times New Roman" w:cs="Times New Roman"/>
        </w:rPr>
      </w:pPr>
      <w:r w:rsidRPr="006E2AC0">
        <w:rPr>
          <w:rFonts w:ascii="Times New Roman" w:hAnsi="Times New Roman" w:cs="Times New Roman"/>
        </w:rPr>
        <w:t>Стриктно ще бъдат спазени Указанията за извършване и документиране на оценка на безопасността на съхранението на опасни химични вещества и смеси утвърдени със заповед №РД-288/03.04.2012 г. на министъра на ОСВ.</w:t>
      </w:r>
    </w:p>
    <w:p w:rsidR="00DB7265" w:rsidRPr="006E2AC0" w:rsidRDefault="00DB7265" w:rsidP="006E2AC0">
      <w:pPr>
        <w:jc w:val="both"/>
        <w:rPr>
          <w:rFonts w:ascii="Times New Roman" w:hAnsi="Times New Roman" w:cs="Times New Roman"/>
        </w:rPr>
      </w:pPr>
      <w:r w:rsidRPr="006E2AC0">
        <w:rPr>
          <w:rFonts w:ascii="Times New Roman" w:hAnsi="Times New Roman" w:cs="Times New Roman"/>
        </w:rPr>
        <w:t>Оценката  следва да докаже съответствие с общите и организационните изисквания за съхра</w:t>
      </w:r>
      <w:r w:rsidR="006A75AC" w:rsidRPr="006E2AC0">
        <w:rPr>
          <w:rFonts w:ascii="Times New Roman" w:hAnsi="Times New Roman" w:cs="Times New Roman"/>
        </w:rPr>
        <w:t xml:space="preserve">нение на опасни </w:t>
      </w:r>
      <w:r w:rsidR="00F40060" w:rsidRPr="006E2AC0">
        <w:rPr>
          <w:rFonts w:ascii="Times New Roman" w:hAnsi="Times New Roman" w:cs="Times New Roman"/>
        </w:rPr>
        <w:t>вещества</w:t>
      </w:r>
      <w:r w:rsidRPr="006E2AC0">
        <w:rPr>
          <w:rFonts w:ascii="Times New Roman" w:hAnsi="Times New Roman" w:cs="Times New Roman"/>
        </w:rPr>
        <w:t xml:space="preserve">, въведени с наредбата. </w:t>
      </w:r>
    </w:p>
    <w:p w:rsidR="00DB7265" w:rsidRPr="006E2AC0" w:rsidRDefault="00DB7265" w:rsidP="006E2AC0">
      <w:pPr>
        <w:jc w:val="both"/>
        <w:rPr>
          <w:rFonts w:ascii="Times New Roman" w:hAnsi="Times New Roman" w:cs="Times New Roman"/>
        </w:rPr>
      </w:pPr>
      <w:r w:rsidRPr="006E2AC0">
        <w:rPr>
          <w:rFonts w:ascii="Times New Roman" w:hAnsi="Times New Roman" w:cs="Times New Roman"/>
        </w:rPr>
        <w:t>Оценката по изграждане и въвеждане в експлоатация на склада за съхра</w:t>
      </w:r>
      <w:r w:rsidR="006A75AC" w:rsidRPr="006E2AC0">
        <w:rPr>
          <w:rFonts w:ascii="Times New Roman" w:hAnsi="Times New Roman" w:cs="Times New Roman"/>
        </w:rPr>
        <w:t xml:space="preserve">нение на опасни </w:t>
      </w:r>
      <w:r w:rsidR="00F40060" w:rsidRPr="006E2AC0">
        <w:rPr>
          <w:rFonts w:ascii="Times New Roman" w:hAnsi="Times New Roman" w:cs="Times New Roman"/>
        </w:rPr>
        <w:t>вещества</w:t>
      </w:r>
      <w:r w:rsidR="006A75AC" w:rsidRPr="006E2AC0">
        <w:rPr>
          <w:rFonts w:ascii="Times New Roman" w:hAnsi="Times New Roman" w:cs="Times New Roman"/>
        </w:rPr>
        <w:t xml:space="preserve"> </w:t>
      </w:r>
      <w:r w:rsidRPr="006E2AC0">
        <w:rPr>
          <w:rFonts w:ascii="Times New Roman" w:hAnsi="Times New Roman" w:cs="Times New Roman"/>
        </w:rPr>
        <w:t xml:space="preserve"> ще се извърши чрез проверка на: </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категориите на опасност на съхра</w:t>
      </w:r>
      <w:r w:rsidR="006A75AC" w:rsidRPr="006E2AC0">
        <w:rPr>
          <w:rFonts w:ascii="Times New Roman" w:hAnsi="Times New Roman" w:cs="Times New Roman"/>
        </w:rPr>
        <w:t xml:space="preserve">няваните опасни </w:t>
      </w:r>
      <w:r w:rsidR="00F40060" w:rsidRPr="006E2AC0">
        <w:rPr>
          <w:rFonts w:ascii="Times New Roman" w:hAnsi="Times New Roman" w:cs="Times New Roman"/>
        </w:rPr>
        <w:t>вещества</w:t>
      </w:r>
      <w:r w:rsidRPr="006E2AC0">
        <w:rPr>
          <w:rFonts w:ascii="Times New Roman" w:hAnsi="Times New Roman" w:cs="Times New Roman"/>
        </w:rPr>
        <w:t xml:space="preserve">; </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съвместимостта на категориите/класовете на опасност на съхраняваните</w:t>
      </w:r>
      <w:r w:rsidR="006A75AC" w:rsidRPr="006E2AC0">
        <w:rPr>
          <w:rFonts w:ascii="Times New Roman" w:hAnsi="Times New Roman" w:cs="Times New Roman"/>
        </w:rPr>
        <w:t xml:space="preserve"> опасни </w:t>
      </w:r>
      <w:r w:rsidR="00F40060" w:rsidRPr="006E2AC0">
        <w:rPr>
          <w:rFonts w:ascii="Times New Roman" w:hAnsi="Times New Roman" w:cs="Times New Roman"/>
        </w:rPr>
        <w:t>вещества</w:t>
      </w:r>
      <w:r w:rsidRPr="006E2AC0">
        <w:rPr>
          <w:rFonts w:ascii="Times New Roman" w:hAnsi="Times New Roman" w:cs="Times New Roman"/>
        </w:rPr>
        <w:t xml:space="preserve">; </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 xml:space="preserve">съответствието с общите изисквания на чл. 6 от Наредбата ; </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 xml:space="preserve">съответствието с други приложими нормативни актове и правила в областта на пожарната безопасност, опазването на околната среда и осигуряването на здравословни и безопасни условия на труд; </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съответствието с изискванията за организация на съхранението по чл. 7 от Наредбата;</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съответствието с условията на съхранение на о</w:t>
      </w:r>
      <w:r w:rsidR="006A75AC" w:rsidRPr="006E2AC0">
        <w:rPr>
          <w:rFonts w:ascii="Times New Roman" w:hAnsi="Times New Roman" w:cs="Times New Roman"/>
        </w:rPr>
        <w:t>пасните химични вещества</w:t>
      </w:r>
      <w:r w:rsidRPr="006E2AC0">
        <w:rPr>
          <w:rFonts w:ascii="Times New Roman" w:hAnsi="Times New Roman" w:cs="Times New Roman"/>
        </w:rPr>
        <w:t>, посочени в информационните листове за безопасност и/или в информацията по чл. 5 от Наредбата.</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проверката по ал. 3, т. 1 – 4 от Наредбата ще  се извършва преди изграждането на склада за съхранение на опасни</w:t>
      </w:r>
      <w:r w:rsidR="006A75AC" w:rsidRPr="006E2AC0">
        <w:rPr>
          <w:rFonts w:ascii="Times New Roman" w:hAnsi="Times New Roman" w:cs="Times New Roman"/>
        </w:rPr>
        <w:t xml:space="preserve">, </w:t>
      </w:r>
      <w:r w:rsidRPr="006E2AC0">
        <w:rPr>
          <w:rFonts w:ascii="Times New Roman" w:hAnsi="Times New Roman" w:cs="Times New Roman"/>
        </w:rPr>
        <w:t xml:space="preserve">вещества и смеси въз основа на инвестиционните проекти по чл. 139, ал. 1 от Закона за устройство на територията. </w:t>
      </w:r>
    </w:p>
    <w:p w:rsidR="00DB7265" w:rsidRPr="006E2AC0" w:rsidRDefault="00DB7265" w:rsidP="006E2AC0">
      <w:pPr>
        <w:numPr>
          <w:ilvl w:val="0"/>
          <w:numId w:val="34"/>
        </w:numPr>
        <w:ind w:left="0" w:firstLine="360"/>
        <w:jc w:val="both"/>
        <w:rPr>
          <w:rFonts w:ascii="Times New Roman" w:hAnsi="Times New Roman" w:cs="Times New Roman"/>
        </w:rPr>
      </w:pPr>
      <w:r w:rsidRPr="006E2AC0">
        <w:rPr>
          <w:rFonts w:ascii="Times New Roman" w:hAnsi="Times New Roman" w:cs="Times New Roman"/>
        </w:rPr>
        <w:t>Проверката по ал. 3, т. 5 и 6 се извършва преди въвеждане в експлоатация на склада за съхранение на опасни</w:t>
      </w:r>
      <w:r w:rsidR="006A75AC" w:rsidRPr="006E2AC0">
        <w:rPr>
          <w:rFonts w:ascii="Times New Roman" w:hAnsi="Times New Roman" w:cs="Times New Roman"/>
        </w:rPr>
        <w:t xml:space="preserve">, </w:t>
      </w:r>
      <w:r w:rsidRPr="006E2AC0">
        <w:rPr>
          <w:rFonts w:ascii="Times New Roman" w:hAnsi="Times New Roman" w:cs="Times New Roman"/>
        </w:rPr>
        <w:t xml:space="preserve"> вещества и смеси.</w:t>
      </w:r>
    </w:p>
    <w:p w:rsidR="00DB7265" w:rsidRPr="006E2AC0" w:rsidRDefault="00DB7265" w:rsidP="006E2AC0">
      <w:pPr>
        <w:spacing w:before="100" w:beforeAutospacing="1" w:after="100" w:afterAutospacing="1"/>
        <w:jc w:val="both"/>
        <w:rPr>
          <w:rFonts w:ascii="Times New Roman" w:hAnsi="Times New Roman" w:cs="Times New Roman"/>
        </w:rPr>
      </w:pPr>
      <w:r w:rsidRPr="006E2AC0">
        <w:rPr>
          <w:rFonts w:ascii="Times New Roman" w:hAnsi="Times New Roman" w:cs="Times New Roman"/>
        </w:rPr>
        <w:t xml:space="preserve">Съгласно чл.103 на ЗООС  заключението за извършената класификация на, </w:t>
      </w:r>
      <w:r w:rsidR="006A75AC" w:rsidRPr="006E2AC0">
        <w:rPr>
          <w:rFonts w:ascii="Times New Roman" w:hAnsi="Times New Roman" w:cs="Times New Roman"/>
        </w:rPr>
        <w:t xml:space="preserve">Предприятие за производство на </w:t>
      </w:r>
      <w:r w:rsidR="00F40060" w:rsidRPr="006E2AC0">
        <w:rPr>
          <w:rFonts w:ascii="Times New Roman" w:hAnsi="Times New Roman" w:cs="Times New Roman"/>
        </w:rPr>
        <w:t>течен органичен тор</w:t>
      </w:r>
      <w:r w:rsidRPr="006E2AC0">
        <w:rPr>
          <w:rFonts w:ascii="Times New Roman" w:hAnsi="Times New Roman" w:cs="Times New Roman"/>
        </w:rPr>
        <w:t xml:space="preserve"> е:</w:t>
      </w:r>
    </w:p>
    <w:p w:rsidR="00DB7265" w:rsidRPr="006E2AC0" w:rsidRDefault="00DB7265" w:rsidP="006E2AC0">
      <w:pPr>
        <w:spacing w:before="100" w:beforeAutospacing="1" w:after="100" w:afterAutospacing="1"/>
        <w:jc w:val="both"/>
        <w:rPr>
          <w:rFonts w:ascii="Times New Roman" w:hAnsi="Times New Roman" w:cs="Times New Roman"/>
        </w:rPr>
      </w:pPr>
      <w:r w:rsidRPr="006E2AC0">
        <w:rPr>
          <w:rFonts w:ascii="Times New Roman" w:hAnsi="Times New Roman" w:cs="Times New Roman"/>
        </w:rPr>
        <w:t xml:space="preserve">Предприятието се класифицира като </w:t>
      </w:r>
      <w:r w:rsidRPr="006E2AC0">
        <w:rPr>
          <w:rFonts w:ascii="Times New Roman" w:hAnsi="Times New Roman" w:cs="Times New Roman"/>
          <w:b/>
        </w:rPr>
        <w:t>„ предприятието не е нисък рисков потенциал“</w:t>
      </w:r>
      <w:r w:rsidRPr="006E2AC0">
        <w:rPr>
          <w:rFonts w:ascii="Times New Roman" w:hAnsi="Times New Roman" w:cs="Times New Roman"/>
        </w:rPr>
        <w:t>и</w:t>
      </w:r>
      <w:r w:rsidRPr="006E2AC0">
        <w:rPr>
          <w:rFonts w:ascii="Times New Roman" w:hAnsi="Times New Roman" w:cs="Times New Roman"/>
          <w:b/>
        </w:rPr>
        <w:t xml:space="preserve"> „ предприятието не е с  висок рисков потенциал“</w:t>
      </w:r>
      <w:r w:rsidRPr="006E2AC0">
        <w:rPr>
          <w:rFonts w:ascii="Times New Roman" w:hAnsi="Times New Roman" w:cs="Times New Roman"/>
        </w:rPr>
        <w:t xml:space="preserve">   съгласно извършената класификация по чл.103, ал.2 от ЗООС</w:t>
      </w:r>
      <w:r w:rsidR="00DE5857" w:rsidRPr="006E2AC0">
        <w:rPr>
          <w:rFonts w:ascii="Times New Roman" w:hAnsi="Times New Roman" w:cs="Times New Roman"/>
        </w:rPr>
        <w:t>.</w:t>
      </w:r>
    </w:p>
    <w:p w:rsidR="000A34B5" w:rsidRPr="006E2AC0" w:rsidRDefault="000A34B5" w:rsidP="006E2AC0">
      <w:pPr>
        <w:pStyle w:val="a7"/>
        <w:ind w:left="0"/>
        <w:jc w:val="both"/>
        <w:rPr>
          <w:rFonts w:ascii="Times New Roman" w:hAnsi="Times New Roman" w:cs="Times New Roman"/>
        </w:rPr>
      </w:pPr>
    </w:p>
    <w:p w:rsidR="00734B11" w:rsidRPr="006E2AC0" w:rsidRDefault="00734B11" w:rsidP="006E2AC0">
      <w:pPr>
        <w:pStyle w:val="a7"/>
        <w:jc w:val="both"/>
        <w:rPr>
          <w:rFonts w:ascii="Times New Roman" w:hAnsi="Times New Roman" w:cs="Times New Roman"/>
          <w:b/>
          <w:i/>
          <w:u w:val="single"/>
        </w:rPr>
      </w:pPr>
    </w:p>
    <w:p w:rsidR="00734B11" w:rsidRPr="006E2AC0" w:rsidRDefault="00F30097" w:rsidP="006E2AC0">
      <w:pPr>
        <w:jc w:val="both"/>
        <w:rPr>
          <w:rFonts w:ascii="Times New Roman" w:hAnsi="Times New Roman" w:cs="Times New Roman"/>
          <w:b/>
          <w:i/>
          <w:u w:val="single"/>
        </w:rPr>
      </w:pPr>
      <w:r w:rsidRPr="006E2AC0">
        <w:rPr>
          <w:rFonts w:ascii="Times New Roman" w:hAnsi="Times New Roman" w:cs="Times New Roman"/>
          <w:b/>
        </w:rPr>
        <w:t>4.</w:t>
      </w:r>
      <w:r w:rsidR="00734B11" w:rsidRPr="006E2AC0">
        <w:rPr>
          <w:rFonts w:ascii="Times New Roman" w:hAnsi="Times New Roman" w:cs="Times New Roman"/>
          <w:b/>
        </w:rPr>
        <w:t xml:space="preserve">Схема на нова или промяна на съществуваща пътна </w:t>
      </w:r>
      <w:r w:rsidR="00710A98" w:rsidRPr="006E2AC0">
        <w:rPr>
          <w:rFonts w:ascii="Times New Roman" w:hAnsi="Times New Roman" w:cs="Times New Roman"/>
          <w:b/>
        </w:rPr>
        <w:t>инфраструктура</w:t>
      </w:r>
      <w:r w:rsidR="00734B11" w:rsidRPr="006E2AC0">
        <w:rPr>
          <w:rFonts w:ascii="Times New Roman" w:hAnsi="Times New Roman" w:cs="Times New Roman"/>
          <w:b/>
        </w:rPr>
        <w:t>.</w:t>
      </w:r>
    </w:p>
    <w:p w:rsidR="00FC3496" w:rsidRPr="006E2AC0" w:rsidRDefault="00FC3496" w:rsidP="006E2AC0">
      <w:pPr>
        <w:pStyle w:val="a7"/>
        <w:ind w:left="0"/>
        <w:jc w:val="both"/>
        <w:rPr>
          <w:rFonts w:ascii="Times New Roman" w:hAnsi="Times New Roman" w:cs="Times New Roman"/>
          <w:b/>
        </w:rPr>
      </w:pPr>
    </w:p>
    <w:p w:rsidR="00FC3496" w:rsidRPr="006E2AC0" w:rsidRDefault="00FC3496"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Не се предвижда промяна на съществуващата основна пътна инфраструктура.</w:t>
      </w:r>
    </w:p>
    <w:p w:rsidR="00FC3496" w:rsidRPr="006E2AC0" w:rsidRDefault="00FC3496" w:rsidP="006E2AC0">
      <w:pPr>
        <w:pStyle w:val="11"/>
        <w:shd w:val="clear" w:color="auto" w:fill="auto"/>
        <w:spacing w:before="0" w:after="0" w:line="240" w:lineRule="auto"/>
        <w:ind w:firstLine="0"/>
        <w:rPr>
          <w:rFonts w:ascii="Times New Roman" w:hAnsi="Times New Roman" w:cs="Times New Roman"/>
          <w:sz w:val="24"/>
          <w:szCs w:val="24"/>
        </w:rPr>
      </w:pPr>
    </w:p>
    <w:p w:rsidR="00FC3496" w:rsidRPr="006E2AC0" w:rsidRDefault="00FC3496" w:rsidP="006E2AC0">
      <w:pPr>
        <w:autoSpaceDE w:val="0"/>
        <w:autoSpaceDN w:val="0"/>
        <w:adjustRightInd w:val="0"/>
        <w:jc w:val="both"/>
        <w:rPr>
          <w:rFonts w:ascii="Times New Roman" w:eastAsia="Times New Roman" w:hAnsi="Times New Roman" w:cs="Times New Roman"/>
        </w:rPr>
      </w:pPr>
      <w:r w:rsidRPr="006E2AC0">
        <w:rPr>
          <w:rFonts w:ascii="Times New Roman" w:eastAsia="Times New Roman" w:hAnsi="Times New Roman" w:cs="Times New Roman"/>
        </w:rPr>
        <w:t>Инвестиционното предложение не е свързано с необходимост от изграждане на нова техническа инфраструктура и/или ползване на допълнителни площи извън имота.</w:t>
      </w:r>
    </w:p>
    <w:p w:rsidR="00FC3496" w:rsidRPr="006E2AC0" w:rsidRDefault="00FC3496" w:rsidP="006E2AC0">
      <w:pPr>
        <w:autoSpaceDE w:val="0"/>
        <w:autoSpaceDN w:val="0"/>
        <w:adjustRightInd w:val="0"/>
        <w:jc w:val="both"/>
        <w:rPr>
          <w:rFonts w:ascii="Times New Roman" w:eastAsia="Times New Roman" w:hAnsi="Times New Roman" w:cs="Times New Roman"/>
          <w:lang w:val="en-US"/>
        </w:rPr>
      </w:pPr>
    </w:p>
    <w:p w:rsidR="00FC3496" w:rsidRPr="006E2AC0" w:rsidRDefault="00FC3496"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 xml:space="preserve">Площадката е с изградени пътни връзки. Имотът, предмет на ИП има осигурена пътна </w:t>
      </w:r>
      <w:r w:rsidRPr="006E2AC0">
        <w:rPr>
          <w:rFonts w:ascii="Times New Roman" w:hAnsi="Times New Roman" w:cs="Times New Roman"/>
          <w:sz w:val="24"/>
          <w:szCs w:val="24"/>
        </w:rPr>
        <w:lastRenderedPageBreak/>
        <w:t>връзка чрез съществуващо пътно отклонение към пъ</w:t>
      </w:r>
      <w:r w:rsidR="006A75AC" w:rsidRPr="006E2AC0">
        <w:rPr>
          <w:rFonts w:ascii="Times New Roman" w:hAnsi="Times New Roman" w:cs="Times New Roman"/>
          <w:sz w:val="24"/>
          <w:szCs w:val="24"/>
        </w:rPr>
        <w:t xml:space="preserve">тната мрежа на с. </w:t>
      </w:r>
      <w:r w:rsidR="00F30097" w:rsidRPr="006E2AC0">
        <w:rPr>
          <w:rFonts w:ascii="Times New Roman" w:hAnsi="Times New Roman" w:cs="Times New Roman"/>
          <w:sz w:val="24"/>
          <w:szCs w:val="24"/>
        </w:rPr>
        <w:t>Сливак.</w:t>
      </w:r>
      <w:r w:rsidRPr="006E2AC0">
        <w:rPr>
          <w:rFonts w:ascii="Times New Roman" w:hAnsi="Times New Roman" w:cs="Times New Roman"/>
          <w:sz w:val="24"/>
          <w:szCs w:val="24"/>
        </w:rPr>
        <w:t xml:space="preserve"> </w:t>
      </w:r>
    </w:p>
    <w:p w:rsidR="00FC3496" w:rsidRPr="006E2AC0" w:rsidRDefault="00FC3496" w:rsidP="006E2AC0">
      <w:pPr>
        <w:pStyle w:val="11"/>
        <w:shd w:val="clear" w:color="auto" w:fill="auto"/>
        <w:spacing w:before="0" w:after="0" w:line="240" w:lineRule="auto"/>
        <w:ind w:firstLine="0"/>
        <w:rPr>
          <w:rFonts w:ascii="Times New Roman" w:hAnsi="Times New Roman" w:cs="Times New Roman"/>
          <w:sz w:val="24"/>
          <w:szCs w:val="24"/>
        </w:rPr>
      </w:pPr>
    </w:p>
    <w:p w:rsidR="00FC3496" w:rsidRPr="006E2AC0" w:rsidRDefault="00FC3496"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Не се налага промяна на съществуващата пътна инфраструктура.</w:t>
      </w:r>
    </w:p>
    <w:p w:rsidR="00FC3496" w:rsidRPr="006E2AC0" w:rsidRDefault="00FC3496" w:rsidP="006E2AC0">
      <w:pPr>
        <w:pStyle w:val="11"/>
        <w:shd w:val="clear" w:color="auto" w:fill="auto"/>
        <w:spacing w:before="0" w:after="0" w:line="240" w:lineRule="auto"/>
        <w:ind w:firstLine="0"/>
        <w:rPr>
          <w:rFonts w:ascii="Times New Roman" w:hAnsi="Times New Roman" w:cs="Times New Roman"/>
          <w:sz w:val="24"/>
          <w:szCs w:val="24"/>
        </w:rPr>
      </w:pPr>
    </w:p>
    <w:p w:rsidR="00734B11" w:rsidRPr="006E2AC0" w:rsidRDefault="00734B11" w:rsidP="006E2AC0">
      <w:pPr>
        <w:pStyle w:val="a7"/>
        <w:ind w:left="0"/>
        <w:jc w:val="both"/>
        <w:rPr>
          <w:rFonts w:ascii="Times New Roman" w:hAnsi="Times New Roman" w:cs="Times New Roman"/>
          <w:b/>
          <w:i/>
          <w:u w:val="single"/>
        </w:rPr>
      </w:pPr>
    </w:p>
    <w:p w:rsidR="00734B11" w:rsidRPr="006E2AC0" w:rsidRDefault="003754E4" w:rsidP="006E2AC0">
      <w:pPr>
        <w:jc w:val="both"/>
        <w:rPr>
          <w:rFonts w:ascii="Times New Roman" w:hAnsi="Times New Roman" w:cs="Times New Roman"/>
          <w:b/>
          <w:i/>
          <w:u w:val="single"/>
        </w:rPr>
      </w:pPr>
      <w:r w:rsidRPr="006E2AC0">
        <w:rPr>
          <w:rFonts w:ascii="Times New Roman" w:hAnsi="Times New Roman" w:cs="Times New Roman"/>
          <w:b/>
        </w:rPr>
        <w:t>5.</w:t>
      </w:r>
      <w:r w:rsidR="00734B11" w:rsidRPr="006E2AC0">
        <w:rPr>
          <w:rFonts w:ascii="Times New Roman" w:hAnsi="Times New Roman" w:cs="Times New Roman"/>
          <w:b/>
        </w:rPr>
        <w:t>Програма за дейностите, включително за строителство, експлоатация и фазите на закриване, възстановяване и последващи използване.</w:t>
      </w:r>
    </w:p>
    <w:p w:rsidR="003754E4" w:rsidRPr="00917C78" w:rsidRDefault="003754E4" w:rsidP="006E2AC0">
      <w:pPr>
        <w:autoSpaceDE w:val="0"/>
        <w:autoSpaceDN w:val="0"/>
        <w:adjustRightInd w:val="0"/>
        <w:jc w:val="both"/>
        <w:rPr>
          <w:rFonts w:ascii="Times New Roman" w:hAnsi="Times New Roman" w:cs="Times New Roman"/>
          <w:color w:val="auto"/>
        </w:rPr>
      </w:pPr>
      <w:r w:rsidRPr="00917C78">
        <w:rPr>
          <w:rFonts w:ascii="Times New Roman" w:hAnsi="Times New Roman" w:cs="Times New Roman"/>
          <w:color w:val="auto"/>
        </w:rPr>
        <w:t xml:space="preserve">Инвестиционното предложение ще се осъществи в имот №103009 в землището на село Сливак с ЕКАТТЕ 67283, община Хитрино. Имотът е собственост на „Пестицид Експорт”ЕООД,  град Шумен ул.”Драгоман”ЕИК 202137074,  която ще го отдаде под наем на </w:t>
      </w:r>
      <w:r w:rsidRPr="00917C78">
        <w:rPr>
          <w:rFonts w:ascii="Times New Roman" w:hAnsi="Times New Roman" w:cs="Times New Roman"/>
          <w:b/>
          <w:color w:val="auto"/>
        </w:rPr>
        <w:t>„</w:t>
      </w:r>
      <w:r w:rsidRPr="00917C78">
        <w:rPr>
          <w:rFonts w:ascii="Times New Roman" w:hAnsi="Times New Roman" w:cs="Times New Roman"/>
          <w:color w:val="auto"/>
        </w:rPr>
        <w:t xml:space="preserve">Пестицит „ЕООД гр.Костинброд. Имотът се намира в месността Хумата”. </w:t>
      </w:r>
    </w:p>
    <w:p w:rsidR="00734B11" w:rsidRPr="00917C78" w:rsidRDefault="00734B11" w:rsidP="006E2AC0">
      <w:pPr>
        <w:pStyle w:val="a7"/>
        <w:jc w:val="both"/>
        <w:rPr>
          <w:rFonts w:ascii="Times New Roman" w:hAnsi="Times New Roman" w:cs="Times New Roman"/>
          <w:b/>
          <w:i/>
          <w:color w:val="auto"/>
          <w:u w:val="single"/>
        </w:rPr>
      </w:pPr>
    </w:p>
    <w:p w:rsidR="00736122" w:rsidRPr="006E2AC0" w:rsidRDefault="00736122" w:rsidP="006E2AC0">
      <w:pPr>
        <w:jc w:val="both"/>
        <w:rPr>
          <w:rFonts w:ascii="Times New Roman" w:hAnsi="Times New Roman" w:cs="Times New Roman"/>
        </w:rPr>
      </w:pPr>
    </w:p>
    <w:p w:rsidR="00736122" w:rsidRPr="006E2AC0" w:rsidRDefault="00736122" w:rsidP="006E2AC0">
      <w:pPr>
        <w:autoSpaceDE w:val="0"/>
        <w:autoSpaceDN w:val="0"/>
        <w:adjustRightInd w:val="0"/>
        <w:jc w:val="both"/>
        <w:rPr>
          <w:rFonts w:ascii="Times New Roman" w:hAnsi="Times New Roman" w:cs="Times New Roman"/>
        </w:rPr>
      </w:pPr>
      <w:r w:rsidRPr="006E2AC0">
        <w:rPr>
          <w:rFonts w:ascii="Times New Roman" w:hAnsi="Times New Roman" w:cs="Times New Roman"/>
          <w:bCs/>
        </w:rPr>
        <w:t xml:space="preserve">Проектното решение ще е </w:t>
      </w:r>
      <w:r w:rsidRPr="006E2AC0">
        <w:rPr>
          <w:rFonts w:ascii="Times New Roman" w:hAnsi="Times New Roman" w:cs="Times New Roman"/>
        </w:rPr>
        <w:t xml:space="preserve">съобразено с валидните за зоната устройствени параметри и начин на застрояване. </w:t>
      </w:r>
      <w:r w:rsidR="00301FD8" w:rsidRPr="006E2AC0">
        <w:rPr>
          <w:rFonts w:ascii="Times New Roman" w:hAnsi="Times New Roman" w:cs="Times New Roman"/>
        </w:rPr>
        <w:t xml:space="preserve">В имота има една сграда </w:t>
      </w:r>
      <w:r w:rsidR="00C578DD" w:rsidRPr="006E2AC0">
        <w:rPr>
          <w:rFonts w:ascii="Times New Roman" w:hAnsi="Times New Roman" w:cs="Times New Roman"/>
        </w:rPr>
        <w:t>–</w:t>
      </w:r>
      <w:r w:rsidR="00301FD8" w:rsidRPr="006E2AC0">
        <w:rPr>
          <w:rFonts w:ascii="Times New Roman" w:hAnsi="Times New Roman" w:cs="Times New Roman"/>
        </w:rPr>
        <w:t xml:space="preserve"> хангар</w:t>
      </w:r>
      <w:r w:rsidR="00C578DD" w:rsidRPr="006E2AC0">
        <w:rPr>
          <w:rFonts w:ascii="Times New Roman" w:hAnsi="Times New Roman" w:cs="Times New Roman"/>
        </w:rPr>
        <w:t xml:space="preserve"> с площ 327 кв.м.</w:t>
      </w:r>
      <w:r w:rsidR="00917C78">
        <w:rPr>
          <w:rFonts w:ascii="Times New Roman" w:hAnsi="Times New Roman" w:cs="Times New Roman"/>
        </w:rPr>
        <w:t>която ще се ремонтира и в нея ще се обособят отделни помещения.</w:t>
      </w:r>
    </w:p>
    <w:p w:rsidR="003E43E0" w:rsidRPr="006E2AC0" w:rsidRDefault="007413CB" w:rsidP="006E2AC0">
      <w:pPr>
        <w:pStyle w:val="11"/>
        <w:shd w:val="clear" w:color="auto" w:fill="auto"/>
        <w:spacing w:before="0" w:after="120" w:line="240" w:lineRule="auto"/>
        <w:ind w:firstLine="0"/>
        <w:rPr>
          <w:rFonts w:ascii="Times New Roman" w:hAnsi="Times New Roman" w:cs="Times New Roman"/>
          <w:color w:val="FF0000"/>
          <w:sz w:val="24"/>
          <w:szCs w:val="24"/>
        </w:rPr>
      </w:pPr>
      <w:r w:rsidRPr="006E2AC0">
        <w:rPr>
          <w:rFonts w:ascii="Times New Roman" w:hAnsi="Times New Roman" w:cs="Times New Roman"/>
          <w:sz w:val="24"/>
          <w:szCs w:val="24"/>
        </w:rPr>
        <w:t xml:space="preserve">Предвижда се извършване </w:t>
      </w:r>
      <w:r w:rsidR="00C578DD" w:rsidRPr="006E2AC0">
        <w:rPr>
          <w:rFonts w:ascii="Times New Roman" w:hAnsi="Times New Roman" w:cs="Times New Roman"/>
          <w:sz w:val="24"/>
          <w:szCs w:val="24"/>
        </w:rPr>
        <w:t>СМР.</w:t>
      </w:r>
      <w:r w:rsidR="00736122" w:rsidRPr="006E2AC0">
        <w:rPr>
          <w:rFonts w:ascii="Times New Roman" w:hAnsi="Times New Roman" w:cs="Times New Roman"/>
          <w:sz w:val="24"/>
          <w:szCs w:val="24"/>
        </w:rPr>
        <w:t xml:space="preserve"> </w:t>
      </w:r>
      <w:r w:rsidR="003E43E0" w:rsidRPr="006E2AC0">
        <w:rPr>
          <w:rFonts w:ascii="Times New Roman" w:hAnsi="Times New Roman" w:cs="Times New Roman"/>
          <w:sz w:val="24"/>
          <w:szCs w:val="24"/>
        </w:rPr>
        <w:t>В сградата ще се обособи производственото помещение с инсталацията, складове, битовка, санитарен възел.</w:t>
      </w:r>
    </w:p>
    <w:p w:rsidR="002C2055" w:rsidRPr="006E2AC0" w:rsidRDefault="002C2055"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Захранване н</w:t>
      </w:r>
      <w:r w:rsidR="007413CB" w:rsidRPr="006E2AC0">
        <w:rPr>
          <w:rFonts w:ascii="Times New Roman" w:hAnsi="Times New Roman" w:cs="Times New Roman"/>
          <w:sz w:val="24"/>
          <w:szCs w:val="24"/>
        </w:rPr>
        <w:t>а обекта с питейна вода се осъществява</w:t>
      </w:r>
      <w:r w:rsidRPr="006E2AC0">
        <w:rPr>
          <w:rFonts w:ascii="Times New Roman" w:hAnsi="Times New Roman" w:cs="Times New Roman"/>
          <w:sz w:val="24"/>
          <w:szCs w:val="24"/>
        </w:rPr>
        <w:t xml:space="preserve"> от водопроводната мре</w:t>
      </w:r>
      <w:r w:rsidR="009D221D" w:rsidRPr="006E2AC0">
        <w:rPr>
          <w:rFonts w:ascii="Times New Roman" w:hAnsi="Times New Roman" w:cs="Times New Roman"/>
          <w:sz w:val="24"/>
          <w:szCs w:val="24"/>
        </w:rPr>
        <w:t>жа на с.</w:t>
      </w:r>
      <w:r w:rsidR="00C578DD" w:rsidRPr="006E2AC0">
        <w:rPr>
          <w:rFonts w:ascii="Times New Roman" w:hAnsi="Times New Roman" w:cs="Times New Roman"/>
          <w:sz w:val="24"/>
          <w:szCs w:val="24"/>
        </w:rPr>
        <w:t>Сливак</w:t>
      </w:r>
      <w:r w:rsidR="007413CB" w:rsidRPr="006E2AC0">
        <w:rPr>
          <w:rFonts w:ascii="Times New Roman" w:hAnsi="Times New Roman" w:cs="Times New Roman"/>
          <w:sz w:val="24"/>
          <w:szCs w:val="24"/>
        </w:rPr>
        <w:t xml:space="preserve"> съгласно Договор</w:t>
      </w:r>
      <w:r w:rsidRPr="006E2AC0">
        <w:rPr>
          <w:rFonts w:ascii="Times New Roman" w:hAnsi="Times New Roman" w:cs="Times New Roman"/>
          <w:sz w:val="24"/>
          <w:szCs w:val="24"/>
        </w:rPr>
        <w:t xml:space="preserve"> за присъединяване на недвижими имоти и потребителни услуги към водоснабдителната мрежа с В и К Шумен ООД</w:t>
      </w:r>
    </w:p>
    <w:p w:rsidR="002C2055" w:rsidRPr="006E2AC0" w:rsidRDefault="002C2055"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Електро</w:t>
      </w:r>
      <w:r w:rsidR="007413CB" w:rsidRPr="006E2AC0">
        <w:rPr>
          <w:rFonts w:ascii="Times New Roman" w:hAnsi="Times New Roman" w:cs="Times New Roman"/>
          <w:sz w:val="24"/>
          <w:szCs w:val="24"/>
        </w:rPr>
        <w:t>захранването се осъществява</w:t>
      </w:r>
      <w:r w:rsidRPr="006E2AC0">
        <w:rPr>
          <w:rFonts w:ascii="Times New Roman" w:hAnsi="Times New Roman" w:cs="Times New Roman"/>
          <w:sz w:val="24"/>
          <w:szCs w:val="24"/>
        </w:rPr>
        <w:t xml:space="preserve"> от „Енерго</w:t>
      </w:r>
      <w:r w:rsidR="00C578DD" w:rsidRPr="006E2AC0">
        <w:rPr>
          <w:rFonts w:ascii="Times New Roman" w:hAnsi="Times New Roman" w:cs="Times New Roman"/>
          <w:sz w:val="24"/>
          <w:szCs w:val="24"/>
        </w:rPr>
        <w:t xml:space="preserve"> </w:t>
      </w:r>
      <w:r w:rsidRPr="006E2AC0">
        <w:rPr>
          <w:rStyle w:val="BodytextSmallCaps"/>
          <w:rFonts w:ascii="Times New Roman" w:hAnsi="Times New Roman" w:cs="Times New Roman"/>
          <w:sz w:val="24"/>
          <w:szCs w:val="24"/>
        </w:rPr>
        <w:t>Пр</w:t>
      </w:r>
      <w:r w:rsidR="00C578DD" w:rsidRPr="006E2AC0">
        <w:rPr>
          <w:rStyle w:val="BodytextSmallCaps"/>
          <w:rFonts w:ascii="Times New Roman" w:hAnsi="Times New Roman" w:cs="Times New Roman"/>
          <w:sz w:val="24"/>
          <w:szCs w:val="24"/>
        </w:rPr>
        <w:t>о</w:t>
      </w:r>
      <w:r w:rsidRPr="006E2AC0">
        <w:rPr>
          <w:rFonts w:ascii="Times New Roman" w:hAnsi="Times New Roman" w:cs="Times New Roman"/>
          <w:sz w:val="24"/>
          <w:szCs w:val="24"/>
        </w:rPr>
        <w:t xml:space="preserve"> Мрежи" АД, гр. Варна</w:t>
      </w:r>
      <w:r w:rsidR="007413CB" w:rsidRPr="006E2AC0">
        <w:rPr>
          <w:rFonts w:ascii="Times New Roman" w:hAnsi="Times New Roman" w:cs="Times New Roman"/>
          <w:sz w:val="24"/>
          <w:szCs w:val="24"/>
        </w:rPr>
        <w:t xml:space="preserve"> съгласно сключен Договор</w:t>
      </w:r>
      <w:r w:rsidRPr="006E2AC0">
        <w:rPr>
          <w:rFonts w:ascii="Times New Roman" w:hAnsi="Times New Roman" w:cs="Times New Roman"/>
          <w:sz w:val="24"/>
          <w:szCs w:val="24"/>
        </w:rPr>
        <w:t>.</w:t>
      </w:r>
    </w:p>
    <w:p w:rsidR="002C2055" w:rsidRPr="006E2AC0" w:rsidRDefault="002C2055"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След закриване на дейността, не  съществува алтернатива за промяна предназначението на имота и неговото използване по ново предназначение.Ще се използва като  площ за други дейности.</w:t>
      </w:r>
    </w:p>
    <w:p w:rsidR="002C2055" w:rsidRPr="006E2AC0" w:rsidRDefault="002C2055" w:rsidP="006E2AC0">
      <w:pPr>
        <w:widowControl/>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Инвестиционна  програма  за  реализиране  на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062"/>
        <w:gridCol w:w="2126"/>
        <w:gridCol w:w="2289"/>
      </w:tblGrid>
      <w:tr w:rsidR="002C2055" w:rsidRPr="006E2AC0" w:rsidTr="0078630A">
        <w:tc>
          <w:tcPr>
            <w:tcW w:w="1008" w:type="dxa"/>
            <w:shd w:val="clear" w:color="auto" w:fill="D6E3BC"/>
          </w:tcPr>
          <w:p w:rsidR="002C2055" w:rsidRPr="006E2AC0" w:rsidRDefault="002C2055" w:rsidP="006E2AC0">
            <w:pPr>
              <w:widowControl/>
              <w:spacing w:line="360" w:lineRule="auto"/>
              <w:jc w:val="both"/>
              <w:rPr>
                <w:rFonts w:ascii="Times New Roman" w:eastAsia="Times New Roman" w:hAnsi="Times New Roman" w:cs="Times New Roman"/>
                <w:b/>
                <w:color w:val="auto"/>
                <w:lang w:bidi="ar-SA"/>
              </w:rPr>
            </w:pPr>
            <w:r w:rsidRPr="006E2AC0">
              <w:rPr>
                <w:rFonts w:ascii="Times New Roman" w:eastAsia="Times New Roman" w:hAnsi="Times New Roman" w:cs="Times New Roman"/>
                <w:b/>
                <w:color w:val="auto"/>
                <w:lang w:bidi="ar-SA"/>
              </w:rPr>
              <w:t>№по ред</w:t>
            </w:r>
          </w:p>
        </w:tc>
        <w:tc>
          <w:tcPr>
            <w:tcW w:w="4062" w:type="dxa"/>
            <w:shd w:val="clear" w:color="auto" w:fill="D6E3BC"/>
          </w:tcPr>
          <w:p w:rsidR="002C2055" w:rsidRPr="006E2AC0" w:rsidRDefault="002C2055" w:rsidP="006E2AC0">
            <w:pPr>
              <w:widowControl/>
              <w:spacing w:line="360" w:lineRule="auto"/>
              <w:jc w:val="both"/>
              <w:rPr>
                <w:rFonts w:ascii="Times New Roman" w:eastAsia="Times New Roman" w:hAnsi="Times New Roman" w:cs="Times New Roman"/>
                <w:b/>
                <w:color w:val="auto"/>
                <w:lang w:bidi="ar-SA"/>
              </w:rPr>
            </w:pPr>
            <w:r w:rsidRPr="006E2AC0">
              <w:rPr>
                <w:rFonts w:ascii="Times New Roman" w:eastAsia="Times New Roman" w:hAnsi="Times New Roman" w:cs="Times New Roman"/>
                <w:b/>
                <w:color w:val="auto"/>
                <w:lang w:bidi="ar-SA"/>
              </w:rPr>
              <w:t>ДЕЙНОСТИ</w:t>
            </w:r>
          </w:p>
        </w:tc>
        <w:tc>
          <w:tcPr>
            <w:tcW w:w="2126" w:type="dxa"/>
            <w:shd w:val="clear" w:color="auto" w:fill="D6E3BC"/>
          </w:tcPr>
          <w:p w:rsidR="002C2055" w:rsidRPr="006E2AC0" w:rsidRDefault="002C2055" w:rsidP="006E2AC0">
            <w:pPr>
              <w:widowControl/>
              <w:spacing w:line="360" w:lineRule="auto"/>
              <w:jc w:val="both"/>
              <w:rPr>
                <w:rFonts w:ascii="Times New Roman" w:eastAsia="Times New Roman" w:hAnsi="Times New Roman" w:cs="Times New Roman"/>
                <w:b/>
                <w:color w:val="auto"/>
                <w:lang w:bidi="ar-SA"/>
              </w:rPr>
            </w:pPr>
            <w:r w:rsidRPr="006E2AC0">
              <w:rPr>
                <w:rFonts w:ascii="Times New Roman" w:eastAsia="Times New Roman" w:hAnsi="Times New Roman" w:cs="Times New Roman"/>
                <w:b/>
                <w:color w:val="auto"/>
                <w:lang w:bidi="ar-SA"/>
              </w:rPr>
              <w:t>СРОКОВЕ</w:t>
            </w:r>
          </w:p>
        </w:tc>
        <w:tc>
          <w:tcPr>
            <w:tcW w:w="2289" w:type="dxa"/>
            <w:shd w:val="clear" w:color="auto" w:fill="D6E3BC"/>
          </w:tcPr>
          <w:p w:rsidR="002C2055" w:rsidRPr="006E2AC0" w:rsidRDefault="002C2055" w:rsidP="006E2AC0">
            <w:pPr>
              <w:widowControl/>
              <w:spacing w:line="360" w:lineRule="auto"/>
              <w:jc w:val="both"/>
              <w:rPr>
                <w:rFonts w:ascii="Times New Roman" w:eastAsia="Times New Roman" w:hAnsi="Times New Roman" w:cs="Times New Roman"/>
                <w:b/>
                <w:color w:val="auto"/>
                <w:lang w:bidi="ar-SA"/>
              </w:rPr>
            </w:pPr>
            <w:r w:rsidRPr="006E2AC0">
              <w:rPr>
                <w:rFonts w:ascii="Times New Roman" w:eastAsia="Times New Roman" w:hAnsi="Times New Roman" w:cs="Times New Roman"/>
                <w:b/>
                <w:color w:val="auto"/>
                <w:lang w:bidi="ar-SA"/>
              </w:rPr>
              <w:t>ОТГОВОРНИК/</w:t>
            </w:r>
          </w:p>
          <w:p w:rsidR="002C2055" w:rsidRPr="006E2AC0" w:rsidRDefault="002C2055" w:rsidP="006E2AC0">
            <w:pPr>
              <w:widowControl/>
              <w:spacing w:line="360" w:lineRule="auto"/>
              <w:jc w:val="both"/>
              <w:rPr>
                <w:rFonts w:ascii="Times New Roman" w:eastAsia="Times New Roman" w:hAnsi="Times New Roman" w:cs="Times New Roman"/>
                <w:b/>
                <w:color w:val="auto"/>
                <w:lang w:bidi="ar-SA"/>
              </w:rPr>
            </w:pPr>
            <w:r w:rsidRPr="006E2AC0">
              <w:rPr>
                <w:rFonts w:ascii="Times New Roman" w:eastAsia="Times New Roman" w:hAnsi="Times New Roman" w:cs="Times New Roman"/>
                <w:b/>
                <w:color w:val="auto"/>
                <w:lang w:bidi="ar-SA"/>
              </w:rPr>
              <w:t>ИЗПЪЛНИТЕЛ</w:t>
            </w:r>
          </w:p>
        </w:tc>
      </w:tr>
      <w:tr w:rsidR="002C2055" w:rsidRPr="006E2AC0" w:rsidTr="0078630A">
        <w:tc>
          <w:tcPr>
            <w:tcW w:w="1008"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1.</w:t>
            </w:r>
          </w:p>
        </w:tc>
        <w:tc>
          <w:tcPr>
            <w:tcW w:w="4062"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Информиране на компетентните органи и обществеността.</w:t>
            </w:r>
          </w:p>
        </w:tc>
        <w:tc>
          <w:tcPr>
            <w:tcW w:w="2126" w:type="dxa"/>
            <w:shd w:val="clear" w:color="auto" w:fill="auto"/>
          </w:tcPr>
          <w:p w:rsidR="002C2055" w:rsidRPr="006E2AC0" w:rsidRDefault="003E43E0"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януари</w:t>
            </w:r>
          </w:p>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201</w:t>
            </w:r>
            <w:r w:rsidR="003E43E0" w:rsidRPr="006E2AC0">
              <w:rPr>
                <w:rFonts w:ascii="Times New Roman" w:eastAsia="Times New Roman" w:hAnsi="Times New Roman" w:cs="Times New Roman"/>
                <w:color w:val="auto"/>
                <w:lang w:bidi="ar-SA"/>
              </w:rPr>
              <w:t>9</w:t>
            </w:r>
            <w:r w:rsidRPr="006E2AC0">
              <w:rPr>
                <w:rFonts w:ascii="Times New Roman" w:eastAsia="Times New Roman" w:hAnsi="Times New Roman" w:cs="Times New Roman"/>
                <w:color w:val="auto"/>
                <w:lang w:bidi="ar-SA"/>
              </w:rPr>
              <w:t xml:space="preserve"> г.</w:t>
            </w:r>
          </w:p>
        </w:tc>
        <w:tc>
          <w:tcPr>
            <w:tcW w:w="2289"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инвеститор</w:t>
            </w:r>
          </w:p>
        </w:tc>
      </w:tr>
      <w:tr w:rsidR="002C2055" w:rsidRPr="006E2AC0" w:rsidTr="0078630A">
        <w:tc>
          <w:tcPr>
            <w:tcW w:w="1008"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2.</w:t>
            </w:r>
          </w:p>
        </w:tc>
        <w:tc>
          <w:tcPr>
            <w:tcW w:w="4062"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Изготвяне на документи за преценка необходимостта от  ОВОС </w:t>
            </w:r>
          </w:p>
        </w:tc>
        <w:tc>
          <w:tcPr>
            <w:tcW w:w="2126" w:type="dxa"/>
            <w:shd w:val="clear" w:color="auto" w:fill="auto"/>
          </w:tcPr>
          <w:p w:rsidR="002C2055" w:rsidRPr="006E2AC0" w:rsidRDefault="00C578DD"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Февруари </w:t>
            </w:r>
            <w:r w:rsidR="002C2055" w:rsidRPr="006E2AC0">
              <w:rPr>
                <w:rFonts w:ascii="Times New Roman" w:eastAsia="Times New Roman" w:hAnsi="Times New Roman" w:cs="Times New Roman"/>
                <w:color w:val="auto"/>
                <w:lang w:bidi="ar-SA"/>
              </w:rPr>
              <w:t>201</w:t>
            </w:r>
            <w:r w:rsidRPr="006E2AC0">
              <w:rPr>
                <w:rFonts w:ascii="Times New Roman" w:eastAsia="Times New Roman" w:hAnsi="Times New Roman" w:cs="Times New Roman"/>
                <w:color w:val="auto"/>
                <w:lang w:bidi="ar-SA"/>
              </w:rPr>
              <w:t>9</w:t>
            </w:r>
            <w:r w:rsidR="002C2055" w:rsidRPr="006E2AC0">
              <w:rPr>
                <w:rFonts w:ascii="Times New Roman" w:eastAsia="Times New Roman" w:hAnsi="Times New Roman" w:cs="Times New Roman"/>
                <w:color w:val="auto"/>
                <w:lang w:bidi="ar-SA"/>
              </w:rPr>
              <w:t xml:space="preserve">г. </w:t>
            </w:r>
          </w:p>
        </w:tc>
        <w:tc>
          <w:tcPr>
            <w:tcW w:w="2289"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инвеститор</w:t>
            </w:r>
          </w:p>
        </w:tc>
      </w:tr>
      <w:tr w:rsidR="002C2055" w:rsidRPr="006E2AC0" w:rsidTr="0078630A">
        <w:tc>
          <w:tcPr>
            <w:tcW w:w="1008"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3.</w:t>
            </w:r>
          </w:p>
        </w:tc>
        <w:tc>
          <w:tcPr>
            <w:tcW w:w="4062"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Разработване на технически проект </w:t>
            </w:r>
          </w:p>
        </w:tc>
        <w:tc>
          <w:tcPr>
            <w:tcW w:w="2126" w:type="dxa"/>
            <w:shd w:val="clear" w:color="auto" w:fill="auto"/>
          </w:tcPr>
          <w:p w:rsidR="002C2055" w:rsidRPr="006E2AC0" w:rsidRDefault="00C578DD"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май</w:t>
            </w:r>
            <w:r w:rsidR="002C2055" w:rsidRPr="006E2AC0">
              <w:rPr>
                <w:rFonts w:ascii="Times New Roman" w:eastAsia="Times New Roman" w:hAnsi="Times New Roman" w:cs="Times New Roman"/>
                <w:color w:val="auto"/>
                <w:lang w:bidi="ar-SA"/>
              </w:rPr>
              <w:t xml:space="preserve"> 201</w:t>
            </w:r>
            <w:r w:rsidRPr="006E2AC0">
              <w:rPr>
                <w:rFonts w:ascii="Times New Roman" w:eastAsia="Times New Roman" w:hAnsi="Times New Roman" w:cs="Times New Roman"/>
                <w:color w:val="auto"/>
                <w:lang w:bidi="ar-SA"/>
              </w:rPr>
              <w:t>9</w:t>
            </w:r>
            <w:r w:rsidR="002C2055" w:rsidRPr="006E2AC0">
              <w:rPr>
                <w:rFonts w:ascii="Times New Roman" w:eastAsia="Times New Roman" w:hAnsi="Times New Roman" w:cs="Times New Roman"/>
                <w:color w:val="auto"/>
                <w:lang w:bidi="ar-SA"/>
              </w:rPr>
              <w:t>г.</w:t>
            </w:r>
          </w:p>
        </w:tc>
        <w:tc>
          <w:tcPr>
            <w:tcW w:w="2289"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проектант</w:t>
            </w:r>
          </w:p>
        </w:tc>
      </w:tr>
      <w:tr w:rsidR="002C2055" w:rsidRPr="006E2AC0" w:rsidTr="0078630A">
        <w:tc>
          <w:tcPr>
            <w:tcW w:w="1008" w:type="dxa"/>
            <w:shd w:val="clear" w:color="auto" w:fill="auto"/>
          </w:tcPr>
          <w:p w:rsidR="002C2055" w:rsidRPr="006E2AC0" w:rsidRDefault="003E43E0"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4</w:t>
            </w:r>
            <w:r w:rsidR="002C2055" w:rsidRPr="006E2AC0">
              <w:rPr>
                <w:rFonts w:ascii="Times New Roman" w:eastAsia="Times New Roman" w:hAnsi="Times New Roman" w:cs="Times New Roman"/>
                <w:color w:val="auto"/>
                <w:lang w:bidi="ar-SA"/>
              </w:rPr>
              <w:t>.</w:t>
            </w:r>
          </w:p>
        </w:tc>
        <w:tc>
          <w:tcPr>
            <w:tcW w:w="4062"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Извършване на строително-ремонтни дейности.</w:t>
            </w:r>
          </w:p>
        </w:tc>
        <w:tc>
          <w:tcPr>
            <w:tcW w:w="2126" w:type="dxa"/>
            <w:shd w:val="clear" w:color="auto" w:fill="auto"/>
          </w:tcPr>
          <w:p w:rsidR="002C2055" w:rsidRPr="006E2AC0" w:rsidRDefault="00C578DD"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Август-септември</w:t>
            </w:r>
          </w:p>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201</w:t>
            </w:r>
            <w:r w:rsidR="00C578DD" w:rsidRPr="006E2AC0">
              <w:rPr>
                <w:rFonts w:ascii="Times New Roman" w:eastAsia="Times New Roman" w:hAnsi="Times New Roman" w:cs="Times New Roman"/>
                <w:color w:val="auto"/>
                <w:lang w:bidi="ar-SA"/>
              </w:rPr>
              <w:t>9</w:t>
            </w:r>
            <w:r w:rsidRPr="006E2AC0">
              <w:rPr>
                <w:rFonts w:ascii="Times New Roman" w:eastAsia="Times New Roman" w:hAnsi="Times New Roman" w:cs="Times New Roman"/>
                <w:color w:val="auto"/>
                <w:lang w:bidi="ar-SA"/>
              </w:rPr>
              <w:t xml:space="preserve"> г.</w:t>
            </w:r>
          </w:p>
        </w:tc>
        <w:tc>
          <w:tcPr>
            <w:tcW w:w="2289"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инвеститор</w:t>
            </w:r>
          </w:p>
        </w:tc>
      </w:tr>
      <w:tr w:rsidR="002C2055" w:rsidRPr="006E2AC0" w:rsidTr="0078630A">
        <w:tc>
          <w:tcPr>
            <w:tcW w:w="1008" w:type="dxa"/>
            <w:shd w:val="clear" w:color="auto" w:fill="auto"/>
          </w:tcPr>
          <w:p w:rsidR="002C2055" w:rsidRPr="006E2AC0" w:rsidRDefault="003E43E0"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5</w:t>
            </w:r>
            <w:r w:rsidR="002C2055" w:rsidRPr="006E2AC0">
              <w:rPr>
                <w:rFonts w:ascii="Times New Roman" w:eastAsia="Times New Roman" w:hAnsi="Times New Roman" w:cs="Times New Roman"/>
                <w:color w:val="auto"/>
                <w:lang w:bidi="ar-SA"/>
              </w:rPr>
              <w:t>.</w:t>
            </w:r>
          </w:p>
        </w:tc>
        <w:tc>
          <w:tcPr>
            <w:tcW w:w="4062"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Въвеждане в експлоатация </w:t>
            </w:r>
          </w:p>
        </w:tc>
        <w:tc>
          <w:tcPr>
            <w:tcW w:w="2126" w:type="dxa"/>
            <w:shd w:val="clear" w:color="auto" w:fill="auto"/>
          </w:tcPr>
          <w:p w:rsidR="002C2055" w:rsidRPr="006E2AC0" w:rsidRDefault="009D221D"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 </w:t>
            </w:r>
            <w:r w:rsidR="00C578DD" w:rsidRPr="006E2AC0">
              <w:rPr>
                <w:rFonts w:ascii="Times New Roman" w:eastAsia="Times New Roman" w:hAnsi="Times New Roman" w:cs="Times New Roman"/>
                <w:color w:val="auto"/>
                <w:lang w:bidi="ar-SA"/>
              </w:rPr>
              <w:t>октомври</w:t>
            </w:r>
          </w:p>
          <w:p w:rsidR="002C2055" w:rsidRPr="006E2AC0" w:rsidRDefault="009D221D"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2019</w:t>
            </w:r>
            <w:r w:rsidR="002C2055" w:rsidRPr="006E2AC0">
              <w:rPr>
                <w:rFonts w:ascii="Times New Roman" w:eastAsia="Times New Roman" w:hAnsi="Times New Roman" w:cs="Times New Roman"/>
                <w:color w:val="auto"/>
                <w:lang w:bidi="ar-SA"/>
              </w:rPr>
              <w:t xml:space="preserve"> г.</w:t>
            </w:r>
          </w:p>
        </w:tc>
        <w:tc>
          <w:tcPr>
            <w:tcW w:w="2289" w:type="dxa"/>
            <w:shd w:val="clear" w:color="auto" w:fill="auto"/>
          </w:tcPr>
          <w:p w:rsidR="002C2055" w:rsidRPr="006E2AC0" w:rsidRDefault="002C2055" w:rsidP="006E2AC0">
            <w:pPr>
              <w:widowControl/>
              <w:spacing w:line="360" w:lineRule="auto"/>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инвеститор</w:t>
            </w:r>
          </w:p>
        </w:tc>
      </w:tr>
    </w:tbl>
    <w:p w:rsidR="002C2055" w:rsidRPr="006E2AC0" w:rsidRDefault="002C2055" w:rsidP="006E2AC0">
      <w:pPr>
        <w:widowControl/>
        <w:spacing w:line="360" w:lineRule="auto"/>
        <w:ind w:firstLine="540"/>
        <w:jc w:val="both"/>
        <w:rPr>
          <w:rFonts w:ascii="Times New Roman" w:eastAsia="Times New Roman" w:hAnsi="Times New Roman" w:cs="Times New Roman"/>
          <w:color w:val="auto"/>
          <w:lang w:bidi="ar-SA"/>
        </w:rPr>
      </w:pPr>
    </w:p>
    <w:p w:rsidR="002C2055" w:rsidRPr="006E2AC0" w:rsidRDefault="002C2055" w:rsidP="006E2AC0">
      <w:pPr>
        <w:widowControl/>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Инвестицията  е  с  дългосрочна  перспектива  за  развитие  и  не  се  предвижда  закриване  на  обекта.</w:t>
      </w:r>
    </w:p>
    <w:p w:rsidR="002C2055" w:rsidRPr="006E2AC0" w:rsidRDefault="002C2055" w:rsidP="006E2AC0">
      <w:pPr>
        <w:widowControl/>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Период</w:t>
      </w:r>
      <w:r w:rsidR="00C578DD" w:rsidRPr="006E2AC0">
        <w:rPr>
          <w:rFonts w:ascii="Times New Roman" w:eastAsia="Times New Roman" w:hAnsi="Times New Roman" w:cs="Times New Roman"/>
          <w:color w:val="auto"/>
          <w:lang w:bidi="ar-SA"/>
        </w:rPr>
        <w:t>ът</w:t>
      </w:r>
      <w:r w:rsidRPr="006E2AC0">
        <w:rPr>
          <w:rFonts w:ascii="Times New Roman" w:eastAsia="Times New Roman" w:hAnsi="Times New Roman" w:cs="Times New Roman"/>
          <w:color w:val="auto"/>
          <w:lang w:bidi="ar-SA"/>
        </w:rPr>
        <w:t xml:space="preserve">  на</w:t>
      </w:r>
      <w:r w:rsidR="007413CB" w:rsidRPr="006E2AC0">
        <w:rPr>
          <w:rFonts w:ascii="Times New Roman" w:eastAsia="Times New Roman" w:hAnsi="Times New Roman" w:cs="Times New Roman"/>
          <w:color w:val="auto"/>
          <w:lang w:bidi="ar-SA"/>
        </w:rPr>
        <w:t xml:space="preserve">  експлоатация  на Инсталацията</w:t>
      </w:r>
      <w:r w:rsidRPr="006E2AC0">
        <w:rPr>
          <w:rFonts w:ascii="Times New Roman" w:eastAsia="Times New Roman" w:hAnsi="Times New Roman" w:cs="Times New Roman"/>
          <w:color w:val="auto"/>
          <w:lang w:bidi="ar-SA"/>
        </w:rPr>
        <w:t xml:space="preserve"> ще  се  определи  от  пазарните  механизми  и  необходимостта  от  развитие  на  този сектор  в  района.Предвид  факта, че  </w:t>
      </w:r>
      <w:r w:rsidR="00610766">
        <w:rPr>
          <w:rFonts w:ascii="Times New Roman" w:eastAsia="Times New Roman" w:hAnsi="Times New Roman" w:cs="Times New Roman"/>
          <w:color w:val="auto"/>
          <w:lang w:bidi="ar-SA"/>
        </w:rPr>
        <w:t>имотът</w:t>
      </w:r>
      <w:r w:rsidRPr="006E2AC0">
        <w:rPr>
          <w:rFonts w:ascii="Times New Roman" w:eastAsia="Times New Roman" w:hAnsi="Times New Roman" w:cs="Times New Roman"/>
          <w:color w:val="auto"/>
          <w:lang w:bidi="ar-SA"/>
        </w:rPr>
        <w:t xml:space="preserve">  е  </w:t>
      </w:r>
      <w:r w:rsidRPr="006E2AC0">
        <w:rPr>
          <w:rFonts w:ascii="Times New Roman" w:eastAsia="Times New Roman" w:hAnsi="Times New Roman" w:cs="Times New Roman"/>
          <w:color w:val="auto"/>
          <w:lang w:bidi="ar-SA"/>
        </w:rPr>
        <w:lastRenderedPageBreak/>
        <w:t>антропогенизиран  и  се  използва  от  преди  повече  от  10  години  не  е  необходимо  площадката    да  се  рекултивира  за  друг  тип използване. Извеждането  й  от  експлоатация  ще  отнеме  не  повече  от  три  месеца.</w:t>
      </w:r>
      <w:r w:rsidR="00C578DD"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bidi="ar-SA"/>
        </w:rPr>
        <w:t>Засега  не  се  предвижда  закриване.</w:t>
      </w:r>
    </w:p>
    <w:p w:rsidR="002C2055" w:rsidRPr="006E2AC0" w:rsidRDefault="002C2055" w:rsidP="006E2AC0">
      <w:pPr>
        <w:pStyle w:val="a7"/>
        <w:jc w:val="both"/>
        <w:rPr>
          <w:rFonts w:ascii="Times New Roman" w:hAnsi="Times New Roman" w:cs="Times New Roman"/>
          <w:b/>
          <w:i/>
          <w:u w:val="single"/>
        </w:rPr>
      </w:pPr>
    </w:p>
    <w:p w:rsidR="002C2055" w:rsidRPr="006E2AC0" w:rsidRDefault="002C2055" w:rsidP="006E2AC0">
      <w:pPr>
        <w:jc w:val="both"/>
        <w:rPr>
          <w:rFonts w:ascii="Times New Roman" w:hAnsi="Times New Roman" w:cs="Times New Roman"/>
          <w:b/>
          <w:i/>
          <w:u w:val="single"/>
        </w:rPr>
      </w:pPr>
    </w:p>
    <w:p w:rsidR="00734B11" w:rsidRPr="006E2AC0" w:rsidRDefault="00C578DD" w:rsidP="006E2AC0">
      <w:pPr>
        <w:jc w:val="both"/>
        <w:rPr>
          <w:rFonts w:ascii="Times New Roman" w:hAnsi="Times New Roman" w:cs="Times New Roman"/>
          <w:b/>
          <w:i/>
          <w:u w:val="single"/>
        </w:rPr>
      </w:pPr>
      <w:r w:rsidRPr="006E2AC0">
        <w:rPr>
          <w:rFonts w:ascii="Times New Roman" w:hAnsi="Times New Roman" w:cs="Times New Roman"/>
          <w:b/>
        </w:rPr>
        <w:t>6.</w:t>
      </w:r>
      <w:r w:rsidR="00734B11" w:rsidRPr="006E2AC0">
        <w:rPr>
          <w:rFonts w:ascii="Times New Roman" w:hAnsi="Times New Roman" w:cs="Times New Roman"/>
          <w:b/>
        </w:rPr>
        <w:t xml:space="preserve">Предлагани методи за </w:t>
      </w:r>
      <w:r w:rsidRPr="006E2AC0">
        <w:rPr>
          <w:rFonts w:ascii="Times New Roman" w:hAnsi="Times New Roman" w:cs="Times New Roman"/>
          <w:b/>
        </w:rPr>
        <w:t>СМР</w:t>
      </w:r>
    </w:p>
    <w:p w:rsidR="00736122" w:rsidRPr="006E2AC0" w:rsidRDefault="00736122" w:rsidP="006E2AC0">
      <w:pPr>
        <w:pStyle w:val="a7"/>
        <w:ind w:left="0"/>
        <w:jc w:val="both"/>
        <w:rPr>
          <w:rFonts w:ascii="Times New Roman" w:hAnsi="Times New Roman" w:cs="Times New Roman"/>
          <w:b/>
          <w:i/>
          <w:u w:val="single"/>
        </w:rPr>
      </w:pPr>
    </w:p>
    <w:p w:rsidR="00736122" w:rsidRPr="006E2AC0" w:rsidRDefault="00C578DD" w:rsidP="006E2AC0">
      <w:pPr>
        <w:pStyle w:val="11"/>
        <w:numPr>
          <w:ilvl w:val="0"/>
          <w:numId w:val="14"/>
        </w:numPr>
        <w:shd w:val="clear" w:color="auto" w:fill="auto"/>
        <w:spacing w:before="0" w:after="0" w:line="360" w:lineRule="auto"/>
        <w:rPr>
          <w:rFonts w:ascii="Times New Roman" w:hAnsi="Times New Roman" w:cs="Times New Roman"/>
          <w:sz w:val="24"/>
          <w:szCs w:val="24"/>
          <w:u w:val="single"/>
        </w:rPr>
      </w:pPr>
      <w:r w:rsidRPr="006E2AC0">
        <w:rPr>
          <w:rFonts w:ascii="Times New Roman" w:hAnsi="Times New Roman" w:cs="Times New Roman"/>
          <w:sz w:val="24"/>
          <w:szCs w:val="24"/>
          <w:u w:val="single"/>
        </w:rPr>
        <w:t>СМР</w:t>
      </w:r>
    </w:p>
    <w:p w:rsidR="00736122" w:rsidRPr="006E2AC0" w:rsidRDefault="00736122"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Пре</w:t>
      </w:r>
      <w:r w:rsidR="00A73E72" w:rsidRPr="006E2AC0">
        <w:rPr>
          <w:rFonts w:ascii="Times New Roman" w:hAnsi="Times New Roman" w:cs="Times New Roman"/>
          <w:sz w:val="24"/>
          <w:szCs w:val="24"/>
        </w:rPr>
        <w:t>длаганите методи за строит</w:t>
      </w:r>
      <w:r w:rsidR="008A1307" w:rsidRPr="006E2AC0">
        <w:rPr>
          <w:rFonts w:ascii="Times New Roman" w:hAnsi="Times New Roman" w:cs="Times New Roman"/>
          <w:sz w:val="24"/>
          <w:szCs w:val="24"/>
        </w:rPr>
        <w:t>е</w:t>
      </w:r>
      <w:r w:rsidR="00A73E72" w:rsidRPr="006E2AC0">
        <w:rPr>
          <w:rFonts w:ascii="Times New Roman" w:hAnsi="Times New Roman" w:cs="Times New Roman"/>
          <w:sz w:val="24"/>
          <w:szCs w:val="24"/>
        </w:rPr>
        <w:t>лно-ремонтни дейности</w:t>
      </w:r>
      <w:r w:rsidRPr="006E2AC0">
        <w:rPr>
          <w:rFonts w:ascii="Times New Roman" w:hAnsi="Times New Roman" w:cs="Times New Roman"/>
          <w:sz w:val="24"/>
          <w:szCs w:val="24"/>
        </w:rPr>
        <w:t xml:space="preserve"> ще бъдат уточнени с работното проектиране и съобразени с Българското законодателство. </w:t>
      </w:r>
    </w:p>
    <w:p w:rsidR="00736122" w:rsidRPr="006E2AC0" w:rsidRDefault="00736122"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 xml:space="preserve">Площадката ще бъде разположена изцяло в имот </w:t>
      </w:r>
      <w:r w:rsidR="009D221D" w:rsidRPr="006E2AC0">
        <w:rPr>
          <w:rFonts w:ascii="Times New Roman" w:hAnsi="Times New Roman" w:cs="Times New Roman"/>
          <w:sz w:val="24"/>
          <w:szCs w:val="24"/>
        </w:rPr>
        <w:t xml:space="preserve">стопанисван от </w:t>
      </w:r>
      <w:r w:rsidRPr="006E2AC0">
        <w:rPr>
          <w:rFonts w:ascii="Times New Roman" w:hAnsi="Times New Roman" w:cs="Times New Roman"/>
          <w:sz w:val="24"/>
          <w:szCs w:val="24"/>
        </w:rPr>
        <w:t xml:space="preserve"> Възложителя. Сградният фонд</w:t>
      </w:r>
      <w:r w:rsidR="00C578DD" w:rsidRPr="006E2AC0">
        <w:rPr>
          <w:rFonts w:ascii="Times New Roman" w:hAnsi="Times New Roman" w:cs="Times New Roman"/>
          <w:sz w:val="24"/>
          <w:szCs w:val="24"/>
        </w:rPr>
        <w:t xml:space="preserve"> </w:t>
      </w:r>
      <w:r w:rsidR="00A73E72" w:rsidRPr="006E2AC0">
        <w:rPr>
          <w:rFonts w:ascii="Times New Roman" w:hAnsi="Times New Roman" w:cs="Times New Roman"/>
          <w:sz w:val="24"/>
          <w:szCs w:val="24"/>
        </w:rPr>
        <w:t>е изграден и ще бъде само реконструиран</w:t>
      </w:r>
      <w:r w:rsidRPr="006E2AC0">
        <w:rPr>
          <w:rFonts w:ascii="Times New Roman" w:hAnsi="Times New Roman" w:cs="Times New Roman"/>
          <w:sz w:val="24"/>
          <w:szCs w:val="24"/>
        </w:rPr>
        <w:t>.</w:t>
      </w:r>
    </w:p>
    <w:p w:rsidR="00736122" w:rsidRPr="006E2AC0" w:rsidRDefault="00736122" w:rsidP="006E2AC0">
      <w:pPr>
        <w:jc w:val="both"/>
        <w:rPr>
          <w:rFonts w:ascii="Times New Roman" w:hAnsi="Times New Roman" w:cs="Times New Roman"/>
        </w:rPr>
      </w:pPr>
      <w:r w:rsidRPr="006E2AC0">
        <w:rPr>
          <w:rFonts w:ascii="Times New Roman" w:eastAsia="Times New Roman" w:hAnsi="Times New Roman" w:cs="Times New Roman"/>
        </w:rPr>
        <w:t>Същн</w:t>
      </w:r>
      <w:r w:rsidR="00A73E72" w:rsidRPr="006E2AC0">
        <w:rPr>
          <w:rFonts w:ascii="Times New Roman" w:eastAsia="Times New Roman" w:hAnsi="Times New Roman" w:cs="Times New Roman"/>
        </w:rPr>
        <w:t>остта на изграждането на инсталаци</w:t>
      </w:r>
      <w:r w:rsidR="00C578DD" w:rsidRPr="006E2AC0">
        <w:rPr>
          <w:rFonts w:ascii="Times New Roman" w:eastAsia="Times New Roman" w:hAnsi="Times New Roman" w:cs="Times New Roman"/>
        </w:rPr>
        <w:t xml:space="preserve">ята </w:t>
      </w:r>
      <w:r w:rsidRPr="006E2AC0">
        <w:rPr>
          <w:rFonts w:ascii="Times New Roman" w:eastAsia="Times New Roman" w:hAnsi="Times New Roman" w:cs="Times New Roman"/>
        </w:rPr>
        <w:t xml:space="preserve">се състои в: </w:t>
      </w:r>
      <w:r w:rsidR="00A73E72" w:rsidRPr="006E2AC0">
        <w:rPr>
          <w:rFonts w:ascii="Times New Roman" w:hAnsi="Times New Roman" w:cs="Times New Roman"/>
        </w:rPr>
        <w:t>монтаж на инсталаци</w:t>
      </w:r>
      <w:r w:rsidR="00C578DD" w:rsidRPr="006E2AC0">
        <w:rPr>
          <w:rFonts w:ascii="Times New Roman" w:hAnsi="Times New Roman" w:cs="Times New Roman"/>
        </w:rPr>
        <w:t>ята.</w:t>
      </w:r>
      <w:r w:rsidRPr="006E2AC0">
        <w:rPr>
          <w:rFonts w:ascii="Times New Roman" w:hAnsi="Times New Roman" w:cs="Times New Roman"/>
        </w:rPr>
        <w:t xml:space="preserve"> </w:t>
      </w:r>
      <w:r w:rsidR="00A73E72" w:rsidRPr="006E2AC0">
        <w:rPr>
          <w:rFonts w:ascii="Times New Roman" w:hAnsi="Times New Roman" w:cs="Times New Roman"/>
        </w:rPr>
        <w:t>.</w:t>
      </w:r>
    </w:p>
    <w:p w:rsidR="00736122" w:rsidRPr="006E2AC0" w:rsidRDefault="00A73E72"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При  ремонтно-монтажните дейности</w:t>
      </w:r>
      <w:r w:rsidR="00736122" w:rsidRPr="006E2AC0">
        <w:rPr>
          <w:rFonts w:ascii="Times New Roman" w:hAnsi="Times New Roman" w:cs="Times New Roman"/>
          <w:sz w:val="24"/>
          <w:szCs w:val="24"/>
        </w:rPr>
        <w:t xml:space="preserve">  на  сград</w:t>
      </w:r>
      <w:r w:rsidR="00C578DD" w:rsidRPr="006E2AC0">
        <w:rPr>
          <w:rFonts w:ascii="Times New Roman" w:hAnsi="Times New Roman" w:cs="Times New Roman"/>
          <w:sz w:val="24"/>
          <w:szCs w:val="24"/>
        </w:rPr>
        <w:t>ата</w:t>
      </w:r>
      <w:r w:rsidR="00736122" w:rsidRPr="006E2AC0">
        <w:rPr>
          <w:rFonts w:ascii="Times New Roman" w:hAnsi="Times New Roman" w:cs="Times New Roman"/>
          <w:sz w:val="24"/>
          <w:szCs w:val="24"/>
        </w:rPr>
        <w:t xml:space="preserve">  ще  се  прилагат  съвременни  строителни  технологии  с  цел  постигане  на звукоизолация, топлоизолация, акустика  и  пожароустойчивост  на  сград</w:t>
      </w:r>
      <w:r w:rsidR="00C578DD" w:rsidRPr="006E2AC0">
        <w:rPr>
          <w:rFonts w:ascii="Times New Roman" w:hAnsi="Times New Roman" w:cs="Times New Roman"/>
          <w:sz w:val="24"/>
          <w:szCs w:val="24"/>
        </w:rPr>
        <w:t>ата</w:t>
      </w:r>
      <w:r w:rsidR="00736122" w:rsidRPr="006E2AC0">
        <w:rPr>
          <w:rFonts w:ascii="Times New Roman" w:hAnsi="Times New Roman" w:cs="Times New Roman"/>
          <w:sz w:val="24"/>
          <w:szCs w:val="24"/>
        </w:rPr>
        <w:t>.Ще  се  използват  строителни  материали  като:сухи  строителни  смеси (лепила  и  мазилки), топлоизолационни, дървен  материал, фаянсови   и теракотни  плочки.</w:t>
      </w:r>
    </w:p>
    <w:p w:rsidR="00A73E72" w:rsidRPr="006E2AC0" w:rsidRDefault="00A73E72" w:rsidP="006E2AC0">
      <w:pPr>
        <w:tabs>
          <w:tab w:val="left" w:pos="426"/>
        </w:tabs>
        <w:jc w:val="both"/>
        <w:rPr>
          <w:rFonts w:ascii="Times New Roman" w:eastAsia="Times New Roman" w:hAnsi="Times New Roman" w:cs="Times New Roman"/>
          <w:lang w:bidi="ar-SA"/>
        </w:rPr>
      </w:pPr>
    </w:p>
    <w:p w:rsidR="00736122" w:rsidRPr="006E2AC0" w:rsidRDefault="00736122" w:rsidP="006E2AC0">
      <w:pPr>
        <w:tabs>
          <w:tab w:val="left" w:pos="426"/>
        </w:tabs>
        <w:jc w:val="both"/>
        <w:rPr>
          <w:rFonts w:ascii="Times New Roman" w:hAnsi="Times New Roman" w:cs="Times New Roman"/>
        </w:rPr>
      </w:pPr>
      <w:r w:rsidRPr="006E2AC0">
        <w:rPr>
          <w:rFonts w:ascii="Times New Roman" w:hAnsi="Times New Roman" w:cs="Times New Roman"/>
        </w:rPr>
        <w:t xml:space="preserve">Материалите за нуждите на </w:t>
      </w:r>
      <w:r w:rsidR="00C578DD" w:rsidRPr="006E2AC0">
        <w:rPr>
          <w:rFonts w:ascii="Times New Roman" w:hAnsi="Times New Roman" w:cs="Times New Roman"/>
        </w:rPr>
        <w:t>СМР</w:t>
      </w:r>
      <w:r w:rsidRPr="006E2AC0">
        <w:rPr>
          <w:rFonts w:ascii="Times New Roman" w:hAnsi="Times New Roman" w:cs="Times New Roman"/>
        </w:rPr>
        <w:t xml:space="preserve"> ще се складират в зоната на имота. Площадката на която ще се реализира ИП е определена на базата на технологията на строителството и няма да бъдат засегнати площи от сервитутната ивица. </w:t>
      </w:r>
    </w:p>
    <w:p w:rsidR="00736122" w:rsidRPr="006E2AC0" w:rsidRDefault="00736122"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Изграждането</w:t>
      </w:r>
      <w:r w:rsidR="00A73E72" w:rsidRPr="006E2AC0">
        <w:rPr>
          <w:rFonts w:ascii="Times New Roman" w:hAnsi="Times New Roman" w:cs="Times New Roman"/>
          <w:sz w:val="24"/>
          <w:szCs w:val="24"/>
        </w:rPr>
        <w:t xml:space="preserve"> ще започне след готовност на помещението за монтаж на инсталациите.</w:t>
      </w:r>
    </w:p>
    <w:p w:rsidR="00736122" w:rsidRPr="006E2AC0" w:rsidRDefault="00736122" w:rsidP="006E2AC0">
      <w:pPr>
        <w:pStyle w:val="11"/>
        <w:shd w:val="clear" w:color="auto" w:fill="auto"/>
        <w:spacing w:before="0" w:after="0" w:line="240" w:lineRule="auto"/>
        <w:ind w:firstLine="0"/>
        <w:rPr>
          <w:rFonts w:ascii="Times New Roman" w:hAnsi="Times New Roman" w:cs="Times New Roman"/>
          <w:sz w:val="24"/>
          <w:szCs w:val="24"/>
        </w:rPr>
      </w:pPr>
    </w:p>
    <w:p w:rsidR="00736122" w:rsidRPr="006E2AC0" w:rsidRDefault="00736122" w:rsidP="006E2AC0">
      <w:pPr>
        <w:pStyle w:val="11"/>
        <w:numPr>
          <w:ilvl w:val="0"/>
          <w:numId w:val="14"/>
        </w:numPr>
        <w:shd w:val="clear" w:color="auto" w:fill="auto"/>
        <w:spacing w:before="0" w:after="0" w:line="240" w:lineRule="auto"/>
        <w:rPr>
          <w:rFonts w:ascii="Times New Roman" w:hAnsi="Times New Roman" w:cs="Times New Roman"/>
          <w:sz w:val="24"/>
          <w:szCs w:val="24"/>
          <w:u w:val="single"/>
        </w:rPr>
      </w:pPr>
      <w:r w:rsidRPr="006E2AC0">
        <w:rPr>
          <w:rFonts w:ascii="Times New Roman" w:hAnsi="Times New Roman" w:cs="Times New Roman"/>
          <w:sz w:val="24"/>
          <w:szCs w:val="24"/>
          <w:u w:val="single"/>
        </w:rPr>
        <w:t>Монтажни и инсталационни работи</w:t>
      </w:r>
    </w:p>
    <w:p w:rsidR="00736122" w:rsidRPr="006E2AC0" w:rsidRDefault="00736122" w:rsidP="006E2AC0">
      <w:pPr>
        <w:pStyle w:val="11"/>
        <w:shd w:val="clear" w:color="auto" w:fill="auto"/>
        <w:spacing w:before="0" w:after="0" w:line="240" w:lineRule="auto"/>
        <w:ind w:left="720" w:firstLine="0"/>
        <w:rPr>
          <w:rFonts w:ascii="Times New Roman" w:hAnsi="Times New Roman" w:cs="Times New Roman"/>
          <w:sz w:val="24"/>
          <w:szCs w:val="24"/>
          <w:u w:val="single"/>
        </w:rPr>
      </w:pPr>
    </w:p>
    <w:p w:rsidR="00736122" w:rsidRPr="006E2AC0" w:rsidRDefault="00736122" w:rsidP="006E2AC0">
      <w:pPr>
        <w:pStyle w:val="11"/>
        <w:shd w:val="clear" w:color="auto" w:fill="auto"/>
        <w:spacing w:before="0" w:after="0" w:line="240" w:lineRule="auto"/>
        <w:ind w:firstLine="0"/>
        <w:rPr>
          <w:rFonts w:ascii="Times New Roman" w:hAnsi="Times New Roman" w:cs="Times New Roman"/>
          <w:sz w:val="24"/>
          <w:szCs w:val="24"/>
        </w:rPr>
      </w:pPr>
      <w:r w:rsidRPr="006E2AC0">
        <w:rPr>
          <w:rFonts w:ascii="Times New Roman" w:hAnsi="Times New Roman" w:cs="Times New Roman"/>
          <w:sz w:val="24"/>
          <w:szCs w:val="24"/>
        </w:rPr>
        <w:t>Строително-монтажните работи ще се извършат от строителна фирма с нужния опит в този вид строителство.</w:t>
      </w:r>
    </w:p>
    <w:p w:rsidR="00736122" w:rsidRPr="006E2AC0" w:rsidRDefault="00736122" w:rsidP="006E2AC0">
      <w:pPr>
        <w:pStyle w:val="11"/>
        <w:shd w:val="clear" w:color="auto" w:fill="auto"/>
        <w:spacing w:before="0" w:after="0" w:line="240" w:lineRule="auto"/>
        <w:ind w:firstLine="0"/>
        <w:rPr>
          <w:rFonts w:ascii="Times New Roman" w:hAnsi="Times New Roman" w:cs="Times New Roman"/>
          <w:sz w:val="24"/>
          <w:szCs w:val="24"/>
        </w:rPr>
      </w:pPr>
    </w:p>
    <w:p w:rsidR="00736122" w:rsidRPr="006E2AC0" w:rsidRDefault="00736122" w:rsidP="006E2AC0">
      <w:pPr>
        <w:pStyle w:val="11"/>
        <w:numPr>
          <w:ilvl w:val="0"/>
          <w:numId w:val="14"/>
        </w:numPr>
        <w:shd w:val="clear" w:color="auto" w:fill="auto"/>
        <w:spacing w:before="0" w:after="0" w:line="240" w:lineRule="auto"/>
        <w:rPr>
          <w:rFonts w:ascii="Times New Roman" w:hAnsi="Times New Roman" w:cs="Times New Roman"/>
          <w:sz w:val="24"/>
          <w:szCs w:val="24"/>
        </w:rPr>
      </w:pPr>
      <w:r w:rsidRPr="006E2AC0">
        <w:rPr>
          <w:rFonts w:ascii="Times New Roman" w:hAnsi="Times New Roman" w:cs="Times New Roman"/>
          <w:sz w:val="24"/>
          <w:szCs w:val="24"/>
        </w:rPr>
        <w:t>Настилките ще се изпълнят по проект;</w:t>
      </w:r>
    </w:p>
    <w:p w:rsidR="00736122" w:rsidRPr="006E2AC0" w:rsidRDefault="00736122" w:rsidP="006E2AC0">
      <w:pPr>
        <w:pStyle w:val="a7"/>
        <w:ind w:left="0"/>
        <w:jc w:val="both"/>
        <w:rPr>
          <w:rFonts w:ascii="Times New Roman" w:hAnsi="Times New Roman" w:cs="Times New Roman"/>
          <w:b/>
          <w:i/>
          <w:u w:val="single"/>
        </w:rPr>
      </w:pPr>
    </w:p>
    <w:p w:rsidR="00734B11" w:rsidRPr="006E2AC0" w:rsidRDefault="00734B11" w:rsidP="006E2AC0">
      <w:pPr>
        <w:pStyle w:val="a7"/>
        <w:ind w:left="0"/>
        <w:jc w:val="both"/>
        <w:rPr>
          <w:rFonts w:ascii="Times New Roman" w:hAnsi="Times New Roman" w:cs="Times New Roman"/>
          <w:b/>
          <w:i/>
          <w:u w:val="single"/>
        </w:rPr>
      </w:pPr>
    </w:p>
    <w:p w:rsidR="00734B11" w:rsidRPr="006E2AC0" w:rsidRDefault="008035EF" w:rsidP="006E2AC0">
      <w:pPr>
        <w:jc w:val="both"/>
        <w:rPr>
          <w:rFonts w:ascii="Times New Roman" w:hAnsi="Times New Roman" w:cs="Times New Roman"/>
          <w:b/>
          <w:i/>
          <w:u w:val="single"/>
        </w:rPr>
      </w:pPr>
      <w:r w:rsidRPr="006E2AC0">
        <w:rPr>
          <w:rFonts w:ascii="Times New Roman" w:hAnsi="Times New Roman" w:cs="Times New Roman"/>
          <w:b/>
        </w:rPr>
        <w:t>7.</w:t>
      </w:r>
      <w:r w:rsidR="00734B11" w:rsidRPr="006E2AC0">
        <w:rPr>
          <w:rFonts w:ascii="Times New Roman" w:hAnsi="Times New Roman" w:cs="Times New Roman"/>
          <w:b/>
        </w:rPr>
        <w:t>Доказване на необходимостта от инвестиционното предложение.</w:t>
      </w:r>
    </w:p>
    <w:p w:rsidR="00734B11" w:rsidRPr="006E2AC0" w:rsidRDefault="00734B11" w:rsidP="006E2AC0">
      <w:pPr>
        <w:pStyle w:val="a7"/>
        <w:ind w:left="0"/>
        <w:jc w:val="both"/>
        <w:rPr>
          <w:rFonts w:ascii="Times New Roman" w:hAnsi="Times New Roman" w:cs="Times New Roman"/>
          <w:b/>
          <w:i/>
          <w:u w:val="single"/>
        </w:rPr>
      </w:pPr>
    </w:p>
    <w:p w:rsidR="007F118D" w:rsidRPr="006E2AC0" w:rsidRDefault="007F118D" w:rsidP="006E2AC0">
      <w:pPr>
        <w:jc w:val="both"/>
        <w:rPr>
          <w:rFonts w:ascii="Times New Roman" w:hAnsi="Times New Roman" w:cs="Times New Roman"/>
        </w:rPr>
      </w:pPr>
      <w:r w:rsidRPr="006E2AC0">
        <w:rPr>
          <w:rFonts w:ascii="Times New Roman" w:hAnsi="Times New Roman" w:cs="Times New Roman"/>
        </w:rPr>
        <w:t>Инвести</w:t>
      </w:r>
      <w:r w:rsidR="009D221D" w:rsidRPr="006E2AC0">
        <w:rPr>
          <w:rFonts w:ascii="Times New Roman" w:hAnsi="Times New Roman" w:cs="Times New Roman"/>
        </w:rPr>
        <w:t>ционното предложение на „</w:t>
      </w:r>
      <w:r w:rsidR="008035EF" w:rsidRPr="006E2AC0">
        <w:rPr>
          <w:rFonts w:ascii="Times New Roman" w:hAnsi="Times New Roman" w:cs="Times New Roman"/>
        </w:rPr>
        <w:t>Пестицид</w:t>
      </w:r>
      <w:r w:rsidR="009D221D" w:rsidRPr="006E2AC0">
        <w:rPr>
          <w:rFonts w:ascii="Times New Roman" w:hAnsi="Times New Roman" w:cs="Times New Roman"/>
        </w:rPr>
        <w:t xml:space="preserve">“ </w:t>
      </w:r>
      <w:r w:rsidR="008035EF" w:rsidRPr="006E2AC0">
        <w:rPr>
          <w:rFonts w:ascii="Times New Roman" w:hAnsi="Times New Roman" w:cs="Times New Roman"/>
        </w:rPr>
        <w:t>Е</w:t>
      </w:r>
      <w:r w:rsidR="009D221D" w:rsidRPr="006E2AC0">
        <w:rPr>
          <w:rFonts w:ascii="Times New Roman" w:hAnsi="Times New Roman" w:cs="Times New Roman"/>
        </w:rPr>
        <w:t>ОО</w:t>
      </w:r>
      <w:r w:rsidRPr="006E2AC0">
        <w:rPr>
          <w:rFonts w:ascii="Times New Roman" w:hAnsi="Times New Roman" w:cs="Times New Roman"/>
        </w:rPr>
        <w:t>Д е въвеждане в експлоатаци</w:t>
      </w:r>
      <w:r w:rsidR="009D221D" w:rsidRPr="006E2AC0">
        <w:rPr>
          <w:rFonts w:ascii="Times New Roman" w:hAnsi="Times New Roman" w:cs="Times New Roman"/>
        </w:rPr>
        <w:t xml:space="preserve">я на инсталации за производство на </w:t>
      </w:r>
      <w:r w:rsidR="008035EF" w:rsidRPr="006E2AC0">
        <w:rPr>
          <w:rFonts w:ascii="Times New Roman" w:hAnsi="Times New Roman" w:cs="Times New Roman"/>
        </w:rPr>
        <w:t>течен органичен тор</w:t>
      </w:r>
      <w:r w:rsidR="00E30FDA">
        <w:rPr>
          <w:rFonts w:ascii="Times New Roman" w:hAnsi="Times New Roman" w:cs="Times New Roman"/>
        </w:rPr>
        <w:t xml:space="preserve"> от растителни</w:t>
      </w:r>
      <w:r w:rsidR="008035EF" w:rsidRPr="006E2AC0">
        <w:rPr>
          <w:rFonts w:ascii="Times New Roman" w:hAnsi="Times New Roman" w:cs="Times New Roman"/>
        </w:rPr>
        <w:t xml:space="preserve"> </w:t>
      </w:r>
      <w:r w:rsidR="009D221D" w:rsidRPr="006E2AC0">
        <w:rPr>
          <w:rFonts w:ascii="Times New Roman" w:hAnsi="Times New Roman" w:cs="Times New Roman"/>
        </w:rPr>
        <w:t>отпадъци</w:t>
      </w:r>
      <w:r w:rsidR="00E30FDA">
        <w:rPr>
          <w:rFonts w:ascii="Times New Roman" w:hAnsi="Times New Roman" w:cs="Times New Roman"/>
        </w:rPr>
        <w:t xml:space="preserve"> и оборски тор</w:t>
      </w:r>
      <w:r w:rsidRPr="006E2AC0">
        <w:rPr>
          <w:rFonts w:ascii="Times New Roman" w:hAnsi="Times New Roman" w:cs="Times New Roman"/>
        </w:rPr>
        <w:t>. С пом</w:t>
      </w:r>
      <w:r w:rsidR="009D221D" w:rsidRPr="006E2AC0">
        <w:rPr>
          <w:rFonts w:ascii="Times New Roman" w:hAnsi="Times New Roman" w:cs="Times New Roman"/>
        </w:rPr>
        <w:t xml:space="preserve">ощта на тези съоръжения </w:t>
      </w:r>
      <w:r w:rsidR="00501DDF" w:rsidRPr="006E2AC0">
        <w:rPr>
          <w:rFonts w:ascii="Times New Roman" w:hAnsi="Times New Roman" w:cs="Times New Roman"/>
        </w:rPr>
        <w:t>фирмата</w:t>
      </w:r>
      <w:r w:rsidRPr="006E2AC0">
        <w:rPr>
          <w:rFonts w:ascii="Times New Roman" w:hAnsi="Times New Roman" w:cs="Times New Roman"/>
        </w:rPr>
        <w:t xml:space="preserve"> има възможността да намали количествата от този поток масово разпространени отпадъци, като ги пренасочи към тяхното опо</w:t>
      </w:r>
      <w:r w:rsidR="009D221D" w:rsidRPr="006E2AC0">
        <w:rPr>
          <w:rFonts w:ascii="Times New Roman" w:hAnsi="Times New Roman" w:cs="Times New Roman"/>
        </w:rPr>
        <w:t>лзотворяване</w:t>
      </w:r>
      <w:r w:rsidRPr="006E2AC0">
        <w:rPr>
          <w:rFonts w:ascii="Times New Roman" w:hAnsi="Times New Roman" w:cs="Times New Roman"/>
        </w:rPr>
        <w:t>,</w:t>
      </w:r>
      <w:r w:rsidR="009D221D" w:rsidRPr="006E2AC0">
        <w:rPr>
          <w:rFonts w:ascii="Times New Roman" w:hAnsi="Times New Roman" w:cs="Times New Roman"/>
        </w:rPr>
        <w:t xml:space="preserve"> с цел производство на </w:t>
      </w:r>
      <w:r w:rsidR="00501DDF" w:rsidRPr="006E2AC0">
        <w:rPr>
          <w:rFonts w:ascii="Times New Roman" w:hAnsi="Times New Roman" w:cs="Times New Roman"/>
        </w:rPr>
        <w:t>течен</w:t>
      </w:r>
      <w:r w:rsidR="00E30FDA">
        <w:rPr>
          <w:rFonts w:ascii="Times New Roman" w:hAnsi="Times New Roman" w:cs="Times New Roman"/>
        </w:rPr>
        <w:t xml:space="preserve"> органичен тор</w:t>
      </w:r>
      <w:r w:rsidR="00501DDF" w:rsidRPr="006E2AC0">
        <w:rPr>
          <w:rFonts w:ascii="Times New Roman" w:hAnsi="Times New Roman" w:cs="Times New Roman"/>
        </w:rPr>
        <w:t>.</w:t>
      </w:r>
    </w:p>
    <w:p w:rsidR="007F118D" w:rsidRPr="006E2AC0" w:rsidRDefault="007F118D" w:rsidP="006E2AC0">
      <w:pPr>
        <w:jc w:val="both"/>
        <w:rPr>
          <w:rFonts w:ascii="Times New Roman" w:hAnsi="Times New Roman" w:cs="Times New Roman"/>
          <w:b/>
          <w:lang w:eastAsia="en-US"/>
        </w:rPr>
      </w:pPr>
      <w:r w:rsidRPr="006E2AC0">
        <w:rPr>
          <w:rFonts w:ascii="Times New Roman" w:hAnsi="Times New Roman" w:cs="Times New Roman"/>
        </w:rPr>
        <w:t>Освен това с въвеждането в експлоатация на описаните в точка 1 инсталации дружеството изпълнява изискванията на чл. 6, ал. 1 от Закона за управление на отпадъците (ЗУО) приоритетен ред (йерархия):</w:t>
      </w:r>
    </w:p>
    <w:p w:rsidR="007F118D" w:rsidRPr="006E2AC0" w:rsidRDefault="007F118D" w:rsidP="006E2AC0">
      <w:pPr>
        <w:pStyle w:val="a7"/>
        <w:numPr>
          <w:ilvl w:val="0"/>
          <w:numId w:val="25"/>
        </w:numPr>
        <w:jc w:val="both"/>
        <w:rPr>
          <w:rFonts w:ascii="Times New Roman" w:hAnsi="Times New Roman" w:cs="Times New Roman"/>
          <w:b/>
          <w:i/>
          <w:lang w:eastAsia="en-US"/>
        </w:rPr>
      </w:pPr>
      <w:r w:rsidRPr="006E2AC0">
        <w:rPr>
          <w:rFonts w:ascii="Times New Roman" w:hAnsi="Times New Roman" w:cs="Times New Roman"/>
        </w:rPr>
        <w:t>подготовка за повторна употреба (чл. 6, ал. 1, т. 2);</w:t>
      </w:r>
    </w:p>
    <w:p w:rsidR="007F118D" w:rsidRPr="006E2AC0" w:rsidRDefault="009D221D" w:rsidP="006E2AC0">
      <w:pPr>
        <w:pStyle w:val="a7"/>
        <w:numPr>
          <w:ilvl w:val="0"/>
          <w:numId w:val="25"/>
        </w:numPr>
        <w:jc w:val="both"/>
        <w:rPr>
          <w:rFonts w:ascii="Times New Roman" w:hAnsi="Times New Roman" w:cs="Times New Roman"/>
          <w:b/>
          <w:i/>
          <w:lang w:eastAsia="en-US"/>
        </w:rPr>
      </w:pPr>
      <w:r w:rsidRPr="006E2AC0">
        <w:rPr>
          <w:rFonts w:ascii="Times New Roman" w:hAnsi="Times New Roman" w:cs="Times New Roman"/>
        </w:rPr>
        <w:t>оползотворяване</w:t>
      </w:r>
      <w:r w:rsidR="007F118D" w:rsidRPr="006E2AC0">
        <w:rPr>
          <w:rFonts w:ascii="Times New Roman" w:hAnsi="Times New Roman" w:cs="Times New Roman"/>
        </w:rPr>
        <w:t xml:space="preserve"> (чл. 6, ал. 1, т. 3);</w:t>
      </w:r>
    </w:p>
    <w:p w:rsidR="007F118D" w:rsidRPr="006E2AC0" w:rsidRDefault="007F118D" w:rsidP="006E2AC0">
      <w:pPr>
        <w:jc w:val="both"/>
        <w:rPr>
          <w:rFonts w:ascii="Times New Roman" w:hAnsi="Times New Roman" w:cs="Times New Roman"/>
        </w:rPr>
      </w:pPr>
      <w:r w:rsidRPr="006E2AC0">
        <w:rPr>
          <w:rFonts w:ascii="Times New Roman" w:hAnsi="Times New Roman" w:cs="Times New Roman"/>
        </w:rPr>
        <w:t>Преминалите през третиране отпадъци ще формира проду</w:t>
      </w:r>
      <w:r w:rsidR="009D221D" w:rsidRPr="006E2AC0">
        <w:rPr>
          <w:rFonts w:ascii="Times New Roman" w:hAnsi="Times New Roman" w:cs="Times New Roman"/>
        </w:rPr>
        <w:t xml:space="preserve">кт </w:t>
      </w:r>
      <w:r w:rsidR="00501DDF" w:rsidRPr="006E2AC0">
        <w:rPr>
          <w:rFonts w:ascii="Times New Roman" w:hAnsi="Times New Roman" w:cs="Times New Roman"/>
        </w:rPr>
        <w:t>–</w:t>
      </w:r>
      <w:r w:rsidR="009D221D" w:rsidRPr="006E2AC0">
        <w:rPr>
          <w:rFonts w:ascii="Times New Roman" w:hAnsi="Times New Roman" w:cs="Times New Roman"/>
        </w:rPr>
        <w:t xml:space="preserve"> </w:t>
      </w:r>
      <w:r w:rsidR="00501DDF" w:rsidRPr="006E2AC0">
        <w:rPr>
          <w:rFonts w:ascii="Times New Roman" w:hAnsi="Times New Roman" w:cs="Times New Roman"/>
        </w:rPr>
        <w:t>течен биотор.</w:t>
      </w:r>
    </w:p>
    <w:p w:rsidR="007F118D" w:rsidRPr="006E2AC0" w:rsidRDefault="007F118D" w:rsidP="006E2AC0">
      <w:pPr>
        <w:pStyle w:val="ab"/>
        <w:spacing w:after="0"/>
        <w:ind w:left="0"/>
        <w:jc w:val="both"/>
        <w:rPr>
          <w:rFonts w:ascii="Times New Roman" w:hAnsi="Times New Roman" w:cs="Times New Roman"/>
        </w:rPr>
      </w:pPr>
    </w:p>
    <w:p w:rsidR="00CC6964" w:rsidRPr="006E2AC0" w:rsidRDefault="00CC6964" w:rsidP="006E2AC0">
      <w:pPr>
        <w:pStyle w:val="ab"/>
        <w:spacing w:after="0"/>
        <w:ind w:left="0"/>
        <w:jc w:val="both"/>
        <w:rPr>
          <w:rFonts w:ascii="Times New Roman" w:hAnsi="Times New Roman" w:cs="Times New Roman"/>
        </w:rPr>
      </w:pPr>
      <w:r w:rsidRPr="006E2AC0">
        <w:rPr>
          <w:rFonts w:ascii="Times New Roman" w:hAnsi="Times New Roman" w:cs="Times New Roman"/>
        </w:rPr>
        <w:t>Имотът  на  който  ще  се  обособи  площадката, ще  се  приведе  според  всички  изисквания  на  нормативната  уредба.</w:t>
      </w:r>
    </w:p>
    <w:p w:rsidR="00CC6964" w:rsidRPr="006E2AC0" w:rsidRDefault="00CC6964" w:rsidP="006E2AC0">
      <w:pPr>
        <w:pStyle w:val="ab"/>
        <w:spacing w:after="0"/>
        <w:ind w:left="0"/>
        <w:jc w:val="both"/>
        <w:rPr>
          <w:rFonts w:ascii="Times New Roman" w:hAnsi="Times New Roman" w:cs="Times New Roman"/>
        </w:rPr>
      </w:pPr>
      <w:r w:rsidRPr="006E2AC0">
        <w:rPr>
          <w:rFonts w:ascii="Times New Roman" w:hAnsi="Times New Roman" w:cs="Times New Roman"/>
        </w:rPr>
        <w:t>Имотът  е  достатъчно  голям  и  има  възможност  за планираните дейности.</w:t>
      </w:r>
    </w:p>
    <w:p w:rsidR="00CC6964" w:rsidRPr="006E2AC0" w:rsidRDefault="00CC6964" w:rsidP="006E2AC0">
      <w:pPr>
        <w:spacing w:line="360" w:lineRule="auto"/>
        <w:jc w:val="both"/>
        <w:rPr>
          <w:rFonts w:ascii="Times New Roman" w:hAnsi="Times New Roman" w:cs="Times New Roman"/>
        </w:rPr>
      </w:pPr>
      <w:r w:rsidRPr="006E2AC0">
        <w:rPr>
          <w:rFonts w:ascii="Times New Roman" w:hAnsi="Times New Roman" w:cs="Times New Roman"/>
        </w:rPr>
        <w:t xml:space="preserve">Площадката  е  на  място, което  е  лесно  достъпно, близо  до  централен  път, </w:t>
      </w:r>
      <w:r w:rsidR="00501DDF" w:rsidRPr="006E2AC0">
        <w:rPr>
          <w:rFonts w:ascii="Times New Roman" w:hAnsi="Times New Roman" w:cs="Times New Roman"/>
        </w:rPr>
        <w:t>с</w:t>
      </w:r>
      <w:r w:rsidRPr="006E2AC0">
        <w:rPr>
          <w:rFonts w:ascii="Times New Roman" w:hAnsi="Times New Roman" w:cs="Times New Roman"/>
        </w:rPr>
        <w:t xml:space="preserve"> </w:t>
      </w:r>
      <w:r w:rsidR="00F61B83" w:rsidRPr="006E2AC0">
        <w:rPr>
          <w:rFonts w:ascii="Times New Roman" w:hAnsi="Times New Roman" w:cs="Times New Roman"/>
        </w:rPr>
        <w:t xml:space="preserve">НТП: </w:t>
      </w:r>
      <w:r w:rsidR="00501DDF" w:rsidRPr="006E2AC0">
        <w:rPr>
          <w:rFonts w:ascii="Times New Roman" w:hAnsi="Times New Roman" w:cs="Times New Roman"/>
        </w:rPr>
        <w:t>Стопански двор.</w:t>
      </w:r>
    </w:p>
    <w:p w:rsidR="007F118D" w:rsidRPr="006E2AC0" w:rsidRDefault="00CC6964" w:rsidP="006E2AC0">
      <w:pPr>
        <w:jc w:val="both"/>
        <w:rPr>
          <w:rFonts w:ascii="Times New Roman" w:hAnsi="Times New Roman" w:cs="Times New Roman"/>
        </w:rPr>
      </w:pPr>
      <w:r w:rsidRPr="006E2AC0">
        <w:rPr>
          <w:rFonts w:ascii="Times New Roman" w:hAnsi="Times New Roman" w:cs="Times New Roman"/>
        </w:rPr>
        <w:lastRenderedPageBreak/>
        <w:t>Чрез реализация на инвес</w:t>
      </w:r>
      <w:r w:rsidR="007F118D" w:rsidRPr="006E2AC0">
        <w:rPr>
          <w:rFonts w:ascii="Times New Roman" w:hAnsi="Times New Roman" w:cs="Times New Roman"/>
        </w:rPr>
        <w:t>тиционното намерение инвеститор</w:t>
      </w:r>
      <w:r w:rsidR="008A1307" w:rsidRPr="006E2AC0">
        <w:rPr>
          <w:rFonts w:ascii="Times New Roman" w:hAnsi="Times New Roman" w:cs="Times New Roman"/>
        </w:rPr>
        <w:t>ът</w:t>
      </w:r>
      <w:r w:rsidR="00501DDF" w:rsidRPr="006E2AC0">
        <w:rPr>
          <w:rFonts w:ascii="Times New Roman" w:hAnsi="Times New Roman" w:cs="Times New Roman"/>
        </w:rPr>
        <w:t xml:space="preserve"> </w:t>
      </w:r>
      <w:r w:rsidR="007F118D" w:rsidRPr="006E2AC0">
        <w:rPr>
          <w:rFonts w:ascii="Times New Roman" w:hAnsi="Times New Roman" w:cs="Times New Roman"/>
        </w:rPr>
        <w:t>има възможността да намали количествата от този поток масово разпространени отпадъци, като ги пренасоч</w:t>
      </w:r>
      <w:r w:rsidR="00F61B83" w:rsidRPr="006E2AC0">
        <w:rPr>
          <w:rFonts w:ascii="Times New Roman" w:hAnsi="Times New Roman" w:cs="Times New Roman"/>
        </w:rPr>
        <w:t>и към тяхното оползотворяване</w:t>
      </w:r>
      <w:r w:rsidR="007F118D" w:rsidRPr="006E2AC0">
        <w:rPr>
          <w:rFonts w:ascii="Times New Roman" w:hAnsi="Times New Roman" w:cs="Times New Roman"/>
        </w:rPr>
        <w:t>, с цел тяхната повторна употреба.</w:t>
      </w:r>
    </w:p>
    <w:p w:rsidR="00CC6964" w:rsidRPr="006E2AC0" w:rsidRDefault="00CC6964" w:rsidP="006E2AC0">
      <w:pPr>
        <w:spacing w:line="360" w:lineRule="auto"/>
        <w:jc w:val="both"/>
        <w:rPr>
          <w:rFonts w:ascii="Times New Roman" w:hAnsi="Times New Roman" w:cs="Times New Roman"/>
        </w:rPr>
      </w:pPr>
      <w:r w:rsidRPr="006E2AC0">
        <w:rPr>
          <w:rFonts w:ascii="Times New Roman" w:hAnsi="Times New Roman" w:cs="Times New Roman"/>
        </w:rPr>
        <w:t>Ще се обособят и нови работни места.</w:t>
      </w:r>
    </w:p>
    <w:p w:rsidR="00CC6964" w:rsidRPr="006E2AC0" w:rsidRDefault="00CC6964" w:rsidP="006E2AC0">
      <w:pPr>
        <w:jc w:val="both"/>
        <w:rPr>
          <w:rFonts w:ascii="Times New Roman" w:hAnsi="Times New Roman" w:cs="Times New Roman"/>
        </w:rPr>
      </w:pPr>
      <w:r w:rsidRPr="006E2AC0">
        <w:rPr>
          <w:rFonts w:ascii="Times New Roman" w:hAnsi="Times New Roman" w:cs="Times New Roman"/>
        </w:rPr>
        <w:t>Необходимостта  от   изпълнение  на  настоящето  инвестиционно  предложение  е  провокирано  от  факта, че  в  региона  няма подобен тип производства   и  в  същото  време  е  наличен  човешки  потенциал.</w:t>
      </w:r>
    </w:p>
    <w:p w:rsidR="00CC6964" w:rsidRPr="006E2AC0" w:rsidRDefault="00CC6964" w:rsidP="006E2AC0">
      <w:pPr>
        <w:jc w:val="both"/>
        <w:rPr>
          <w:rFonts w:ascii="Times New Roman" w:hAnsi="Times New Roman" w:cs="Times New Roman"/>
        </w:rPr>
      </w:pPr>
      <w:r w:rsidRPr="006E2AC0">
        <w:rPr>
          <w:rFonts w:ascii="Times New Roman" w:hAnsi="Times New Roman" w:cs="Times New Roman"/>
        </w:rPr>
        <w:t>С  инвестицията ще  се  създадат  условия  за:</w:t>
      </w:r>
    </w:p>
    <w:p w:rsidR="00CC6964" w:rsidRPr="006E2AC0" w:rsidRDefault="00CC6964" w:rsidP="006E2AC0">
      <w:pPr>
        <w:jc w:val="both"/>
        <w:rPr>
          <w:rFonts w:ascii="Times New Roman" w:hAnsi="Times New Roman" w:cs="Times New Roman"/>
        </w:rPr>
      </w:pPr>
    </w:p>
    <w:p w:rsidR="00CC6964" w:rsidRPr="006E2AC0" w:rsidRDefault="00CC6964" w:rsidP="006E2AC0">
      <w:pPr>
        <w:pStyle w:val="a7"/>
        <w:numPr>
          <w:ilvl w:val="0"/>
          <w:numId w:val="15"/>
        </w:numPr>
        <w:ind w:firstLine="0"/>
        <w:jc w:val="both"/>
        <w:rPr>
          <w:rFonts w:ascii="Times New Roman" w:hAnsi="Times New Roman" w:cs="Times New Roman"/>
        </w:rPr>
      </w:pPr>
      <w:r w:rsidRPr="006E2AC0">
        <w:rPr>
          <w:rFonts w:ascii="Times New Roman" w:hAnsi="Times New Roman" w:cs="Times New Roman"/>
        </w:rPr>
        <w:t>развитие  на  производството и търговия с продукти, отговарящи  на  стандартите  на  ЕС;</w:t>
      </w:r>
    </w:p>
    <w:p w:rsidR="00CC6964" w:rsidRPr="006E2AC0" w:rsidRDefault="00CC6964" w:rsidP="006E2AC0">
      <w:pPr>
        <w:pStyle w:val="a7"/>
        <w:numPr>
          <w:ilvl w:val="0"/>
          <w:numId w:val="15"/>
        </w:numPr>
        <w:ind w:firstLine="0"/>
        <w:jc w:val="both"/>
        <w:rPr>
          <w:rFonts w:ascii="Times New Roman" w:hAnsi="Times New Roman" w:cs="Times New Roman"/>
        </w:rPr>
      </w:pPr>
      <w:r w:rsidRPr="006E2AC0">
        <w:rPr>
          <w:rFonts w:ascii="Times New Roman" w:hAnsi="Times New Roman" w:cs="Times New Roman"/>
        </w:rPr>
        <w:t>повишаване  на  конкурентоспособността  и  съживявате  на  икономиката  на  населеното  място</w:t>
      </w:r>
    </w:p>
    <w:p w:rsidR="00CC6964" w:rsidRPr="006E2AC0" w:rsidRDefault="00CC6964" w:rsidP="006E2AC0">
      <w:pPr>
        <w:pStyle w:val="a7"/>
        <w:ind w:left="0"/>
        <w:jc w:val="both"/>
        <w:rPr>
          <w:rFonts w:ascii="Times New Roman" w:hAnsi="Times New Roman" w:cs="Times New Roman"/>
          <w:b/>
          <w:i/>
          <w:u w:val="single"/>
        </w:rPr>
      </w:pPr>
    </w:p>
    <w:p w:rsidR="00CC6964" w:rsidRPr="006E2AC0" w:rsidRDefault="00CC6964" w:rsidP="006E2AC0">
      <w:pPr>
        <w:pStyle w:val="a7"/>
        <w:ind w:left="0"/>
        <w:jc w:val="both"/>
        <w:rPr>
          <w:rFonts w:ascii="Times New Roman" w:hAnsi="Times New Roman" w:cs="Times New Roman"/>
          <w:b/>
          <w:i/>
          <w:u w:val="single"/>
        </w:rPr>
      </w:pPr>
    </w:p>
    <w:p w:rsidR="00734B11" w:rsidRPr="006E2AC0" w:rsidRDefault="007E4431" w:rsidP="006E2AC0">
      <w:pPr>
        <w:jc w:val="both"/>
        <w:rPr>
          <w:rFonts w:ascii="Times New Roman" w:hAnsi="Times New Roman" w:cs="Times New Roman"/>
          <w:b/>
          <w:i/>
          <w:u w:val="single"/>
        </w:rPr>
      </w:pPr>
      <w:r w:rsidRPr="006E2AC0">
        <w:rPr>
          <w:rFonts w:ascii="Times New Roman" w:hAnsi="Times New Roman" w:cs="Times New Roman"/>
          <w:b/>
        </w:rPr>
        <w:t xml:space="preserve">8. </w:t>
      </w:r>
      <w:r w:rsidR="00734B11" w:rsidRPr="006E2AC0">
        <w:rPr>
          <w:rFonts w:ascii="Times New Roman" w:hAnsi="Times New Roman" w:cs="Times New Roman"/>
          <w:b/>
        </w:rPr>
        <w:t xml:space="preserve">План, карти и снимки, показващи границите на </w:t>
      </w:r>
      <w:r w:rsidR="00E94B45" w:rsidRPr="006E2AC0">
        <w:rPr>
          <w:rFonts w:ascii="Times New Roman" w:hAnsi="Times New Roman" w:cs="Times New Roman"/>
          <w:b/>
        </w:rPr>
        <w:t>инвестиционното</w:t>
      </w:r>
      <w:r w:rsidR="00734B11" w:rsidRPr="006E2AC0">
        <w:rPr>
          <w:rFonts w:ascii="Times New Roman" w:hAnsi="Times New Roman" w:cs="Times New Roman"/>
          <w:b/>
        </w:rPr>
        <w:t xml:space="preserve"> предложение, даващи информация за физическите, природните, и </w:t>
      </w:r>
      <w:r w:rsidR="00E94B45" w:rsidRPr="006E2AC0">
        <w:rPr>
          <w:rFonts w:ascii="Times New Roman" w:hAnsi="Times New Roman" w:cs="Times New Roman"/>
          <w:b/>
        </w:rPr>
        <w:t>антропогенните</w:t>
      </w:r>
      <w:r w:rsidR="00734B11" w:rsidRPr="006E2AC0">
        <w:rPr>
          <w:rFonts w:ascii="Times New Roman" w:hAnsi="Times New Roman" w:cs="Times New Roman"/>
          <w:b/>
        </w:rPr>
        <w:t xml:space="preserve"> характеристики, както и за разположените в близост елементи от Националната екологична мрежа и най-близко разположени обекти, подлежащи на здравна защита, и отстоянията до тях.</w:t>
      </w:r>
    </w:p>
    <w:p w:rsidR="00710A98" w:rsidRPr="006E2AC0" w:rsidRDefault="00710A98" w:rsidP="006E2AC0">
      <w:pPr>
        <w:pStyle w:val="a7"/>
        <w:ind w:left="0"/>
        <w:jc w:val="both"/>
        <w:rPr>
          <w:rFonts w:ascii="Times New Roman" w:hAnsi="Times New Roman" w:cs="Times New Roman"/>
          <w:b/>
          <w:i/>
          <w:u w:val="single"/>
        </w:rPr>
      </w:pPr>
    </w:p>
    <w:p w:rsidR="0000223F" w:rsidRPr="006E2AC0" w:rsidRDefault="00BC634E" w:rsidP="006E2AC0">
      <w:pPr>
        <w:pStyle w:val="a7"/>
        <w:ind w:left="0"/>
        <w:jc w:val="both"/>
        <w:rPr>
          <w:rFonts w:ascii="Times New Roman" w:hAnsi="Times New Roman" w:cs="Times New Roman"/>
          <w:b/>
          <w:i/>
          <w:u w:val="single"/>
        </w:rPr>
      </w:pPr>
      <w:r>
        <w:rPr>
          <w:rFonts w:ascii="Times New Roman" w:hAnsi="Times New Roman" w:cs="Times New Roman"/>
          <w:b/>
          <w:i/>
          <w:noProof/>
          <w:u w:val="single"/>
          <w:lang w:bidi="ar-SA"/>
        </w:rPr>
        <w:drawing>
          <wp:inline distT="0" distB="0" distL="0" distR="0">
            <wp:extent cx="6120130" cy="4590098"/>
            <wp:effectExtent l="19050" t="0" r="0" b="0"/>
            <wp:docPr id="7" name="Картина 3"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jpg"/>
                    <pic:cNvPicPr>
                      <a:picLocks noChangeAspect="1" noChangeArrowheads="1"/>
                    </pic:cNvPicPr>
                  </pic:nvPicPr>
                  <pic:blipFill>
                    <a:blip r:embed="rId10"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00223F" w:rsidRPr="006E2AC0" w:rsidRDefault="0000223F" w:rsidP="006E2AC0">
      <w:pPr>
        <w:pStyle w:val="a7"/>
        <w:ind w:left="0"/>
        <w:jc w:val="both"/>
        <w:rPr>
          <w:rFonts w:ascii="Times New Roman" w:hAnsi="Times New Roman" w:cs="Times New Roman"/>
          <w:b/>
          <w:i/>
          <w:u w:val="single"/>
        </w:rPr>
      </w:pPr>
    </w:p>
    <w:p w:rsidR="00ED784D" w:rsidRPr="006E2AC0" w:rsidRDefault="00ED784D" w:rsidP="006E2AC0">
      <w:pPr>
        <w:autoSpaceDE w:val="0"/>
        <w:autoSpaceDN w:val="0"/>
        <w:adjustRightInd w:val="0"/>
        <w:jc w:val="both"/>
        <w:rPr>
          <w:rFonts w:ascii="Times New Roman" w:hAnsi="Times New Roman" w:cs="Times New Roman"/>
        </w:rPr>
      </w:pPr>
      <w:r w:rsidRPr="006E2AC0">
        <w:rPr>
          <w:rFonts w:ascii="Times New Roman" w:hAnsi="Times New Roman" w:cs="Times New Roman"/>
        </w:rPr>
        <w:t>ИП  предвижда „Изграждане на Предприятие за производство на течен органичен тор в имот №103009 в землището на село Сливак община Хитрино.”</w:t>
      </w:r>
    </w:p>
    <w:p w:rsidR="00ED784D" w:rsidRPr="006E2AC0" w:rsidRDefault="00ED784D" w:rsidP="006E2AC0">
      <w:pPr>
        <w:ind w:right="193"/>
        <w:jc w:val="both"/>
        <w:outlineLvl w:val="0"/>
        <w:rPr>
          <w:rFonts w:ascii="Times New Roman" w:hAnsi="Times New Roman" w:cs="Times New Roman"/>
        </w:rPr>
      </w:pPr>
    </w:p>
    <w:p w:rsidR="00ED784D" w:rsidRPr="006E2AC0" w:rsidRDefault="00ED784D" w:rsidP="006E2AC0">
      <w:pPr>
        <w:pStyle w:val="a9"/>
        <w:spacing w:after="100" w:afterAutospacing="1"/>
        <w:jc w:val="both"/>
        <w:rPr>
          <w:rFonts w:ascii="Times New Roman" w:hAnsi="Times New Roman" w:cs="Times New Roman"/>
          <w:sz w:val="24"/>
          <w:szCs w:val="24"/>
          <w:lang w:val="bg-BG"/>
        </w:rPr>
      </w:pPr>
      <w:r w:rsidRPr="006E2AC0">
        <w:rPr>
          <w:rFonts w:ascii="Times New Roman" w:eastAsia="Times New Roman" w:hAnsi="Times New Roman" w:cs="Times New Roman"/>
          <w:sz w:val="24"/>
          <w:szCs w:val="24"/>
        </w:rPr>
        <w:lastRenderedPageBreak/>
        <w:t>Имотът  е  собственост  на „Пестици</w:t>
      </w:r>
      <w:r w:rsidRPr="006E2AC0">
        <w:rPr>
          <w:rFonts w:ascii="Times New Roman" w:eastAsia="Times New Roman" w:hAnsi="Times New Roman" w:cs="Times New Roman"/>
          <w:sz w:val="24"/>
          <w:szCs w:val="24"/>
          <w:lang w:val="bg-BG"/>
        </w:rPr>
        <w:t>д</w:t>
      </w:r>
      <w:r w:rsidRPr="006E2AC0">
        <w:rPr>
          <w:rFonts w:ascii="Times New Roman" w:eastAsia="Times New Roman" w:hAnsi="Times New Roman" w:cs="Times New Roman"/>
          <w:sz w:val="24"/>
          <w:szCs w:val="24"/>
        </w:rPr>
        <w:t xml:space="preserve"> Експорт” ЕООД  и</w:t>
      </w:r>
      <w:r w:rsidRPr="006E2AC0">
        <w:rPr>
          <w:rFonts w:ascii="Times New Roman" w:eastAsia="Times New Roman" w:hAnsi="Times New Roman" w:cs="Times New Roman"/>
          <w:sz w:val="24"/>
          <w:szCs w:val="24"/>
          <w:lang w:val="bg-BG"/>
        </w:rPr>
        <w:t xml:space="preserve"> е</w:t>
      </w:r>
      <w:r w:rsidRPr="006E2AC0">
        <w:rPr>
          <w:rFonts w:ascii="Times New Roman" w:eastAsia="Times New Roman" w:hAnsi="Times New Roman" w:cs="Times New Roman"/>
          <w:sz w:val="24"/>
          <w:szCs w:val="24"/>
        </w:rPr>
        <w:t xml:space="preserve"> отдаден под наем на  </w:t>
      </w:r>
      <w:r w:rsidRPr="006E2AC0">
        <w:rPr>
          <w:rFonts w:ascii="Times New Roman" w:hAnsi="Times New Roman" w:cs="Times New Roman"/>
          <w:sz w:val="24"/>
          <w:szCs w:val="24"/>
        </w:rPr>
        <w:t xml:space="preserve"> </w:t>
      </w:r>
      <w:r w:rsidRPr="006E2AC0">
        <w:rPr>
          <w:rFonts w:ascii="Times New Roman" w:hAnsi="Times New Roman" w:cs="Times New Roman"/>
          <w:b/>
          <w:sz w:val="24"/>
          <w:szCs w:val="24"/>
          <w:lang w:val="bg-BG"/>
        </w:rPr>
        <w:t>„</w:t>
      </w:r>
      <w:r w:rsidRPr="006E2AC0">
        <w:rPr>
          <w:rFonts w:ascii="Times New Roman" w:hAnsi="Times New Roman" w:cs="Times New Roman"/>
          <w:sz w:val="24"/>
          <w:szCs w:val="24"/>
          <w:lang w:val="bg-BG"/>
        </w:rPr>
        <w:t>Пестицид „ЕООД гр.Костинброд</w:t>
      </w:r>
      <w:r w:rsidRPr="006E2AC0">
        <w:rPr>
          <w:rFonts w:ascii="Times New Roman" w:hAnsi="Times New Roman" w:cs="Times New Roman"/>
          <w:sz w:val="24"/>
          <w:szCs w:val="24"/>
          <w:lang w:val="bg-BG" w:eastAsia="bg-BG"/>
        </w:rPr>
        <w:t xml:space="preserve">, ЕИК </w:t>
      </w:r>
      <w:r w:rsidRPr="006E2AC0">
        <w:rPr>
          <w:rFonts w:ascii="Times New Roman" w:hAnsi="Times New Roman" w:cs="Times New Roman"/>
          <w:sz w:val="24"/>
          <w:szCs w:val="24"/>
          <w:lang w:val="bg-BG"/>
        </w:rPr>
        <w:t xml:space="preserve">83708283  </w:t>
      </w:r>
      <w:r w:rsidRPr="006E2AC0">
        <w:rPr>
          <w:rFonts w:ascii="Times New Roman" w:hAnsi="Times New Roman" w:cs="Times New Roman"/>
          <w:sz w:val="24"/>
          <w:szCs w:val="24"/>
        </w:rPr>
        <w:t xml:space="preserve">съгласно </w:t>
      </w:r>
      <w:r w:rsidRPr="006E2AC0">
        <w:rPr>
          <w:rFonts w:ascii="Times New Roman" w:hAnsi="Times New Roman" w:cs="Times New Roman"/>
          <w:sz w:val="24"/>
          <w:szCs w:val="24"/>
          <w:lang w:val="bg-BG"/>
        </w:rPr>
        <w:t>д</w:t>
      </w:r>
      <w:r w:rsidRPr="006E2AC0">
        <w:rPr>
          <w:rFonts w:ascii="Times New Roman" w:hAnsi="Times New Roman" w:cs="Times New Roman"/>
          <w:sz w:val="24"/>
          <w:szCs w:val="24"/>
        </w:rPr>
        <w:t xml:space="preserve">оговор за наем на недвижим имот от </w:t>
      </w:r>
      <w:r w:rsidRPr="006E2AC0">
        <w:rPr>
          <w:rFonts w:ascii="Times New Roman" w:hAnsi="Times New Roman" w:cs="Times New Roman"/>
          <w:sz w:val="24"/>
          <w:szCs w:val="24"/>
          <w:lang w:val="bg-BG"/>
        </w:rPr>
        <w:t>05</w:t>
      </w:r>
      <w:r w:rsidRPr="006E2AC0">
        <w:rPr>
          <w:rFonts w:ascii="Times New Roman" w:hAnsi="Times New Roman" w:cs="Times New Roman"/>
          <w:sz w:val="24"/>
          <w:szCs w:val="24"/>
        </w:rPr>
        <w:t>.1</w:t>
      </w:r>
      <w:r w:rsidRPr="006E2AC0">
        <w:rPr>
          <w:rFonts w:ascii="Times New Roman" w:hAnsi="Times New Roman" w:cs="Times New Roman"/>
          <w:sz w:val="24"/>
          <w:szCs w:val="24"/>
          <w:lang w:val="bg-BG"/>
        </w:rPr>
        <w:t>0</w:t>
      </w:r>
      <w:r w:rsidRPr="006E2AC0">
        <w:rPr>
          <w:rFonts w:ascii="Times New Roman" w:hAnsi="Times New Roman" w:cs="Times New Roman"/>
          <w:sz w:val="24"/>
          <w:szCs w:val="24"/>
        </w:rPr>
        <w:t>.201</w:t>
      </w:r>
      <w:r w:rsidRPr="006E2AC0">
        <w:rPr>
          <w:rFonts w:ascii="Times New Roman" w:hAnsi="Times New Roman" w:cs="Times New Roman"/>
          <w:sz w:val="24"/>
          <w:szCs w:val="24"/>
          <w:lang w:val="bg-BG"/>
        </w:rPr>
        <w:t>8</w:t>
      </w:r>
      <w:r w:rsidRPr="006E2AC0">
        <w:rPr>
          <w:rFonts w:ascii="Times New Roman" w:hAnsi="Times New Roman" w:cs="Times New Roman"/>
          <w:sz w:val="24"/>
          <w:szCs w:val="24"/>
        </w:rPr>
        <w:t xml:space="preserve"> г.</w:t>
      </w:r>
    </w:p>
    <w:p w:rsidR="00ED784D" w:rsidRPr="006E2AC0" w:rsidRDefault="00ED784D" w:rsidP="006E2AC0">
      <w:pPr>
        <w:jc w:val="both"/>
        <w:rPr>
          <w:rFonts w:ascii="Times New Roman" w:eastAsia="Times New Roman" w:hAnsi="Times New Roman" w:cs="Times New Roman"/>
        </w:rPr>
      </w:pPr>
      <w:r w:rsidRPr="006E2AC0">
        <w:rPr>
          <w:rFonts w:ascii="Times New Roman" w:hAnsi="Times New Roman" w:cs="Times New Roman"/>
          <w:bCs/>
        </w:rPr>
        <w:t>Инвестиционното предложение ще се осъществи на площ 0.637 дка.</w:t>
      </w:r>
    </w:p>
    <w:p w:rsidR="00ED784D" w:rsidRPr="006E2AC0" w:rsidRDefault="00ED784D" w:rsidP="006E2AC0">
      <w:pPr>
        <w:ind w:right="193"/>
        <w:jc w:val="both"/>
        <w:outlineLvl w:val="0"/>
        <w:rPr>
          <w:rFonts w:ascii="Times New Roman" w:hAnsi="Times New Roman" w:cs="Times New Roman"/>
        </w:rPr>
      </w:pPr>
    </w:p>
    <w:p w:rsidR="0000223F" w:rsidRPr="006E2AC0" w:rsidRDefault="0000223F" w:rsidP="00E30FDA">
      <w:pPr>
        <w:autoSpaceDE w:val="0"/>
        <w:autoSpaceDN w:val="0"/>
        <w:adjustRightInd w:val="0"/>
        <w:jc w:val="both"/>
        <w:rPr>
          <w:rFonts w:ascii="Times New Roman" w:hAnsi="Times New Roman" w:cs="Times New Roman"/>
          <w:bCs/>
        </w:rPr>
      </w:pPr>
      <w:r w:rsidRPr="006E2AC0">
        <w:rPr>
          <w:rFonts w:ascii="Times New Roman" w:hAnsi="Times New Roman" w:cs="Times New Roman"/>
          <w:bCs/>
        </w:rPr>
        <w:t xml:space="preserve">Проектното решение е </w:t>
      </w:r>
      <w:r w:rsidRPr="006E2AC0">
        <w:rPr>
          <w:rFonts w:ascii="Times New Roman" w:hAnsi="Times New Roman" w:cs="Times New Roman"/>
        </w:rPr>
        <w:t>съобразено с валидните за зоната устройствени параметри и начин на застрояване.</w:t>
      </w:r>
    </w:p>
    <w:p w:rsidR="0000223F" w:rsidRPr="006E2AC0" w:rsidRDefault="0000223F" w:rsidP="00E30FDA">
      <w:pPr>
        <w:jc w:val="both"/>
        <w:rPr>
          <w:rFonts w:ascii="Times New Roman" w:hAnsi="Times New Roman" w:cs="Times New Roman"/>
          <w:bCs/>
        </w:rPr>
      </w:pPr>
      <w:r w:rsidRPr="006E2AC0">
        <w:rPr>
          <w:rFonts w:ascii="Times New Roman" w:hAnsi="Times New Roman" w:cs="Times New Roman"/>
          <w:bCs/>
        </w:rPr>
        <w:t xml:space="preserve">Имотът има лице към </w:t>
      </w:r>
      <w:r w:rsidR="00ED784D" w:rsidRPr="006E2AC0">
        <w:rPr>
          <w:rFonts w:ascii="Times New Roman" w:hAnsi="Times New Roman" w:cs="Times New Roman"/>
          <w:bCs/>
        </w:rPr>
        <w:t>местен път.</w:t>
      </w:r>
      <w:r w:rsidRPr="006E2AC0">
        <w:rPr>
          <w:rFonts w:ascii="Times New Roman" w:hAnsi="Times New Roman" w:cs="Times New Roman"/>
          <w:bCs/>
        </w:rPr>
        <w:t xml:space="preserve">. Основният </w:t>
      </w:r>
      <w:r w:rsidRPr="006E2AC0">
        <w:rPr>
          <w:rFonts w:ascii="Times New Roman" w:hAnsi="Times New Roman" w:cs="Times New Roman"/>
          <w:b/>
          <w:bCs/>
        </w:rPr>
        <w:t>автомобилен и пешеходен подход</w:t>
      </w:r>
      <w:r w:rsidRPr="006E2AC0">
        <w:rPr>
          <w:rFonts w:ascii="Times New Roman" w:hAnsi="Times New Roman" w:cs="Times New Roman"/>
          <w:bCs/>
        </w:rPr>
        <w:t xml:space="preserve"> е от този път и осигурява достъп до главния вход на Предприятието. Той служи и като вход-изход за тежкотоварни автомобили за доставяне на суровина за п</w:t>
      </w:r>
      <w:r w:rsidR="00F61B83" w:rsidRPr="006E2AC0">
        <w:rPr>
          <w:rFonts w:ascii="Times New Roman" w:hAnsi="Times New Roman" w:cs="Times New Roman"/>
          <w:bCs/>
        </w:rPr>
        <w:t xml:space="preserve">реработка </w:t>
      </w:r>
      <w:r w:rsidR="00ED784D" w:rsidRPr="006E2AC0">
        <w:rPr>
          <w:rFonts w:ascii="Times New Roman" w:hAnsi="Times New Roman" w:cs="Times New Roman"/>
          <w:bCs/>
        </w:rPr>
        <w:t>.</w:t>
      </w:r>
    </w:p>
    <w:p w:rsidR="0000223F" w:rsidRPr="00E30FDA" w:rsidRDefault="0000223F" w:rsidP="00E30FDA">
      <w:pPr>
        <w:jc w:val="both"/>
        <w:rPr>
          <w:rFonts w:ascii="Times New Roman" w:hAnsi="Times New Roman" w:cs="Times New Roman"/>
          <w:b/>
          <w:bCs/>
          <w:color w:val="auto"/>
        </w:rPr>
      </w:pPr>
      <w:r w:rsidRPr="00E30FDA">
        <w:rPr>
          <w:rFonts w:ascii="Times New Roman" w:hAnsi="Times New Roman" w:cs="Times New Roman"/>
          <w:b/>
          <w:bCs/>
          <w:color w:val="auto"/>
        </w:rPr>
        <w:t>Имот</w:t>
      </w:r>
      <w:r w:rsidR="00D75A85" w:rsidRPr="00E30FDA">
        <w:rPr>
          <w:rFonts w:ascii="Times New Roman" w:hAnsi="Times New Roman" w:cs="Times New Roman"/>
          <w:b/>
          <w:bCs/>
          <w:color w:val="auto"/>
        </w:rPr>
        <w:t>ът</w:t>
      </w:r>
      <w:r w:rsidRPr="00E30FDA">
        <w:rPr>
          <w:rFonts w:ascii="Times New Roman" w:hAnsi="Times New Roman" w:cs="Times New Roman"/>
          <w:b/>
          <w:bCs/>
          <w:color w:val="auto"/>
        </w:rPr>
        <w:t xml:space="preserve"> предмет на </w:t>
      </w:r>
      <w:r w:rsidR="000C1EE3" w:rsidRPr="00E30FDA">
        <w:rPr>
          <w:rFonts w:ascii="Times New Roman" w:hAnsi="Times New Roman" w:cs="Times New Roman"/>
          <w:b/>
          <w:bCs/>
          <w:color w:val="auto"/>
        </w:rPr>
        <w:t>инвестиционното</w:t>
      </w:r>
      <w:r w:rsidR="005225C4" w:rsidRPr="00E30FDA">
        <w:rPr>
          <w:rFonts w:ascii="Times New Roman" w:hAnsi="Times New Roman" w:cs="Times New Roman"/>
          <w:b/>
          <w:bCs/>
          <w:color w:val="auto"/>
        </w:rPr>
        <w:t xml:space="preserve"> предложение се намира над </w:t>
      </w:r>
      <w:r w:rsidR="00E30FDA" w:rsidRPr="00E30FDA">
        <w:rPr>
          <w:rFonts w:ascii="Times New Roman" w:hAnsi="Times New Roman" w:cs="Times New Roman"/>
          <w:b/>
          <w:bCs/>
          <w:color w:val="auto"/>
        </w:rPr>
        <w:t>51.571</w:t>
      </w:r>
      <w:r w:rsidRPr="00E30FDA">
        <w:rPr>
          <w:rFonts w:ascii="Times New Roman" w:hAnsi="Times New Roman" w:cs="Times New Roman"/>
          <w:b/>
          <w:bCs/>
          <w:color w:val="auto"/>
        </w:rPr>
        <w:t xml:space="preserve"> м. от най б</w:t>
      </w:r>
      <w:r w:rsidR="003B35D5" w:rsidRPr="00E30FDA">
        <w:rPr>
          <w:rFonts w:ascii="Times New Roman" w:hAnsi="Times New Roman" w:cs="Times New Roman"/>
          <w:b/>
          <w:bCs/>
          <w:color w:val="auto"/>
        </w:rPr>
        <w:t>лизките къщи на</w:t>
      </w:r>
      <w:r w:rsidR="00ED784D" w:rsidRPr="00E30FDA">
        <w:rPr>
          <w:rFonts w:ascii="Times New Roman" w:hAnsi="Times New Roman" w:cs="Times New Roman"/>
          <w:b/>
          <w:bCs/>
          <w:color w:val="auto"/>
        </w:rPr>
        <w:t xml:space="preserve"> </w:t>
      </w:r>
      <w:r w:rsidR="00F61B83" w:rsidRPr="00E30FDA">
        <w:rPr>
          <w:rFonts w:ascii="Times New Roman" w:hAnsi="Times New Roman" w:cs="Times New Roman"/>
          <w:b/>
          <w:bCs/>
          <w:color w:val="auto"/>
        </w:rPr>
        <w:t>с.</w:t>
      </w:r>
      <w:r w:rsidR="00ED784D" w:rsidRPr="00E30FDA">
        <w:rPr>
          <w:rFonts w:ascii="Times New Roman" w:hAnsi="Times New Roman" w:cs="Times New Roman"/>
          <w:b/>
          <w:bCs/>
          <w:color w:val="auto"/>
        </w:rPr>
        <w:t>Сливак.</w:t>
      </w:r>
    </w:p>
    <w:p w:rsidR="0000223F" w:rsidRPr="006E2AC0" w:rsidRDefault="0000223F" w:rsidP="006E2AC0">
      <w:pPr>
        <w:pStyle w:val="a7"/>
        <w:ind w:left="0"/>
        <w:jc w:val="both"/>
        <w:rPr>
          <w:rFonts w:ascii="Times New Roman" w:hAnsi="Times New Roman" w:cs="Times New Roman"/>
          <w:b/>
          <w:i/>
          <w:u w:val="single"/>
        </w:rPr>
      </w:pPr>
    </w:p>
    <w:p w:rsidR="00734B11" w:rsidRPr="006E2AC0" w:rsidRDefault="00ED784D" w:rsidP="006E2AC0">
      <w:pPr>
        <w:jc w:val="both"/>
        <w:rPr>
          <w:rFonts w:ascii="Times New Roman" w:hAnsi="Times New Roman" w:cs="Times New Roman"/>
          <w:b/>
        </w:rPr>
      </w:pPr>
      <w:r w:rsidRPr="006E2AC0">
        <w:rPr>
          <w:rFonts w:ascii="Times New Roman" w:hAnsi="Times New Roman" w:cs="Times New Roman"/>
          <w:b/>
        </w:rPr>
        <w:t>9.</w:t>
      </w:r>
      <w:r w:rsidR="00734B11" w:rsidRPr="006E2AC0">
        <w:rPr>
          <w:rFonts w:ascii="Times New Roman" w:hAnsi="Times New Roman" w:cs="Times New Roman"/>
          <w:b/>
        </w:rPr>
        <w:t>Съществуващо земеползване по границите на площадката или трасето на инвестиционното предложение.</w:t>
      </w:r>
    </w:p>
    <w:p w:rsidR="00ED784D" w:rsidRPr="006E2AC0" w:rsidRDefault="00ED784D" w:rsidP="006E2AC0">
      <w:pPr>
        <w:jc w:val="both"/>
        <w:rPr>
          <w:rFonts w:ascii="Times New Roman" w:hAnsi="Times New Roman" w:cs="Times New Roman"/>
          <w:b/>
          <w:i/>
          <w:u w:val="single"/>
        </w:rPr>
      </w:pPr>
    </w:p>
    <w:p w:rsidR="00ED784D" w:rsidRPr="006E2AC0" w:rsidRDefault="00ED784D" w:rsidP="00E30FDA">
      <w:pPr>
        <w:autoSpaceDE w:val="0"/>
        <w:autoSpaceDN w:val="0"/>
        <w:adjustRightInd w:val="0"/>
        <w:jc w:val="both"/>
        <w:rPr>
          <w:rFonts w:ascii="Times New Roman" w:hAnsi="Times New Roman" w:cs="Times New Roman"/>
        </w:rPr>
      </w:pPr>
      <w:r w:rsidRPr="006E2AC0">
        <w:rPr>
          <w:rFonts w:ascii="Times New Roman" w:hAnsi="Times New Roman" w:cs="Times New Roman"/>
        </w:rPr>
        <w:t>ИП  предвижда „Изграждане на Предприятие за производство на течен органичен тор в имот №103009 в землището на село Сливак община Хитрино.”</w:t>
      </w:r>
    </w:p>
    <w:p w:rsidR="00ED784D" w:rsidRPr="006E2AC0" w:rsidRDefault="00ED784D" w:rsidP="00E30FDA">
      <w:pPr>
        <w:ind w:right="193"/>
        <w:jc w:val="both"/>
        <w:outlineLvl w:val="0"/>
        <w:rPr>
          <w:rFonts w:ascii="Times New Roman" w:hAnsi="Times New Roman" w:cs="Times New Roman"/>
        </w:rPr>
      </w:pPr>
    </w:p>
    <w:p w:rsidR="00ED784D" w:rsidRPr="006E2AC0" w:rsidRDefault="00ED784D" w:rsidP="00E30FDA">
      <w:pPr>
        <w:pStyle w:val="a9"/>
        <w:spacing w:after="100" w:afterAutospacing="1"/>
        <w:jc w:val="both"/>
        <w:rPr>
          <w:rFonts w:ascii="Times New Roman" w:hAnsi="Times New Roman" w:cs="Times New Roman"/>
          <w:sz w:val="24"/>
          <w:szCs w:val="24"/>
          <w:lang w:val="bg-BG"/>
        </w:rPr>
      </w:pPr>
      <w:r w:rsidRPr="006E2AC0">
        <w:rPr>
          <w:rFonts w:ascii="Times New Roman" w:eastAsia="Times New Roman" w:hAnsi="Times New Roman" w:cs="Times New Roman"/>
          <w:sz w:val="24"/>
          <w:szCs w:val="24"/>
        </w:rPr>
        <w:t>Имотът  е  собственост  на „Пестици</w:t>
      </w:r>
      <w:r w:rsidRPr="006E2AC0">
        <w:rPr>
          <w:rFonts w:ascii="Times New Roman" w:eastAsia="Times New Roman" w:hAnsi="Times New Roman" w:cs="Times New Roman"/>
          <w:sz w:val="24"/>
          <w:szCs w:val="24"/>
          <w:lang w:val="bg-BG"/>
        </w:rPr>
        <w:t>д</w:t>
      </w:r>
      <w:r w:rsidRPr="006E2AC0">
        <w:rPr>
          <w:rFonts w:ascii="Times New Roman" w:eastAsia="Times New Roman" w:hAnsi="Times New Roman" w:cs="Times New Roman"/>
          <w:sz w:val="24"/>
          <w:szCs w:val="24"/>
        </w:rPr>
        <w:t xml:space="preserve"> Експорт” ЕООД  и</w:t>
      </w:r>
      <w:r w:rsidRPr="006E2AC0">
        <w:rPr>
          <w:rFonts w:ascii="Times New Roman" w:eastAsia="Times New Roman" w:hAnsi="Times New Roman" w:cs="Times New Roman"/>
          <w:sz w:val="24"/>
          <w:szCs w:val="24"/>
          <w:lang w:val="bg-BG"/>
        </w:rPr>
        <w:t xml:space="preserve"> е</w:t>
      </w:r>
      <w:r w:rsidRPr="006E2AC0">
        <w:rPr>
          <w:rFonts w:ascii="Times New Roman" w:eastAsia="Times New Roman" w:hAnsi="Times New Roman" w:cs="Times New Roman"/>
          <w:sz w:val="24"/>
          <w:szCs w:val="24"/>
        </w:rPr>
        <w:t xml:space="preserve"> отдаден под наем на  </w:t>
      </w:r>
      <w:r w:rsidRPr="006E2AC0">
        <w:rPr>
          <w:rFonts w:ascii="Times New Roman" w:hAnsi="Times New Roman" w:cs="Times New Roman"/>
          <w:sz w:val="24"/>
          <w:szCs w:val="24"/>
        </w:rPr>
        <w:t xml:space="preserve"> </w:t>
      </w:r>
      <w:r w:rsidRPr="006E2AC0">
        <w:rPr>
          <w:rFonts w:ascii="Times New Roman" w:hAnsi="Times New Roman" w:cs="Times New Roman"/>
          <w:b/>
          <w:sz w:val="24"/>
          <w:szCs w:val="24"/>
          <w:lang w:val="bg-BG"/>
        </w:rPr>
        <w:t>„</w:t>
      </w:r>
      <w:r w:rsidRPr="006E2AC0">
        <w:rPr>
          <w:rFonts w:ascii="Times New Roman" w:hAnsi="Times New Roman" w:cs="Times New Roman"/>
          <w:sz w:val="24"/>
          <w:szCs w:val="24"/>
          <w:lang w:val="bg-BG"/>
        </w:rPr>
        <w:t>Пестицид „ЕООД гр.Костинброд</w:t>
      </w:r>
      <w:r w:rsidRPr="006E2AC0">
        <w:rPr>
          <w:rFonts w:ascii="Times New Roman" w:hAnsi="Times New Roman" w:cs="Times New Roman"/>
          <w:sz w:val="24"/>
          <w:szCs w:val="24"/>
          <w:lang w:val="bg-BG" w:eastAsia="bg-BG"/>
        </w:rPr>
        <w:t xml:space="preserve">, ЕИК </w:t>
      </w:r>
      <w:r w:rsidRPr="006E2AC0">
        <w:rPr>
          <w:rFonts w:ascii="Times New Roman" w:hAnsi="Times New Roman" w:cs="Times New Roman"/>
          <w:sz w:val="24"/>
          <w:szCs w:val="24"/>
          <w:lang w:val="bg-BG"/>
        </w:rPr>
        <w:t xml:space="preserve">83708283  </w:t>
      </w:r>
      <w:r w:rsidRPr="006E2AC0">
        <w:rPr>
          <w:rFonts w:ascii="Times New Roman" w:hAnsi="Times New Roman" w:cs="Times New Roman"/>
          <w:sz w:val="24"/>
          <w:szCs w:val="24"/>
        </w:rPr>
        <w:t xml:space="preserve">съгласно </w:t>
      </w:r>
      <w:r w:rsidRPr="006E2AC0">
        <w:rPr>
          <w:rFonts w:ascii="Times New Roman" w:hAnsi="Times New Roman" w:cs="Times New Roman"/>
          <w:sz w:val="24"/>
          <w:szCs w:val="24"/>
          <w:lang w:val="bg-BG"/>
        </w:rPr>
        <w:t>д</w:t>
      </w:r>
      <w:r w:rsidRPr="006E2AC0">
        <w:rPr>
          <w:rFonts w:ascii="Times New Roman" w:hAnsi="Times New Roman" w:cs="Times New Roman"/>
          <w:sz w:val="24"/>
          <w:szCs w:val="24"/>
        </w:rPr>
        <w:t xml:space="preserve">оговор за наем на недвижим имот от </w:t>
      </w:r>
      <w:r w:rsidRPr="006E2AC0">
        <w:rPr>
          <w:rFonts w:ascii="Times New Roman" w:hAnsi="Times New Roman" w:cs="Times New Roman"/>
          <w:sz w:val="24"/>
          <w:szCs w:val="24"/>
          <w:lang w:val="bg-BG"/>
        </w:rPr>
        <w:t>05</w:t>
      </w:r>
      <w:r w:rsidRPr="006E2AC0">
        <w:rPr>
          <w:rFonts w:ascii="Times New Roman" w:hAnsi="Times New Roman" w:cs="Times New Roman"/>
          <w:sz w:val="24"/>
          <w:szCs w:val="24"/>
        </w:rPr>
        <w:t>.1</w:t>
      </w:r>
      <w:r w:rsidRPr="006E2AC0">
        <w:rPr>
          <w:rFonts w:ascii="Times New Roman" w:hAnsi="Times New Roman" w:cs="Times New Roman"/>
          <w:sz w:val="24"/>
          <w:szCs w:val="24"/>
          <w:lang w:val="bg-BG"/>
        </w:rPr>
        <w:t>0</w:t>
      </w:r>
      <w:r w:rsidRPr="006E2AC0">
        <w:rPr>
          <w:rFonts w:ascii="Times New Roman" w:hAnsi="Times New Roman" w:cs="Times New Roman"/>
          <w:sz w:val="24"/>
          <w:szCs w:val="24"/>
        </w:rPr>
        <w:t>.201</w:t>
      </w:r>
      <w:r w:rsidRPr="006E2AC0">
        <w:rPr>
          <w:rFonts w:ascii="Times New Roman" w:hAnsi="Times New Roman" w:cs="Times New Roman"/>
          <w:sz w:val="24"/>
          <w:szCs w:val="24"/>
          <w:lang w:val="bg-BG"/>
        </w:rPr>
        <w:t>8</w:t>
      </w:r>
      <w:r w:rsidRPr="006E2AC0">
        <w:rPr>
          <w:rFonts w:ascii="Times New Roman" w:hAnsi="Times New Roman" w:cs="Times New Roman"/>
          <w:sz w:val="24"/>
          <w:szCs w:val="24"/>
        </w:rPr>
        <w:t xml:space="preserve"> г.</w:t>
      </w:r>
    </w:p>
    <w:p w:rsidR="00ED784D" w:rsidRPr="006E2AC0" w:rsidRDefault="00ED784D" w:rsidP="00E30FDA">
      <w:pPr>
        <w:jc w:val="both"/>
        <w:rPr>
          <w:rFonts w:ascii="Times New Roman" w:eastAsia="Times New Roman" w:hAnsi="Times New Roman" w:cs="Times New Roman"/>
        </w:rPr>
      </w:pPr>
      <w:r w:rsidRPr="006E2AC0">
        <w:rPr>
          <w:rFonts w:ascii="Times New Roman" w:hAnsi="Times New Roman" w:cs="Times New Roman"/>
          <w:bCs/>
        </w:rPr>
        <w:t>Инвестиционното предложение ще се осъществи на площ 0.637 дка.</w:t>
      </w:r>
    </w:p>
    <w:p w:rsidR="006E46CC" w:rsidRPr="006E2AC0" w:rsidRDefault="006E46CC" w:rsidP="00E30FDA">
      <w:pPr>
        <w:pStyle w:val="a7"/>
        <w:ind w:left="0"/>
        <w:jc w:val="both"/>
        <w:rPr>
          <w:rFonts w:ascii="Times New Roman" w:hAnsi="Times New Roman" w:cs="Times New Roman"/>
          <w:b/>
        </w:rPr>
      </w:pPr>
    </w:p>
    <w:p w:rsidR="006E46CC" w:rsidRPr="006E2AC0" w:rsidRDefault="006E46CC" w:rsidP="00E30FDA">
      <w:pPr>
        <w:ind w:right="227"/>
        <w:jc w:val="both"/>
        <w:rPr>
          <w:rFonts w:ascii="Times New Roman" w:hAnsi="Times New Roman" w:cs="Times New Roman"/>
        </w:rPr>
      </w:pPr>
    </w:p>
    <w:p w:rsidR="006E46CC" w:rsidRPr="006E2AC0" w:rsidRDefault="006E46CC" w:rsidP="00E30FDA">
      <w:pPr>
        <w:autoSpaceDE w:val="0"/>
        <w:autoSpaceDN w:val="0"/>
        <w:adjustRightInd w:val="0"/>
        <w:jc w:val="both"/>
        <w:rPr>
          <w:rFonts w:ascii="Times New Roman" w:hAnsi="Times New Roman" w:cs="Times New Roman"/>
          <w:bCs/>
          <w:color w:val="auto"/>
        </w:rPr>
      </w:pPr>
      <w:r w:rsidRPr="006E2AC0">
        <w:rPr>
          <w:rFonts w:ascii="Times New Roman" w:hAnsi="Times New Roman" w:cs="Times New Roman"/>
          <w:color w:val="auto"/>
        </w:rPr>
        <w:t>При реализиране на бъдещата дейност няма да се налага временно ограничаване и ползването на съседни имоти, тъй като В и К мрежата и ел. проводното отклонение за имота</w:t>
      </w:r>
      <w:r w:rsidRPr="006E2AC0">
        <w:rPr>
          <w:rFonts w:ascii="Times New Roman" w:hAnsi="Times New Roman" w:cs="Times New Roman"/>
        </w:rPr>
        <w:t xml:space="preserve">, </w:t>
      </w:r>
      <w:r w:rsidR="001B0A2D" w:rsidRPr="006E2AC0">
        <w:rPr>
          <w:rFonts w:ascii="Times New Roman" w:hAnsi="Times New Roman" w:cs="Times New Roman"/>
          <w:color w:val="auto"/>
        </w:rPr>
        <w:t xml:space="preserve">са изградени </w:t>
      </w:r>
      <w:r w:rsidRPr="006E2AC0">
        <w:rPr>
          <w:rFonts w:ascii="Times New Roman" w:hAnsi="Times New Roman" w:cs="Times New Roman"/>
          <w:color w:val="auto"/>
        </w:rPr>
        <w:t>.</w:t>
      </w:r>
    </w:p>
    <w:p w:rsidR="006E46CC" w:rsidRPr="006E2AC0" w:rsidRDefault="006E46CC" w:rsidP="00E30FDA">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Инвестиционното предложение няма да засегне ползватели или собственици на земи, разположени в съседство с разглеждания имот.</w:t>
      </w:r>
    </w:p>
    <w:p w:rsidR="006E46CC" w:rsidRPr="006E2AC0" w:rsidRDefault="006E46CC" w:rsidP="00E30FDA">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lang w:val="ru-RU"/>
        </w:rPr>
        <w:t>Инвестиционния</w:t>
      </w:r>
      <w:r w:rsidR="009F3540" w:rsidRPr="006E2AC0">
        <w:rPr>
          <w:rFonts w:ascii="Times New Roman" w:hAnsi="Times New Roman" w:cs="Times New Roman"/>
          <w:sz w:val="24"/>
          <w:szCs w:val="24"/>
          <w:lang w:val="ru-RU"/>
        </w:rPr>
        <w:t>т</w:t>
      </w:r>
      <w:r w:rsidRPr="006E2AC0">
        <w:rPr>
          <w:rFonts w:ascii="Times New Roman" w:hAnsi="Times New Roman" w:cs="Times New Roman"/>
          <w:sz w:val="24"/>
          <w:szCs w:val="24"/>
          <w:lang w:val="ru-RU"/>
        </w:rPr>
        <w:t xml:space="preserve"> проект е съобразен и с наличието на инфраструкторните мрежи и връзки</w:t>
      </w:r>
      <w:r w:rsidR="00C615B7" w:rsidRPr="006E2AC0">
        <w:rPr>
          <w:rFonts w:ascii="Times New Roman" w:hAnsi="Times New Roman" w:cs="Times New Roman"/>
          <w:sz w:val="24"/>
          <w:szCs w:val="24"/>
          <w:lang w:val="ru-RU"/>
        </w:rPr>
        <w:t xml:space="preserve"> </w:t>
      </w:r>
      <w:r w:rsidRPr="006E2AC0">
        <w:rPr>
          <w:rFonts w:ascii="Times New Roman" w:hAnsi="Times New Roman" w:cs="Times New Roman"/>
          <w:sz w:val="24"/>
          <w:szCs w:val="24"/>
          <w:lang w:val="ru-RU"/>
        </w:rPr>
        <w:t>в района.</w:t>
      </w:r>
    </w:p>
    <w:p w:rsidR="006E46CC" w:rsidRPr="006E2AC0" w:rsidRDefault="006E46CC" w:rsidP="00E30FDA">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Околните имоти също са с трайноползване - урбанизирана.</w:t>
      </w:r>
    </w:p>
    <w:p w:rsidR="00734B11" w:rsidRPr="006E2AC0" w:rsidRDefault="00734B11" w:rsidP="006E2AC0">
      <w:pPr>
        <w:pStyle w:val="a7"/>
        <w:ind w:left="0"/>
        <w:jc w:val="both"/>
        <w:rPr>
          <w:rFonts w:ascii="Times New Roman" w:hAnsi="Times New Roman" w:cs="Times New Roman"/>
          <w:b/>
          <w:i/>
          <w:u w:val="single"/>
        </w:rPr>
      </w:pPr>
    </w:p>
    <w:p w:rsidR="00734B11" w:rsidRPr="006E2AC0" w:rsidRDefault="00C358B9" w:rsidP="006E2AC0">
      <w:pPr>
        <w:jc w:val="both"/>
        <w:rPr>
          <w:rFonts w:ascii="Times New Roman" w:hAnsi="Times New Roman" w:cs="Times New Roman"/>
          <w:b/>
          <w:i/>
          <w:color w:val="FF0000"/>
          <w:u w:val="single"/>
        </w:rPr>
      </w:pPr>
      <w:r w:rsidRPr="006E2AC0">
        <w:rPr>
          <w:rFonts w:ascii="Times New Roman" w:hAnsi="Times New Roman" w:cs="Times New Roman"/>
          <w:b/>
        </w:rPr>
        <w:t>10.</w:t>
      </w:r>
      <w:r w:rsidR="00E94B45" w:rsidRPr="006E2AC0">
        <w:rPr>
          <w:rFonts w:ascii="Times New Roman" w:hAnsi="Times New Roman" w:cs="Times New Roman"/>
          <w:b/>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AE6140" w:rsidRPr="006E2AC0" w:rsidRDefault="00AE6140" w:rsidP="006E2AC0">
      <w:pPr>
        <w:jc w:val="both"/>
        <w:rPr>
          <w:rFonts w:ascii="Times New Roman" w:hAnsi="Times New Roman" w:cs="Times New Roman"/>
          <w:b/>
          <w:i/>
          <w:u w:val="single"/>
        </w:rPr>
      </w:pPr>
    </w:p>
    <w:p w:rsidR="00E30FDA" w:rsidRPr="00E30FDA" w:rsidRDefault="00AE6140" w:rsidP="00E30FDA">
      <w:pPr>
        <w:jc w:val="both"/>
        <w:rPr>
          <w:rFonts w:ascii="Times New Roman" w:hAnsi="Times New Roman" w:cs="Times New Roman"/>
          <w:bCs/>
          <w:color w:val="auto"/>
        </w:rPr>
      </w:pPr>
      <w:r w:rsidRPr="006E2AC0">
        <w:rPr>
          <w:rFonts w:ascii="Times New Roman" w:hAnsi="Times New Roman" w:cs="Times New Roman"/>
        </w:rPr>
        <w:t>Поземления</w:t>
      </w:r>
      <w:r w:rsidR="009A0074" w:rsidRPr="006E2AC0">
        <w:rPr>
          <w:rFonts w:ascii="Times New Roman" w:hAnsi="Times New Roman" w:cs="Times New Roman"/>
        </w:rPr>
        <w:t>т</w:t>
      </w:r>
      <w:r w:rsidRPr="006E2AC0">
        <w:rPr>
          <w:rFonts w:ascii="Times New Roman" w:hAnsi="Times New Roman" w:cs="Times New Roman"/>
        </w:rPr>
        <w:t xml:space="preserve"> имот предмет на ИП </w:t>
      </w:r>
      <w:r w:rsidR="00C358B9" w:rsidRPr="006E2AC0">
        <w:rPr>
          <w:rFonts w:ascii="Times New Roman" w:hAnsi="Times New Roman" w:cs="Times New Roman"/>
        </w:rPr>
        <w:t>е в стопански двор</w:t>
      </w:r>
      <w:r w:rsidR="00090E30" w:rsidRPr="006E2AC0">
        <w:rPr>
          <w:rFonts w:ascii="Times New Roman" w:hAnsi="Times New Roman" w:cs="Times New Roman"/>
        </w:rPr>
        <w:t xml:space="preserve"> </w:t>
      </w:r>
      <w:r w:rsidR="00C358B9" w:rsidRPr="006E2AC0">
        <w:rPr>
          <w:rFonts w:ascii="Times New Roman" w:hAnsi="Times New Roman" w:cs="Times New Roman"/>
        </w:rPr>
        <w:t>.</w:t>
      </w:r>
      <w:r w:rsidRPr="00E30FDA">
        <w:rPr>
          <w:rFonts w:ascii="Times New Roman" w:hAnsi="Times New Roman" w:cs="Times New Roman"/>
          <w:color w:val="auto"/>
        </w:rPr>
        <w:t>В разглеждания случай най-близко разположените обекти, подлежащи на здравна защита са жилищните терит</w:t>
      </w:r>
      <w:r w:rsidR="00F61B83" w:rsidRPr="00E30FDA">
        <w:rPr>
          <w:rFonts w:ascii="Times New Roman" w:hAnsi="Times New Roman" w:cs="Times New Roman"/>
          <w:color w:val="auto"/>
        </w:rPr>
        <w:t>ории на с.</w:t>
      </w:r>
      <w:r w:rsidR="00C358B9" w:rsidRPr="00E30FDA">
        <w:rPr>
          <w:rFonts w:ascii="Times New Roman" w:hAnsi="Times New Roman" w:cs="Times New Roman"/>
          <w:color w:val="auto"/>
        </w:rPr>
        <w:t>Сливак,</w:t>
      </w:r>
      <w:r w:rsidRPr="00E30FDA">
        <w:rPr>
          <w:rFonts w:ascii="Times New Roman" w:hAnsi="Times New Roman" w:cs="Times New Roman"/>
          <w:color w:val="auto"/>
        </w:rPr>
        <w:t xml:space="preserve"> </w:t>
      </w:r>
      <w:r w:rsidR="00E30FDA" w:rsidRPr="00E30FDA">
        <w:rPr>
          <w:rFonts w:ascii="Times New Roman" w:hAnsi="Times New Roman" w:cs="Times New Roman"/>
          <w:bCs/>
          <w:color w:val="auto"/>
        </w:rPr>
        <w:t>Имотът предмет на инвестиционното предложение се намира над 51.571 м. от най близките къщи на с.Сливак.</w:t>
      </w:r>
    </w:p>
    <w:p w:rsidR="00E30FDA" w:rsidRPr="006E2AC0" w:rsidRDefault="00E30FDA" w:rsidP="00E30FDA">
      <w:pPr>
        <w:pStyle w:val="a7"/>
        <w:ind w:left="0"/>
        <w:jc w:val="both"/>
        <w:rPr>
          <w:rFonts w:ascii="Times New Roman" w:hAnsi="Times New Roman" w:cs="Times New Roman"/>
          <w:b/>
          <w:i/>
          <w:u w:val="single"/>
        </w:rPr>
      </w:pPr>
    </w:p>
    <w:p w:rsidR="00C358B9" w:rsidRPr="006E2AC0" w:rsidRDefault="00C358B9" w:rsidP="006E2AC0">
      <w:pPr>
        <w:jc w:val="both"/>
        <w:rPr>
          <w:rFonts w:ascii="Times New Roman" w:hAnsi="Times New Roman" w:cs="Times New Roman"/>
          <w:b/>
          <w:color w:val="FF0000"/>
        </w:rPr>
      </w:pPr>
    </w:p>
    <w:p w:rsidR="00AE6140" w:rsidRPr="006E2AC0" w:rsidRDefault="00C358B9" w:rsidP="006E2AC0">
      <w:pPr>
        <w:jc w:val="both"/>
        <w:rPr>
          <w:rFonts w:ascii="Times New Roman" w:hAnsi="Times New Roman" w:cs="Times New Roman"/>
          <w:color w:val="auto"/>
        </w:rPr>
      </w:pPr>
      <w:r w:rsidRPr="006E2AC0">
        <w:rPr>
          <w:rFonts w:ascii="Times New Roman" w:hAnsi="Times New Roman" w:cs="Times New Roman"/>
        </w:rPr>
        <w:t xml:space="preserve"> </w:t>
      </w:r>
      <w:r w:rsidR="0075191E" w:rsidRPr="006E2AC0">
        <w:rPr>
          <w:rFonts w:ascii="Times New Roman" w:hAnsi="Times New Roman" w:cs="Times New Roman"/>
        </w:rPr>
        <w:t xml:space="preserve">Имотът, предмет на ИП не попада в защитени територии по смисъла на </w:t>
      </w:r>
      <w:r w:rsidR="00514FCB" w:rsidRPr="006E2AC0">
        <w:rPr>
          <w:rFonts w:ascii="Times New Roman" w:hAnsi="Times New Roman" w:cs="Times New Roman"/>
        </w:rPr>
        <w:t>З</w:t>
      </w:r>
      <w:r w:rsidR="0075191E" w:rsidRPr="006E2AC0">
        <w:rPr>
          <w:rFonts w:ascii="Times New Roman" w:hAnsi="Times New Roman" w:cs="Times New Roman"/>
        </w:rPr>
        <w:t xml:space="preserve">акона за </w:t>
      </w:r>
      <w:r w:rsidR="00514FCB" w:rsidRPr="006E2AC0">
        <w:rPr>
          <w:rFonts w:ascii="Times New Roman" w:hAnsi="Times New Roman" w:cs="Times New Roman"/>
        </w:rPr>
        <w:t>защитените територии /ДВ.бр.133/1998 г.изм.идоп./ и защитени зони/ЗЗ/</w:t>
      </w:r>
      <w:r w:rsidR="0075191E" w:rsidRPr="006E2AC0">
        <w:rPr>
          <w:rFonts w:ascii="Times New Roman" w:hAnsi="Times New Roman" w:cs="Times New Roman"/>
        </w:rPr>
        <w:t xml:space="preserve"> от Националната екологична мрежа съгласно Закона за биологичното разнообразие /ЗБР/ /ДВ. Бр.77/2002 г./  </w:t>
      </w:r>
      <w:r w:rsidR="00AE6140" w:rsidRPr="006E2AC0">
        <w:rPr>
          <w:rFonts w:ascii="Times New Roman" w:hAnsi="Times New Roman" w:cs="Times New Roman"/>
        </w:rPr>
        <w:lastRenderedPageBreak/>
        <w:t>Най-близко разположена е защитена зона</w:t>
      </w:r>
      <w:r w:rsidR="0075191E" w:rsidRPr="006E2AC0">
        <w:rPr>
          <w:rFonts w:ascii="Times New Roman" w:hAnsi="Times New Roman" w:cs="Times New Roman"/>
        </w:rPr>
        <w:t xml:space="preserve">  Националната екологична мрежа и Закона за биологичното разнообразие /ЗБР/ /ДВ. Бр.77/2002 г.</w:t>
      </w:r>
      <w:r w:rsidR="00514FCB" w:rsidRPr="006E2AC0">
        <w:rPr>
          <w:rFonts w:ascii="Times New Roman" w:hAnsi="Times New Roman" w:cs="Times New Roman"/>
        </w:rPr>
        <w:t xml:space="preserve"> изм.идоп.</w:t>
      </w:r>
      <w:r w:rsidR="0075191E" w:rsidRPr="006E2AC0">
        <w:rPr>
          <w:rFonts w:ascii="Times New Roman" w:hAnsi="Times New Roman" w:cs="Times New Roman"/>
        </w:rPr>
        <w:t>/</w:t>
      </w:r>
      <w:r w:rsidR="00514FCB" w:rsidRPr="006E2AC0">
        <w:rPr>
          <w:rFonts w:ascii="Times New Roman" w:hAnsi="Times New Roman" w:cs="Times New Roman"/>
        </w:rPr>
        <w:t xml:space="preserve">.Най близко разположената ЗЗ е </w:t>
      </w:r>
      <w:r w:rsidR="00AE6140" w:rsidRPr="006E2AC0">
        <w:rPr>
          <w:rFonts w:ascii="Times New Roman" w:hAnsi="Times New Roman" w:cs="Times New Roman"/>
        </w:rPr>
        <w:t xml:space="preserve"> </w:t>
      </w:r>
      <w:r w:rsidR="000C1EE3" w:rsidRPr="006E2AC0">
        <w:rPr>
          <w:rFonts w:ascii="Times New Roman" w:hAnsi="Times New Roman" w:cs="Times New Roman"/>
        </w:rPr>
        <w:t xml:space="preserve">Защитена зона </w:t>
      </w:r>
      <w:r w:rsidR="000C1EE3" w:rsidRPr="006E2AC0">
        <w:rPr>
          <w:rFonts w:ascii="Times New Roman" w:hAnsi="Times New Roman" w:cs="Times New Roman"/>
          <w:lang w:val="en-GB"/>
        </w:rPr>
        <w:t xml:space="preserve">BG </w:t>
      </w:r>
      <w:r w:rsidR="00F61B83" w:rsidRPr="006E2AC0">
        <w:rPr>
          <w:rFonts w:ascii="Times New Roman" w:hAnsi="Times New Roman" w:cs="Times New Roman"/>
        </w:rPr>
        <w:t>0000138   „ Каменица</w:t>
      </w:r>
      <w:r w:rsidR="000C1EE3" w:rsidRPr="006E2AC0">
        <w:rPr>
          <w:rFonts w:ascii="Times New Roman" w:hAnsi="Times New Roman" w:cs="Times New Roman"/>
        </w:rPr>
        <w:t>“</w:t>
      </w:r>
      <w:r w:rsidR="00514FCB" w:rsidRPr="006E2AC0">
        <w:rPr>
          <w:rFonts w:ascii="Times New Roman" w:hAnsi="Times New Roman" w:cs="Times New Roman"/>
        </w:rPr>
        <w:t xml:space="preserve"> за местообитанията</w:t>
      </w:r>
      <w:r w:rsidR="009C3BA6" w:rsidRPr="006E2AC0">
        <w:rPr>
          <w:rFonts w:ascii="Times New Roman" w:hAnsi="Times New Roman" w:cs="Times New Roman"/>
        </w:rPr>
        <w:t xml:space="preserve"> /приета с Решение №122/02.03.2007 г на Министерски съвет обн.ДВ бр.21/09.03.2007 г./</w:t>
      </w:r>
      <w:r w:rsidR="00AE6140" w:rsidRPr="006E2AC0">
        <w:rPr>
          <w:rFonts w:ascii="Times New Roman" w:hAnsi="Times New Roman" w:cs="Times New Roman"/>
        </w:rPr>
        <w:t xml:space="preserve">. Тя </w:t>
      </w:r>
      <w:r w:rsidR="00157462" w:rsidRPr="006E2AC0">
        <w:rPr>
          <w:rFonts w:ascii="Times New Roman" w:hAnsi="Times New Roman" w:cs="Times New Roman"/>
        </w:rPr>
        <w:t>е разположена на</w:t>
      </w:r>
      <w:r w:rsidR="009C3BA6" w:rsidRPr="006E2AC0">
        <w:rPr>
          <w:rFonts w:ascii="Times New Roman" w:hAnsi="Times New Roman" w:cs="Times New Roman"/>
        </w:rPr>
        <w:t xml:space="preserve"> около</w:t>
      </w:r>
      <w:r w:rsidR="00157462" w:rsidRPr="006E2AC0">
        <w:rPr>
          <w:rFonts w:ascii="Times New Roman" w:hAnsi="Times New Roman" w:cs="Times New Roman"/>
        </w:rPr>
        <w:t xml:space="preserve"> </w:t>
      </w:r>
      <w:r w:rsidR="009C3BA6" w:rsidRPr="006E2AC0">
        <w:rPr>
          <w:rFonts w:ascii="Times New Roman" w:hAnsi="Times New Roman" w:cs="Times New Roman"/>
          <w:color w:val="auto"/>
        </w:rPr>
        <w:t>43 м от</w:t>
      </w:r>
      <w:r w:rsidR="00157462" w:rsidRPr="006E2AC0">
        <w:rPr>
          <w:rFonts w:ascii="Times New Roman" w:hAnsi="Times New Roman" w:cs="Times New Roman"/>
          <w:color w:val="auto"/>
        </w:rPr>
        <w:t xml:space="preserve"> имота</w:t>
      </w:r>
      <w:r w:rsidR="009C3BA6" w:rsidRPr="006E2AC0">
        <w:rPr>
          <w:rFonts w:ascii="Times New Roman" w:hAnsi="Times New Roman" w:cs="Times New Roman"/>
          <w:color w:val="auto"/>
        </w:rPr>
        <w:t xml:space="preserve"> предмет на инвестиционното предложение. Към момента </w:t>
      </w:r>
      <w:r w:rsidR="009C3BA6" w:rsidRPr="006E2AC0">
        <w:rPr>
          <w:rFonts w:ascii="Times New Roman" w:hAnsi="Times New Roman" w:cs="Times New Roman"/>
          <w:color w:val="auto"/>
          <w:lang w:val="en-GB"/>
        </w:rPr>
        <w:t xml:space="preserve">BG </w:t>
      </w:r>
      <w:r w:rsidR="009C3BA6" w:rsidRPr="006E2AC0">
        <w:rPr>
          <w:rFonts w:ascii="Times New Roman" w:hAnsi="Times New Roman" w:cs="Times New Roman"/>
          <w:color w:val="auto"/>
        </w:rPr>
        <w:t>0000138   „ Каменица“ не е обявена със заповеди с наложени режими и ограничения, съгласно ЗБР.</w:t>
      </w:r>
    </w:p>
    <w:p w:rsidR="00D55061" w:rsidRPr="006E2AC0" w:rsidRDefault="009C3BA6" w:rsidP="006E2AC0">
      <w:pPr>
        <w:jc w:val="both"/>
        <w:rPr>
          <w:rFonts w:ascii="Times New Roman" w:hAnsi="Times New Roman" w:cs="Times New Roman"/>
          <w:color w:val="auto"/>
        </w:rPr>
      </w:pPr>
      <w:r w:rsidRPr="006E2AC0">
        <w:rPr>
          <w:rFonts w:ascii="Times New Roman" w:hAnsi="Times New Roman" w:cs="Times New Roman"/>
          <w:color w:val="auto"/>
        </w:rPr>
        <w:t xml:space="preserve"> </w:t>
      </w:r>
    </w:p>
    <w:p w:rsidR="00B55CF2" w:rsidRPr="006E2AC0" w:rsidRDefault="00B55CF2" w:rsidP="006E2AC0">
      <w:pPr>
        <w:tabs>
          <w:tab w:val="left" w:pos="0"/>
        </w:tabs>
        <w:jc w:val="both"/>
        <w:rPr>
          <w:rFonts w:ascii="Times New Roman" w:hAnsi="Times New Roman" w:cs="Times New Roman"/>
          <w:noProof/>
        </w:rPr>
      </w:pPr>
      <w:r w:rsidRPr="006E2AC0">
        <w:rPr>
          <w:rFonts w:ascii="Times New Roman" w:hAnsi="Times New Roman" w:cs="Times New Roman"/>
          <w:noProof/>
        </w:rPr>
        <w:t>С реализиране на инвестиционното намерение не се засягат чувствителни територии, в т.ч. чувствителни зони, уязвими зони.</w:t>
      </w:r>
    </w:p>
    <w:p w:rsidR="00B55CF2" w:rsidRPr="006E2AC0" w:rsidRDefault="00B55CF2" w:rsidP="006E2AC0">
      <w:pPr>
        <w:tabs>
          <w:tab w:val="left" w:pos="0"/>
        </w:tabs>
        <w:jc w:val="both"/>
        <w:rPr>
          <w:rFonts w:ascii="Times New Roman" w:hAnsi="Times New Roman" w:cs="Times New Roman"/>
          <w:noProof/>
        </w:rPr>
      </w:pPr>
    </w:p>
    <w:p w:rsidR="00B55CF2" w:rsidRPr="006E2AC0" w:rsidRDefault="00B55CF2" w:rsidP="006E2AC0">
      <w:pPr>
        <w:pStyle w:val="a7"/>
        <w:ind w:left="0"/>
        <w:jc w:val="both"/>
        <w:rPr>
          <w:rFonts w:ascii="Times New Roman" w:hAnsi="Times New Roman" w:cs="Times New Roman"/>
          <w:i/>
          <w:color w:val="FF0000"/>
          <w:u w:val="single"/>
        </w:rPr>
      </w:pPr>
      <w:r w:rsidRPr="006E2AC0">
        <w:rPr>
          <w:rFonts w:ascii="Times New Roman" w:hAnsi="Times New Roman" w:cs="Times New Roman"/>
          <w:noProof/>
        </w:rPr>
        <w:t xml:space="preserve">Територията на площадката предмет на ИП не попада в </w:t>
      </w:r>
      <w:r w:rsidRPr="006E2AC0">
        <w:rPr>
          <w:rFonts w:ascii="Times New Roman" w:hAnsi="Times New Roman" w:cs="Times New Roman"/>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B55CF2" w:rsidRPr="006E2AC0" w:rsidRDefault="00B55CF2" w:rsidP="006E2AC0">
      <w:pPr>
        <w:tabs>
          <w:tab w:val="left" w:pos="0"/>
        </w:tabs>
        <w:jc w:val="both"/>
        <w:rPr>
          <w:rFonts w:ascii="Times New Roman" w:hAnsi="Times New Roman" w:cs="Times New Roman"/>
          <w:noProof/>
        </w:rPr>
      </w:pPr>
    </w:p>
    <w:p w:rsidR="00DF42F6" w:rsidRPr="006E2AC0" w:rsidRDefault="00DF42F6" w:rsidP="006E2AC0">
      <w:pPr>
        <w:jc w:val="both"/>
        <w:rPr>
          <w:rFonts w:ascii="Times New Roman" w:hAnsi="Times New Roman" w:cs="Times New Roman"/>
        </w:rPr>
      </w:pPr>
    </w:p>
    <w:p w:rsidR="00CD06F8" w:rsidRPr="006E2AC0" w:rsidRDefault="00CD06F8" w:rsidP="006E2AC0">
      <w:pPr>
        <w:widowControl/>
        <w:suppressAutoHyphens/>
        <w:spacing w:after="120"/>
        <w:contextualSpacing/>
        <w:jc w:val="both"/>
        <w:rPr>
          <w:rFonts w:ascii="Times New Roman" w:eastAsia="Times New Roman" w:hAnsi="Times New Roman" w:cs="Times New Roman"/>
          <w:iCs/>
          <w:color w:val="auto"/>
          <w:lang w:eastAsia="ar-SA" w:bidi="ar-SA"/>
        </w:rPr>
      </w:pPr>
      <w:r w:rsidRPr="006E2AC0">
        <w:rPr>
          <w:rFonts w:ascii="Times New Roman" w:eastAsia="Times New Roman" w:hAnsi="Times New Roman" w:cs="Times New Roman"/>
          <w:color w:val="auto"/>
          <w:lang w:val="en-US" w:eastAsia="ar-SA" w:bidi="ar-SA"/>
        </w:rPr>
        <w:t>По</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отношение</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на</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управлението и опазването</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на</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водите, във</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връз</w:t>
      </w:r>
      <w:r w:rsidR="00A77A12" w:rsidRPr="006E2AC0">
        <w:rPr>
          <w:rFonts w:ascii="Times New Roman" w:eastAsia="Times New Roman" w:hAnsi="Times New Roman" w:cs="Times New Roman"/>
          <w:color w:val="auto"/>
          <w:lang w:val="en-US" w:eastAsia="ar-SA" w:bidi="ar-SA"/>
        </w:rPr>
        <w:t>ка с РДВ 2000/60/ЕС и съответно</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ПУРБ,</w:t>
      </w:r>
      <w:r w:rsidR="00F074C3" w:rsidRPr="006E2AC0">
        <w:rPr>
          <w:rFonts w:ascii="Times New Roman" w:eastAsia="Times New Roman" w:hAnsi="Times New Roman" w:cs="Times New Roman"/>
          <w:color w:val="auto"/>
          <w:lang w:eastAsia="ar-SA" w:bidi="ar-SA"/>
        </w:rPr>
        <w:t>2016-2021</w:t>
      </w:r>
      <w:r w:rsidR="00A77A12" w:rsidRPr="006E2AC0">
        <w:rPr>
          <w:rFonts w:ascii="Times New Roman" w:eastAsia="Times New Roman" w:hAnsi="Times New Roman" w:cs="Times New Roman"/>
          <w:color w:val="auto"/>
          <w:lang w:eastAsia="ar-SA" w:bidi="ar-SA"/>
        </w:rPr>
        <w:t xml:space="preserve"> село Сливак община Хитрино </w:t>
      </w:r>
      <w:r w:rsidRPr="006E2AC0">
        <w:rPr>
          <w:rFonts w:ascii="Times New Roman" w:eastAsia="Times New Roman" w:hAnsi="Times New Roman" w:cs="Times New Roman"/>
          <w:color w:val="auto"/>
          <w:lang w:val="en-US" w:eastAsia="ar-SA" w:bidi="ar-SA"/>
        </w:rPr>
        <w:t>попада в района</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за</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басейново</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управление</w:t>
      </w:r>
      <w:r w:rsidR="00A77A12" w:rsidRPr="006E2AC0">
        <w:rPr>
          <w:rFonts w:ascii="Times New Roman" w:eastAsia="Times New Roman" w:hAnsi="Times New Roman" w:cs="Times New Roman"/>
          <w:color w:val="auto"/>
          <w:lang w:eastAsia="ar-SA" w:bidi="ar-SA"/>
        </w:rPr>
        <w:t xml:space="preserve"> </w:t>
      </w:r>
      <w:r w:rsidRPr="006E2AC0">
        <w:rPr>
          <w:rFonts w:ascii="Times New Roman" w:eastAsia="Times New Roman" w:hAnsi="Times New Roman" w:cs="Times New Roman"/>
          <w:color w:val="auto"/>
          <w:lang w:val="en-US" w:eastAsia="ar-SA" w:bidi="ar-SA"/>
        </w:rPr>
        <w:t>Черноморски .</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 xml:space="preserve">Разглежданото  инвестиционно  намерение,   е свързано  с  ползването  на  води  за  </w:t>
      </w:r>
      <w:r w:rsidRPr="00E30FDA">
        <w:rPr>
          <w:rFonts w:ascii="Times New Roman" w:hAnsi="Times New Roman" w:cs="Times New Roman"/>
          <w:color w:val="auto"/>
        </w:rPr>
        <w:t>производствени</w:t>
      </w:r>
      <w:r w:rsidRPr="006E2AC0">
        <w:rPr>
          <w:rFonts w:ascii="Times New Roman" w:hAnsi="Times New Roman" w:cs="Times New Roman"/>
          <w:color w:val="FF0000"/>
        </w:rPr>
        <w:t xml:space="preserve">  </w:t>
      </w:r>
      <w:r w:rsidRPr="006E2AC0">
        <w:rPr>
          <w:rFonts w:ascii="Times New Roman" w:hAnsi="Times New Roman" w:cs="Times New Roman"/>
        </w:rPr>
        <w:t>и  битово-хигиенни  нужди  но третираните им е така уредено че  няма  да  има  заустване  на  отпадъчни  водни  потоци  в  близки до имота  водни  тела.Поради  тази  причина  представяните  по-долу  данни  се  представят  главно  с  информативна  цел.</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Водоприемник  на  повърхностните  води  от  разглежданата  площадка, чрез  суходолия  е  р.Каменица, поречие  Провадийска-Белославско  езеро.</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Реката  се  характеризира  с  дъждовно-снежно  подхранване  на  оттока  и  подхранване  от  подпочвени  води.</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Съгласно  типологията  на  Рамковата  директива  по  водите  р.Каменица  като  воден  обект    ( водно  тяло )  в  проучвания  участък  попада  в  следните  категории:</w:t>
      </w:r>
    </w:p>
    <w:p w:rsidR="00CD06F8" w:rsidRPr="006E2AC0" w:rsidRDefault="00CD06F8" w:rsidP="006E2AC0">
      <w:pPr>
        <w:pStyle w:val="a7"/>
        <w:widowControl/>
        <w:numPr>
          <w:ilvl w:val="0"/>
          <w:numId w:val="38"/>
        </w:numPr>
        <w:jc w:val="both"/>
        <w:rPr>
          <w:rFonts w:ascii="Times New Roman" w:hAnsi="Times New Roman" w:cs="Times New Roman"/>
        </w:rPr>
      </w:pPr>
      <w:r w:rsidRPr="006E2AC0">
        <w:rPr>
          <w:rFonts w:ascii="Times New Roman" w:hAnsi="Times New Roman" w:cs="Times New Roman"/>
        </w:rPr>
        <w:t>По височина – в  тип  средно  висок</w:t>
      </w:r>
    </w:p>
    <w:p w:rsidR="00CD06F8" w:rsidRPr="006E2AC0" w:rsidRDefault="00CD06F8" w:rsidP="006E2AC0">
      <w:pPr>
        <w:pStyle w:val="a7"/>
        <w:widowControl/>
        <w:numPr>
          <w:ilvl w:val="0"/>
          <w:numId w:val="38"/>
        </w:numPr>
        <w:jc w:val="both"/>
        <w:rPr>
          <w:rFonts w:ascii="Times New Roman" w:hAnsi="Times New Roman" w:cs="Times New Roman"/>
        </w:rPr>
      </w:pPr>
      <w:r w:rsidRPr="006E2AC0">
        <w:rPr>
          <w:rFonts w:ascii="Times New Roman" w:hAnsi="Times New Roman" w:cs="Times New Roman"/>
        </w:rPr>
        <w:t>По  геология – в  тип  кварцов</w:t>
      </w:r>
    </w:p>
    <w:p w:rsidR="00CD06F8" w:rsidRPr="006E2AC0" w:rsidRDefault="00CD06F8" w:rsidP="006E2AC0">
      <w:pPr>
        <w:pStyle w:val="a7"/>
        <w:widowControl/>
        <w:numPr>
          <w:ilvl w:val="0"/>
          <w:numId w:val="38"/>
        </w:numPr>
        <w:jc w:val="both"/>
        <w:rPr>
          <w:rFonts w:ascii="Times New Roman" w:hAnsi="Times New Roman" w:cs="Times New Roman"/>
        </w:rPr>
      </w:pPr>
      <w:r w:rsidRPr="006E2AC0">
        <w:rPr>
          <w:rFonts w:ascii="Times New Roman" w:hAnsi="Times New Roman" w:cs="Times New Roman"/>
        </w:rPr>
        <w:t>По  дълбочина – н  тип  до  3,0  дълбочина</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Съгласно  анализа  на  риска  р.Каменица  е  описана, че  няма  данни  за  нея.</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Районът, в  който  се  намира  водосборният  басейн  на  р.Каменица  попада  в  област  с  умерено-континентален  климат.</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При  гр.Каспичан ,  р.Каменица  приема  като  свой  десен  приток  р.Мътнишка.</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По  поречието  на  р.Каменица  няма  разположени  пунктове  от  Националната мрежа  за  мониторинг – НАСЕМ, няма  правени  периодични  замервания  на  качествата  на  водата.  Същото  е  причина  за  липсата  на  данни  за  емисионното  състояние  на  водния  обект.</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Река  Каменица, като  приток  на  р.Провадийска, се  включва  в  поречията  на  Черноморските  Добруджански  реки, към  Черноморски  басейн.</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Поречието  на  Черноморските  Добруджанските  реки  заема  най-североизточната  част  на  Черноморски  район  за  басейново  управление.</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Поречието  на  р.Провадийска  принадлежи  към  Черноморската  водосборна  област, като  интегрирано  управление  на  водните  ресурси  се  администрира  от  Басейнова  дирекция  във Варна  и  РИОСВ-Шумен.</w:t>
      </w:r>
    </w:p>
    <w:p w:rsidR="00CD06F8" w:rsidRPr="006E2AC0" w:rsidRDefault="00CD06F8" w:rsidP="006E2AC0">
      <w:pPr>
        <w:jc w:val="both"/>
        <w:rPr>
          <w:rFonts w:ascii="Times New Roman" w:hAnsi="Times New Roman" w:cs="Times New Roman"/>
        </w:rPr>
      </w:pPr>
      <w:r w:rsidRPr="006E2AC0">
        <w:rPr>
          <w:rFonts w:ascii="Times New Roman" w:hAnsi="Times New Roman" w:cs="Times New Roman"/>
        </w:rPr>
        <w:t>Най-значителната река  от  Черноморските  Добруджанските  реки  е  р.Провадийска.</w:t>
      </w:r>
    </w:p>
    <w:p w:rsidR="00CD06F8" w:rsidRPr="006E2AC0" w:rsidRDefault="00CD06F8" w:rsidP="006E2AC0">
      <w:pPr>
        <w:widowControl/>
        <w:spacing w:before="100" w:beforeAutospacing="1" w:after="100" w:afterAutospacing="1"/>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Факторите  оказващи  влияние  за  качествата  на  повърхностните  води  и  замърсяването  им  са  качествата  и  замърсяемостта  на  дъждовните  и  подземни  води, които  ги  </w:t>
      </w:r>
      <w:r w:rsidRPr="006E2AC0">
        <w:rPr>
          <w:rFonts w:ascii="Times New Roman" w:eastAsia="Times New Roman" w:hAnsi="Times New Roman" w:cs="Times New Roman"/>
          <w:color w:val="auto"/>
          <w:lang w:bidi="ar-SA"/>
        </w:rPr>
        <w:lastRenderedPageBreak/>
        <w:t>захранват, промишлената  и селскостопанска  дейност  на  човека, самопречистващите  функции  на  водата, водната  флора  и  фауна  и  др.</w:t>
      </w:r>
    </w:p>
    <w:p w:rsidR="00CD06F8" w:rsidRPr="006E2AC0" w:rsidRDefault="00CD06F8" w:rsidP="006E2AC0">
      <w:pPr>
        <w:pStyle w:val="a7"/>
        <w:ind w:left="0"/>
        <w:jc w:val="both"/>
        <w:rPr>
          <w:rFonts w:ascii="Times New Roman" w:hAnsi="Times New Roman" w:cs="Times New Roman"/>
        </w:rPr>
      </w:pPr>
      <w:r w:rsidRPr="006E2AC0">
        <w:rPr>
          <w:rFonts w:ascii="Times New Roman" w:hAnsi="Times New Roman" w:cs="Times New Roman"/>
        </w:rPr>
        <w:t>Площадката на инвестиционното предложение не попада в границите на санитарно охранителни зони. Най- близките санитарно - охранителни зони са около водовземни съоръжения на питейно-битово водоснабдяване на близките населени места. Същите остават на отстояние от имота, който не попада в обхвата на зони I на СОЗ.</w:t>
      </w:r>
    </w:p>
    <w:p w:rsidR="00CD06F8" w:rsidRPr="006E2AC0" w:rsidRDefault="00CD06F8" w:rsidP="006E2AC0">
      <w:pPr>
        <w:widowControl/>
        <w:jc w:val="both"/>
        <w:rPr>
          <w:rFonts w:ascii="Times New Roman" w:eastAsia="Times New Roman" w:hAnsi="Times New Roman" w:cs="Times New Roman"/>
          <w:color w:val="auto"/>
          <w:lang w:bidi="ar-SA"/>
        </w:rPr>
      </w:pPr>
      <w:r w:rsidRPr="006E2AC0">
        <w:rPr>
          <w:rFonts w:ascii="Times New Roman" w:hAnsi="Times New Roman" w:cs="Times New Roman"/>
          <w:b/>
        </w:rPr>
        <w:t xml:space="preserve">Може да се направи прогноза, че реализацията на ИП няма да доведе до значително отрицателно въздействие </w:t>
      </w:r>
      <w:r w:rsidRPr="006E2AC0">
        <w:rPr>
          <w:rFonts w:ascii="Times New Roman" w:eastAsia="Times New Roman" w:hAnsi="Times New Roman" w:cs="Times New Roman"/>
          <w:b/>
        </w:rPr>
        <w:t>върху нестабилните екологични характеристики на географските райони,</w:t>
      </w:r>
      <w:r w:rsidRPr="006E2AC0">
        <w:rPr>
          <w:rFonts w:ascii="Times New Roman" w:hAnsi="Times New Roman" w:cs="Times New Roman"/>
          <w:b/>
        </w:rPr>
        <w:t xml:space="preserve"> предмета на опазване, до нарушаване целостта или до увреждане на защитените зони</w:t>
      </w:r>
      <w:r w:rsidRPr="006E2AC0">
        <w:rPr>
          <w:rFonts w:ascii="Times New Roman" w:hAnsi="Times New Roman" w:cs="Times New Roman"/>
        </w:rPr>
        <w:t>.</w:t>
      </w:r>
    </w:p>
    <w:p w:rsidR="0078630A" w:rsidRPr="006E2AC0" w:rsidRDefault="0078630A" w:rsidP="006E2AC0">
      <w:pPr>
        <w:pStyle w:val="a7"/>
        <w:ind w:left="0"/>
        <w:jc w:val="both"/>
        <w:rPr>
          <w:rFonts w:ascii="Times New Roman" w:hAnsi="Times New Roman" w:cs="Times New Roman"/>
        </w:rPr>
      </w:pPr>
    </w:p>
    <w:p w:rsidR="00E94B45" w:rsidRPr="006E2AC0" w:rsidRDefault="002F0A76" w:rsidP="006E2AC0">
      <w:pPr>
        <w:jc w:val="both"/>
        <w:rPr>
          <w:rFonts w:ascii="Times New Roman" w:hAnsi="Times New Roman" w:cs="Times New Roman"/>
          <w:b/>
          <w:i/>
          <w:u w:val="single"/>
        </w:rPr>
      </w:pPr>
      <w:r w:rsidRPr="006E2AC0">
        <w:rPr>
          <w:rFonts w:ascii="Times New Roman" w:hAnsi="Times New Roman" w:cs="Times New Roman"/>
          <w:b/>
        </w:rPr>
        <w:t>11.</w:t>
      </w:r>
      <w:r w:rsidR="00E94B45" w:rsidRPr="006E2AC0">
        <w:rPr>
          <w:rFonts w:ascii="Times New Roman" w:hAnsi="Times New Roman" w:cs="Times New Roman"/>
          <w:b/>
        </w:rPr>
        <w:t>Други дейности, свързани с инвестиционното предложение / например добив на строителни материали, нов водопровод, добив или пренасяне на енергия, жилищно строителство/.</w:t>
      </w:r>
    </w:p>
    <w:p w:rsidR="00E3335A" w:rsidRPr="006E2AC0" w:rsidRDefault="00E3335A" w:rsidP="006E2AC0">
      <w:pPr>
        <w:jc w:val="both"/>
        <w:rPr>
          <w:rFonts w:ascii="Times New Roman" w:hAnsi="Times New Roman" w:cs="Times New Roman"/>
          <w:b/>
          <w:i/>
          <w:u w:val="single"/>
        </w:rPr>
      </w:pPr>
    </w:p>
    <w:p w:rsidR="00E3335A" w:rsidRPr="006E2AC0" w:rsidRDefault="00E3335A" w:rsidP="006E2AC0">
      <w:pPr>
        <w:jc w:val="both"/>
        <w:rPr>
          <w:rFonts w:ascii="Times New Roman" w:hAnsi="Times New Roman" w:cs="Times New Roman"/>
        </w:rPr>
      </w:pPr>
      <w:r w:rsidRPr="006E2AC0">
        <w:rPr>
          <w:rFonts w:ascii="Times New Roman" w:hAnsi="Times New Roman" w:cs="Times New Roman"/>
        </w:rPr>
        <w:t>С реализирането на инвестиционното предложение не се налага извършване на други свързани дейности. Площадковата инфраструктура е съществуваща.</w:t>
      </w:r>
    </w:p>
    <w:p w:rsidR="00E3335A" w:rsidRPr="006E2AC0" w:rsidRDefault="00E3335A" w:rsidP="006E2AC0">
      <w:pPr>
        <w:jc w:val="both"/>
        <w:rPr>
          <w:rFonts w:ascii="Times New Roman" w:hAnsi="Times New Roman" w:cs="Times New Roman"/>
        </w:rPr>
      </w:pPr>
    </w:p>
    <w:p w:rsidR="00E3335A" w:rsidRPr="006E2AC0" w:rsidRDefault="00E3335A" w:rsidP="006E2AC0">
      <w:pPr>
        <w:jc w:val="both"/>
        <w:rPr>
          <w:rFonts w:ascii="Times New Roman" w:hAnsi="Times New Roman" w:cs="Times New Roman"/>
        </w:rPr>
      </w:pPr>
    </w:p>
    <w:p w:rsidR="00E3335A" w:rsidRPr="006E2AC0" w:rsidRDefault="00E3335A" w:rsidP="006E2AC0">
      <w:pPr>
        <w:jc w:val="both"/>
        <w:rPr>
          <w:rFonts w:ascii="Times New Roman" w:hAnsi="Times New Roman" w:cs="Times New Roman"/>
        </w:rPr>
      </w:pPr>
      <w:r w:rsidRPr="006E2AC0">
        <w:rPr>
          <w:rFonts w:ascii="Times New Roman" w:hAnsi="Times New Roman" w:cs="Times New Roman"/>
        </w:rPr>
        <w:t>Инвестиционното предложение не предполага добив на строителни материали, изграждане на нов водопровод, добив или пренос на енергия или жилищно строителство.</w:t>
      </w:r>
    </w:p>
    <w:p w:rsidR="00E3335A" w:rsidRPr="006E2AC0" w:rsidRDefault="00E3335A" w:rsidP="006E2AC0">
      <w:pPr>
        <w:pStyle w:val="a7"/>
        <w:ind w:left="0"/>
        <w:jc w:val="both"/>
        <w:rPr>
          <w:rFonts w:ascii="Times New Roman" w:hAnsi="Times New Roman" w:cs="Times New Roman"/>
          <w:b/>
          <w:i/>
          <w:u w:val="single"/>
        </w:rPr>
      </w:pPr>
    </w:p>
    <w:p w:rsidR="00E94B45" w:rsidRPr="006E2AC0" w:rsidRDefault="00C61A5F" w:rsidP="006E2AC0">
      <w:pPr>
        <w:jc w:val="both"/>
        <w:rPr>
          <w:rFonts w:ascii="Times New Roman" w:hAnsi="Times New Roman" w:cs="Times New Roman"/>
          <w:b/>
        </w:rPr>
      </w:pPr>
      <w:r w:rsidRPr="006E2AC0">
        <w:rPr>
          <w:rFonts w:ascii="Times New Roman" w:hAnsi="Times New Roman" w:cs="Times New Roman"/>
          <w:b/>
        </w:rPr>
        <w:t>12.</w:t>
      </w:r>
      <w:r w:rsidR="00E94B45" w:rsidRPr="006E2AC0">
        <w:rPr>
          <w:rFonts w:ascii="Times New Roman" w:hAnsi="Times New Roman" w:cs="Times New Roman"/>
          <w:b/>
        </w:rPr>
        <w:t>Необходимост от други разрешителни, свързани с инвестиционното предложение.</w:t>
      </w:r>
    </w:p>
    <w:p w:rsidR="00806E75" w:rsidRPr="006E2AC0" w:rsidRDefault="00806E75"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Други разрешителни във връзка с инвестиционното предложение се основават на ЗУТ и други нормативни документи, в това число:</w:t>
      </w:r>
    </w:p>
    <w:p w:rsidR="00806E75" w:rsidRPr="006E2AC0" w:rsidRDefault="00806E75" w:rsidP="006E2AC0">
      <w:pPr>
        <w:pStyle w:val="11"/>
        <w:numPr>
          <w:ilvl w:val="0"/>
          <w:numId w:val="42"/>
        </w:numPr>
        <w:shd w:val="clear" w:color="auto" w:fill="auto"/>
        <w:spacing w:before="0" w:after="120" w:line="240" w:lineRule="auto"/>
        <w:ind w:left="0" w:firstLine="567"/>
        <w:rPr>
          <w:rFonts w:ascii="Times New Roman" w:hAnsi="Times New Roman" w:cs="Times New Roman"/>
          <w:sz w:val="24"/>
          <w:szCs w:val="24"/>
        </w:rPr>
      </w:pPr>
      <w:r w:rsidRPr="006E2AC0">
        <w:rPr>
          <w:rFonts w:ascii="Times New Roman" w:hAnsi="Times New Roman" w:cs="Times New Roman"/>
          <w:sz w:val="24"/>
          <w:szCs w:val="24"/>
        </w:rPr>
        <w:t>Разрешение за строеж от Община Хитрино</w:t>
      </w:r>
    </w:p>
    <w:p w:rsidR="00806E75" w:rsidRPr="006E2AC0" w:rsidRDefault="00806E75" w:rsidP="006E2AC0">
      <w:pPr>
        <w:pStyle w:val="a7"/>
        <w:widowControl/>
        <w:tabs>
          <w:tab w:val="left" w:pos="459"/>
        </w:tabs>
        <w:spacing w:after="120"/>
        <w:ind w:left="0"/>
        <w:contextualSpacing w:val="0"/>
        <w:jc w:val="both"/>
        <w:outlineLvl w:val="0"/>
        <w:rPr>
          <w:rFonts w:ascii="Times New Roman" w:eastAsia="Times New Roman" w:hAnsi="Times New Roman" w:cs="Times New Roman"/>
          <w:b/>
        </w:rPr>
      </w:pPr>
      <w:r w:rsidRPr="006E2AC0">
        <w:rPr>
          <w:rFonts w:ascii="Times New Roman" w:eastAsia="Times New Roman" w:hAnsi="Times New Roman" w:cs="Times New Roman"/>
          <w:b/>
        </w:rPr>
        <w:t>За  въвеждане  в  експлоатация  са  необходими  разрешения  от  РЗИ, ВиК, Е.ОН, РИОСВ  и  РСПАБ гр.Шумен.</w:t>
      </w:r>
    </w:p>
    <w:p w:rsidR="00806E75" w:rsidRPr="006E2AC0" w:rsidRDefault="00806E75" w:rsidP="006E2AC0">
      <w:pPr>
        <w:pStyle w:val="11"/>
        <w:shd w:val="clear" w:color="auto" w:fill="auto"/>
        <w:spacing w:before="0" w:after="120" w:line="240" w:lineRule="auto"/>
        <w:ind w:firstLine="0"/>
        <w:rPr>
          <w:rFonts w:ascii="Times New Roman" w:hAnsi="Times New Roman" w:cs="Times New Roman"/>
          <w:sz w:val="24"/>
          <w:szCs w:val="24"/>
        </w:rPr>
      </w:pPr>
    </w:p>
    <w:p w:rsidR="00806E75" w:rsidRPr="006E2AC0" w:rsidRDefault="00806E75" w:rsidP="006E2AC0">
      <w:pPr>
        <w:jc w:val="both"/>
        <w:rPr>
          <w:rFonts w:ascii="Times New Roman" w:hAnsi="Times New Roman" w:cs="Times New Roman"/>
          <w:b/>
          <w:i/>
          <w:u w:val="single"/>
        </w:rPr>
      </w:pPr>
    </w:p>
    <w:p w:rsidR="00E3335A" w:rsidRPr="006E2AC0" w:rsidRDefault="00E3335A" w:rsidP="006E2AC0">
      <w:pPr>
        <w:pStyle w:val="a7"/>
        <w:ind w:left="0"/>
        <w:jc w:val="both"/>
        <w:rPr>
          <w:rFonts w:ascii="Times New Roman" w:hAnsi="Times New Roman" w:cs="Times New Roman"/>
          <w:b/>
        </w:rPr>
      </w:pPr>
    </w:p>
    <w:p w:rsidR="00E94B45" w:rsidRPr="006E2AC0" w:rsidRDefault="00E94B45" w:rsidP="006E2AC0">
      <w:pPr>
        <w:pStyle w:val="a7"/>
        <w:jc w:val="both"/>
        <w:rPr>
          <w:rFonts w:ascii="Times New Roman" w:hAnsi="Times New Roman" w:cs="Times New Roman"/>
          <w:b/>
          <w:i/>
          <w:u w:val="single"/>
        </w:rPr>
      </w:pPr>
    </w:p>
    <w:p w:rsidR="00E94B45" w:rsidRPr="006E2AC0" w:rsidRDefault="00E94B45" w:rsidP="006E2AC0">
      <w:pPr>
        <w:pStyle w:val="a7"/>
        <w:numPr>
          <w:ilvl w:val="0"/>
          <w:numId w:val="3"/>
        </w:numPr>
        <w:ind w:left="0" w:firstLine="0"/>
        <w:jc w:val="both"/>
        <w:rPr>
          <w:rFonts w:ascii="Times New Roman" w:hAnsi="Times New Roman" w:cs="Times New Roman"/>
          <w:b/>
        </w:rPr>
      </w:pPr>
      <w:r w:rsidRPr="006E2AC0">
        <w:rPr>
          <w:rFonts w:ascii="Times New Roman" w:hAnsi="Times New Roman" w:cs="Times New Roman"/>
          <w:b/>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региони, поради което тези характеристики трябва да се вземат под внимание, и по-конкретно:</w:t>
      </w:r>
    </w:p>
    <w:p w:rsidR="000F5AD2" w:rsidRPr="006E2AC0" w:rsidRDefault="000F5AD2" w:rsidP="006E2AC0">
      <w:pPr>
        <w:pStyle w:val="a7"/>
        <w:ind w:left="0"/>
        <w:jc w:val="both"/>
        <w:rPr>
          <w:rFonts w:ascii="Times New Roman" w:hAnsi="Times New Roman" w:cs="Times New Roman"/>
          <w:b/>
        </w:rPr>
      </w:pPr>
    </w:p>
    <w:p w:rsidR="00090E30" w:rsidRPr="006E2AC0" w:rsidRDefault="00090E30" w:rsidP="006E2AC0">
      <w:pPr>
        <w:autoSpaceDE w:val="0"/>
        <w:autoSpaceDN w:val="0"/>
        <w:adjustRightInd w:val="0"/>
        <w:jc w:val="both"/>
        <w:rPr>
          <w:rFonts w:ascii="Times New Roman" w:hAnsi="Times New Roman" w:cs="Times New Roman"/>
          <w:b/>
        </w:rPr>
      </w:pPr>
      <w:r w:rsidRPr="006E2AC0">
        <w:rPr>
          <w:rFonts w:ascii="Times New Roman" w:hAnsi="Times New Roman" w:cs="Times New Roman"/>
          <w:b/>
        </w:rPr>
        <w:t>1.</w:t>
      </w:r>
      <w:r w:rsidR="00E94B45" w:rsidRPr="006E2AC0">
        <w:rPr>
          <w:rFonts w:ascii="Times New Roman" w:hAnsi="Times New Roman" w:cs="Times New Roman"/>
          <w:b/>
        </w:rPr>
        <w:t>Съществуващо и одобрено земеползване;</w:t>
      </w:r>
    </w:p>
    <w:p w:rsidR="00090E30" w:rsidRPr="006E2AC0" w:rsidRDefault="00090E30" w:rsidP="006E2AC0">
      <w:pPr>
        <w:autoSpaceDE w:val="0"/>
        <w:autoSpaceDN w:val="0"/>
        <w:adjustRightInd w:val="0"/>
        <w:jc w:val="both"/>
        <w:rPr>
          <w:rFonts w:ascii="Times New Roman" w:hAnsi="Times New Roman" w:cs="Times New Roman"/>
        </w:rPr>
      </w:pPr>
    </w:p>
    <w:p w:rsidR="00090E30" w:rsidRPr="006E2AC0" w:rsidRDefault="00090E30" w:rsidP="006E2AC0">
      <w:pPr>
        <w:autoSpaceDE w:val="0"/>
        <w:autoSpaceDN w:val="0"/>
        <w:adjustRightInd w:val="0"/>
        <w:jc w:val="both"/>
        <w:rPr>
          <w:rFonts w:ascii="Times New Roman" w:hAnsi="Times New Roman" w:cs="Times New Roman"/>
        </w:rPr>
      </w:pPr>
      <w:r w:rsidRPr="006E2AC0">
        <w:rPr>
          <w:rFonts w:ascii="Times New Roman" w:hAnsi="Times New Roman" w:cs="Times New Roman"/>
        </w:rPr>
        <w:t xml:space="preserve"> ИП  предвижда „</w:t>
      </w:r>
      <w:r w:rsidR="00157C7C">
        <w:rPr>
          <w:rFonts w:ascii="Times New Roman" w:hAnsi="Times New Roman" w:cs="Times New Roman"/>
        </w:rPr>
        <w:t>П</w:t>
      </w:r>
      <w:r w:rsidRPr="006E2AC0">
        <w:rPr>
          <w:rFonts w:ascii="Times New Roman" w:hAnsi="Times New Roman" w:cs="Times New Roman"/>
        </w:rPr>
        <w:t>роизводство на течен органичен тор в имот №103009 в землището на село Сливак община Хитрино.”</w:t>
      </w:r>
    </w:p>
    <w:p w:rsidR="00090E30" w:rsidRPr="006E2AC0" w:rsidRDefault="00090E30" w:rsidP="006E2AC0">
      <w:pPr>
        <w:ind w:right="193"/>
        <w:jc w:val="both"/>
        <w:outlineLvl w:val="0"/>
        <w:rPr>
          <w:rFonts w:ascii="Times New Roman" w:hAnsi="Times New Roman" w:cs="Times New Roman"/>
        </w:rPr>
      </w:pPr>
    </w:p>
    <w:p w:rsidR="00090E30" w:rsidRPr="006E2AC0" w:rsidRDefault="00090E30" w:rsidP="006E2AC0">
      <w:pPr>
        <w:pStyle w:val="a9"/>
        <w:spacing w:after="100" w:afterAutospacing="1"/>
        <w:jc w:val="both"/>
        <w:rPr>
          <w:rFonts w:ascii="Times New Roman" w:hAnsi="Times New Roman" w:cs="Times New Roman"/>
          <w:sz w:val="24"/>
          <w:szCs w:val="24"/>
          <w:lang w:val="bg-BG"/>
        </w:rPr>
      </w:pPr>
      <w:r w:rsidRPr="006E2AC0">
        <w:rPr>
          <w:rFonts w:ascii="Times New Roman" w:eastAsia="Times New Roman" w:hAnsi="Times New Roman" w:cs="Times New Roman"/>
          <w:sz w:val="24"/>
          <w:szCs w:val="24"/>
        </w:rPr>
        <w:t>Имотът  е  собственост  на „Пестици</w:t>
      </w:r>
      <w:r w:rsidRPr="006E2AC0">
        <w:rPr>
          <w:rFonts w:ascii="Times New Roman" w:eastAsia="Times New Roman" w:hAnsi="Times New Roman" w:cs="Times New Roman"/>
          <w:sz w:val="24"/>
          <w:szCs w:val="24"/>
          <w:lang w:val="bg-BG"/>
        </w:rPr>
        <w:t>д</w:t>
      </w:r>
      <w:r w:rsidRPr="006E2AC0">
        <w:rPr>
          <w:rFonts w:ascii="Times New Roman" w:eastAsia="Times New Roman" w:hAnsi="Times New Roman" w:cs="Times New Roman"/>
          <w:sz w:val="24"/>
          <w:szCs w:val="24"/>
        </w:rPr>
        <w:t xml:space="preserve"> Експорт” ЕООД  и</w:t>
      </w:r>
      <w:r w:rsidRPr="006E2AC0">
        <w:rPr>
          <w:rFonts w:ascii="Times New Roman" w:eastAsia="Times New Roman" w:hAnsi="Times New Roman" w:cs="Times New Roman"/>
          <w:sz w:val="24"/>
          <w:szCs w:val="24"/>
          <w:lang w:val="bg-BG"/>
        </w:rPr>
        <w:t xml:space="preserve"> е</w:t>
      </w:r>
      <w:r w:rsidRPr="006E2AC0">
        <w:rPr>
          <w:rFonts w:ascii="Times New Roman" w:eastAsia="Times New Roman" w:hAnsi="Times New Roman" w:cs="Times New Roman"/>
          <w:sz w:val="24"/>
          <w:szCs w:val="24"/>
        </w:rPr>
        <w:t xml:space="preserve"> отдаден под наем на  </w:t>
      </w:r>
      <w:r w:rsidRPr="006E2AC0">
        <w:rPr>
          <w:rFonts w:ascii="Times New Roman" w:hAnsi="Times New Roman" w:cs="Times New Roman"/>
          <w:sz w:val="24"/>
          <w:szCs w:val="24"/>
        </w:rPr>
        <w:t xml:space="preserve"> </w:t>
      </w:r>
      <w:r w:rsidRPr="006E2AC0">
        <w:rPr>
          <w:rFonts w:ascii="Times New Roman" w:hAnsi="Times New Roman" w:cs="Times New Roman"/>
          <w:b/>
          <w:sz w:val="24"/>
          <w:szCs w:val="24"/>
          <w:lang w:val="bg-BG"/>
        </w:rPr>
        <w:t>„</w:t>
      </w:r>
      <w:r w:rsidRPr="006E2AC0">
        <w:rPr>
          <w:rFonts w:ascii="Times New Roman" w:hAnsi="Times New Roman" w:cs="Times New Roman"/>
          <w:sz w:val="24"/>
          <w:szCs w:val="24"/>
          <w:lang w:val="bg-BG"/>
        </w:rPr>
        <w:t>Пестицид „ЕООД гр.Костинброд</w:t>
      </w:r>
      <w:r w:rsidRPr="006E2AC0">
        <w:rPr>
          <w:rFonts w:ascii="Times New Roman" w:hAnsi="Times New Roman" w:cs="Times New Roman"/>
          <w:sz w:val="24"/>
          <w:szCs w:val="24"/>
          <w:lang w:val="bg-BG" w:eastAsia="bg-BG"/>
        </w:rPr>
        <w:t xml:space="preserve">, ЕИК </w:t>
      </w:r>
      <w:r w:rsidRPr="006E2AC0">
        <w:rPr>
          <w:rFonts w:ascii="Times New Roman" w:hAnsi="Times New Roman" w:cs="Times New Roman"/>
          <w:sz w:val="24"/>
          <w:szCs w:val="24"/>
          <w:lang w:val="bg-BG"/>
        </w:rPr>
        <w:t xml:space="preserve">83708283  </w:t>
      </w:r>
      <w:r w:rsidRPr="006E2AC0">
        <w:rPr>
          <w:rFonts w:ascii="Times New Roman" w:hAnsi="Times New Roman" w:cs="Times New Roman"/>
          <w:sz w:val="24"/>
          <w:szCs w:val="24"/>
        </w:rPr>
        <w:t xml:space="preserve">съгласно </w:t>
      </w:r>
      <w:r w:rsidRPr="006E2AC0">
        <w:rPr>
          <w:rFonts w:ascii="Times New Roman" w:hAnsi="Times New Roman" w:cs="Times New Roman"/>
          <w:sz w:val="24"/>
          <w:szCs w:val="24"/>
          <w:lang w:val="bg-BG"/>
        </w:rPr>
        <w:t>д</w:t>
      </w:r>
      <w:r w:rsidRPr="006E2AC0">
        <w:rPr>
          <w:rFonts w:ascii="Times New Roman" w:hAnsi="Times New Roman" w:cs="Times New Roman"/>
          <w:sz w:val="24"/>
          <w:szCs w:val="24"/>
        </w:rPr>
        <w:t xml:space="preserve">оговор за наем на недвижим имот от </w:t>
      </w:r>
      <w:r w:rsidRPr="006E2AC0">
        <w:rPr>
          <w:rFonts w:ascii="Times New Roman" w:hAnsi="Times New Roman" w:cs="Times New Roman"/>
          <w:sz w:val="24"/>
          <w:szCs w:val="24"/>
          <w:lang w:val="bg-BG"/>
        </w:rPr>
        <w:t>05</w:t>
      </w:r>
      <w:r w:rsidRPr="006E2AC0">
        <w:rPr>
          <w:rFonts w:ascii="Times New Roman" w:hAnsi="Times New Roman" w:cs="Times New Roman"/>
          <w:sz w:val="24"/>
          <w:szCs w:val="24"/>
        </w:rPr>
        <w:t>.1</w:t>
      </w:r>
      <w:r w:rsidRPr="006E2AC0">
        <w:rPr>
          <w:rFonts w:ascii="Times New Roman" w:hAnsi="Times New Roman" w:cs="Times New Roman"/>
          <w:sz w:val="24"/>
          <w:szCs w:val="24"/>
          <w:lang w:val="bg-BG"/>
        </w:rPr>
        <w:t>0</w:t>
      </w:r>
      <w:r w:rsidRPr="006E2AC0">
        <w:rPr>
          <w:rFonts w:ascii="Times New Roman" w:hAnsi="Times New Roman" w:cs="Times New Roman"/>
          <w:sz w:val="24"/>
          <w:szCs w:val="24"/>
        </w:rPr>
        <w:t>.201</w:t>
      </w:r>
      <w:r w:rsidRPr="006E2AC0">
        <w:rPr>
          <w:rFonts w:ascii="Times New Roman" w:hAnsi="Times New Roman" w:cs="Times New Roman"/>
          <w:sz w:val="24"/>
          <w:szCs w:val="24"/>
          <w:lang w:val="bg-BG"/>
        </w:rPr>
        <w:t>8</w:t>
      </w:r>
      <w:r w:rsidRPr="006E2AC0">
        <w:rPr>
          <w:rFonts w:ascii="Times New Roman" w:hAnsi="Times New Roman" w:cs="Times New Roman"/>
          <w:sz w:val="24"/>
          <w:szCs w:val="24"/>
        </w:rPr>
        <w:t xml:space="preserve"> г.</w:t>
      </w:r>
    </w:p>
    <w:p w:rsidR="00090E30" w:rsidRPr="006E2AC0" w:rsidRDefault="00090E30" w:rsidP="006E2AC0">
      <w:pPr>
        <w:jc w:val="both"/>
        <w:rPr>
          <w:rFonts w:ascii="Times New Roman" w:eastAsia="Times New Roman" w:hAnsi="Times New Roman" w:cs="Times New Roman"/>
        </w:rPr>
      </w:pPr>
      <w:r w:rsidRPr="006E2AC0">
        <w:rPr>
          <w:rFonts w:ascii="Times New Roman" w:hAnsi="Times New Roman" w:cs="Times New Roman"/>
          <w:bCs/>
        </w:rPr>
        <w:t>Инвестиционното предложение ще се осъществи на площ 0.637 дка.</w:t>
      </w:r>
    </w:p>
    <w:p w:rsidR="007804C1" w:rsidRPr="006E2AC0" w:rsidRDefault="007804C1" w:rsidP="006E2AC0">
      <w:pPr>
        <w:pStyle w:val="a7"/>
        <w:ind w:left="0"/>
        <w:jc w:val="both"/>
        <w:rPr>
          <w:rFonts w:ascii="Times New Roman" w:hAnsi="Times New Roman" w:cs="Times New Roman"/>
        </w:rPr>
      </w:pPr>
      <w:r w:rsidRPr="006E2AC0">
        <w:rPr>
          <w:rFonts w:ascii="Times New Roman" w:hAnsi="Times New Roman" w:cs="Times New Roman"/>
        </w:rPr>
        <w:t xml:space="preserve">Съседните имоти </w:t>
      </w:r>
      <w:r w:rsidR="00090E30" w:rsidRPr="006E2AC0">
        <w:rPr>
          <w:rFonts w:ascii="Times New Roman" w:hAnsi="Times New Roman" w:cs="Times New Roman"/>
        </w:rPr>
        <w:t>са антропогенизирани.</w:t>
      </w:r>
    </w:p>
    <w:p w:rsidR="00AE6140" w:rsidRPr="006E2AC0" w:rsidRDefault="00AE6140" w:rsidP="006E2AC0">
      <w:pPr>
        <w:pStyle w:val="a7"/>
        <w:ind w:left="0"/>
        <w:jc w:val="both"/>
        <w:rPr>
          <w:rFonts w:ascii="Times New Roman" w:hAnsi="Times New Roman" w:cs="Times New Roman"/>
        </w:rPr>
      </w:pPr>
    </w:p>
    <w:p w:rsidR="00E94B45" w:rsidRPr="006E2AC0" w:rsidRDefault="00C04B0E" w:rsidP="006E2AC0">
      <w:pPr>
        <w:pStyle w:val="a7"/>
        <w:numPr>
          <w:ilvl w:val="0"/>
          <w:numId w:val="6"/>
        </w:numPr>
        <w:ind w:left="0" w:firstLine="0"/>
        <w:jc w:val="both"/>
        <w:rPr>
          <w:rFonts w:ascii="Times New Roman" w:hAnsi="Times New Roman" w:cs="Times New Roman"/>
          <w:b/>
        </w:rPr>
      </w:pPr>
      <w:r w:rsidRPr="006E2AC0">
        <w:rPr>
          <w:rFonts w:ascii="Times New Roman" w:hAnsi="Times New Roman" w:cs="Times New Roman"/>
          <w:b/>
        </w:rPr>
        <w:lastRenderedPageBreak/>
        <w:t>Мочурища, крайречни области, речни устия;</w:t>
      </w:r>
    </w:p>
    <w:p w:rsidR="007661FF" w:rsidRPr="006E2AC0" w:rsidRDefault="007661FF" w:rsidP="006E2AC0">
      <w:pPr>
        <w:pStyle w:val="a7"/>
        <w:ind w:left="0"/>
        <w:jc w:val="both"/>
        <w:rPr>
          <w:rFonts w:ascii="Times New Roman" w:hAnsi="Times New Roman" w:cs="Times New Roman"/>
          <w:b/>
        </w:rPr>
      </w:pPr>
    </w:p>
    <w:p w:rsidR="00433142" w:rsidRPr="006E2AC0" w:rsidRDefault="00433142" w:rsidP="006E2AC0">
      <w:pPr>
        <w:jc w:val="both"/>
        <w:rPr>
          <w:rFonts w:ascii="Times New Roman" w:hAnsi="Times New Roman" w:cs="Times New Roman"/>
        </w:rPr>
      </w:pPr>
      <w:r w:rsidRPr="006E2AC0">
        <w:rPr>
          <w:rFonts w:ascii="Times New Roman" w:hAnsi="Times New Roman" w:cs="Times New Roman"/>
        </w:rPr>
        <w:t>Водоприемник  на  повърхностните  води  от  разглежданата  площадка, чрез  суходолия  е  р.Каменица, поречие  Провадийска-Белославско  езеро.</w:t>
      </w:r>
    </w:p>
    <w:p w:rsidR="00433142" w:rsidRPr="006E2AC0" w:rsidRDefault="00433142" w:rsidP="006E2AC0">
      <w:pPr>
        <w:jc w:val="both"/>
        <w:rPr>
          <w:rFonts w:ascii="Times New Roman" w:hAnsi="Times New Roman" w:cs="Times New Roman"/>
        </w:rPr>
      </w:pPr>
    </w:p>
    <w:p w:rsidR="007804C1" w:rsidRPr="006E2AC0" w:rsidRDefault="002C11B8" w:rsidP="006E2AC0">
      <w:pPr>
        <w:jc w:val="both"/>
        <w:rPr>
          <w:rFonts w:ascii="Times New Roman" w:hAnsi="Times New Roman" w:cs="Times New Roman"/>
        </w:rPr>
      </w:pPr>
      <w:r w:rsidRPr="006E2AC0">
        <w:rPr>
          <w:rFonts w:ascii="Times New Roman" w:hAnsi="Times New Roman" w:cs="Times New Roman"/>
        </w:rPr>
        <w:t>В близост до имота предмет на ИП няма мочурища, крайречни области и речни устия и поради тази причина ИП няма да окаже отрицателно въздействие върху нестабилните екологични характеристики на тези географски дадености.</w:t>
      </w:r>
    </w:p>
    <w:p w:rsidR="007804C1" w:rsidRPr="006E2AC0" w:rsidRDefault="007804C1" w:rsidP="006E2AC0">
      <w:pPr>
        <w:pStyle w:val="a7"/>
        <w:ind w:left="0"/>
        <w:jc w:val="both"/>
        <w:rPr>
          <w:rFonts w:ascii="Times New Roman" w:hAnsi="Times New Roman" w:cs="Times New Roman"/>
          <w:b/>
        </w:rPr>
      </w:pPr>
    </w:p>
    <w:p w:rsidR="00C04B0E" w:rsidRPr="006E2AC0" w:rsidRDefault="00C04B0E" w:rsidP="006E2AC0">
      <w:pPr>
        <w:pStyle w:val="a7"/>
        <w:numPr>
          <w:ilvl w:val="0"/>
          <w:numId w:val="6"/>
        </w:numPr>
        <w:ind w:left="0" w:firstLine="0"/>
        <w:jc w:val="both"/>
        <w:rPr>
          <w:rFonts w:ascii="Times New Roman" w:hAnsi="Times New Roman" w:cs="Times New Roman"/>
          <w:b/>
        </w:rPr>
      </w:pPr>
      <w:r w:rsidRPr="006E2AC0">
        <w:rPr>
          <w:rFonts w:ascii="Times New Roman" w:hAnsi="Times New Roman" w:cs="Times New Roman"/>
          <w:b/>
        </w:rPr>
        <w:t>Крайбрежни зони и морска околна среда;</w:t>
      </w:r>
    </w:p>
    <w:p w:rsidR="007661FF" w:rsidRPr="006E2AC0" w:rsidRDefault="007661FF" w:rsidP="006E2AC0">
      <w:pPr>
        <w:pStyle w:val="a7"/>
        <w:ind w:left="0"/>
        <w:jc w:val="both"/>
        <w:rPr>
          <w:rFonts w:ascii="Times New Roman" w:hAnsi="Times New Roman" w:cs="Times New Roman"/>
          <w:b/>
        </w:rPr>
      </w:pPr>
    </w:p>
    <w:p w:rsidR="005000B7" w:rsidRPr="006E2AC0" w:rsidRDefault="005000B7" w:rsidP="006E2AC0">
      <w:pPr>
        <w:jc w:val="both"/>
        <w:rPr>
          <w:rFonts w:ascii="Times New Roman" w:hAnsi="Times New Roman" w:cs="Times New Roman"/>
        </w:rPr>
      </w:pPr>
      <w:r w:rsidRPr="006E2AC0">
        <w:rPr>
          <w:rFonts w:ascii="Times New Roman" w:hAnsi="Times New Roman" w:cs="Times New Roman"/>
        </w:rPr>
        <w:t>В близост до имота предмет на ИП няма крайбрежни зони и морска околна среда и поради тази причина ИП няма да окаже отрицателно въздействие върху нестабилните екологични характеристики на тези географски зони.</w:t>
      </w:r>
    </w:p>
    <w:p w:rsidR="007661FF" w:rsidRPr="006E2AC0" w:rsidRDefault="007661FF" w:rsidP="006E2AC0">
      <w:pPr>
        <w:pStyle w:val="a7"/>
        <w:ind w:left="0"/>
        <w:jc w:val="both"/>
        <w:rPr>
          <w:rFonts w:ascii="Times New Roman" w:hAnsi="Times New Roman" w:cs="Times New Roman"/>
          <w:b/>
        </w:rPr>
      </w:pPr>
    </w:p>
    <w:p w:rsidR="00C04B0E" w:rsidRPr="006E2AC0" w:rsidRDefault="00C04B0E" w:rsidP="006E2AC0">
      <w:pPr>
        <w:pStyle w:val="a7"/>
        <w:numPr>
          <w:ilvl w:val="0"/>
          <w:numId w:val="6"/>
        </w:numPr>
        <w:ind w:left="0" w:firstLine="0"/>
        <w:jc w:val="both"/>
        <w:rPr>
          <w:rFonts w:ascii="Times New Roman" w:hAnsi="Times New Roman" w:cs="Times New Roman"/>
          <w:b/>
        </w:rPr>
      </w:pPr>
      <w:r w:rsidRPr="006E2AC0">
        <w:rPr>
          <w:rFonts w:ascii="Times New Roman" w:hAnsi="Times New Roman" w:cs="Times New Roman"/>
          <w:b/>
        </w:rPr>
        <w:t>Планински и горски райони;</w:t>
      </w:r>
    </w:p>
    <w:p w:rsidR="00E924DD" w:rsidRPr="006E2AC0" w:rsidRDefault="00E924DD" w:rsidP="006E2AC0">
      <w:pPr>
        <w:pStyle w:val="a7"/>
        <w:ind w:left="0"/>
        <w:jc w:val="both"/>
        <w:rPr>
          <w:rFonts w:ascii="Times New Roman" w:hAnsi="Times New Roman" w:cs="Times New Roman"/>
          <w:b/>
        </w:rPr>
      </w:pPr>
    </w:p>
    <w:p w:rsidR="007661FF" w:rsidRPr="006E2AC0" w:rsidRDefault="00E924DD" w:rsidP="006E2AC0">
      <w:pPr>
        <w:pStyle w:val="a7"/>
        <w:ind w:left="0"/>
        <w:jc w:val="both"/>
        <w:rPr>
          <w:rFonts w:ascii="Times New Roman" w:hAnsi="Times New Roman" w:cs="Times New Roman"/>
        </w:rPr>
      </w:pPr>
      <w:r w:rsidRPr="006E2AC0">
        <w:rPr>
          <w:rFonts w:ascii="Times New Roman" w:hAnsi="Times New Roman" w:cs="Times New Roman"/>
        </w:rPr>
        <w:t>Районът в който е разположена площад</w:t>
      </w:r>
      <w:r w:rsidR="00F37F45" w:rsidRPr="006E2AC0">
        <w:rPr>
          <w:rFonts w:ascii="Times New Roman" w:hAnsi="Times New Roman" w:cs="Times New Roman"/>
        </w:rPr>
        <w:t xml:space="preserve">ката на обекта е </w:t>
      </w:r>
      <w:r w:rsidR="00090E30" w:rsidRPr="006E2AC0">
        <w:rPr>
          <w:rFonts w:ascii="Times New Roman" w:hAnsi="Times New Roman" w:cs="Times New Roman"/>
        </w:rPr>
        <w:t>стопански двор.</w:t>
      </w:r>
      <w:r w:rsidRPr="006E2AC0">
        <w:rPr>
          <w:rFonts w:ascii="Times New Roman" w:hAnsi="Times New Roman" w:cs="Times New Roman"/>
        </w:rPr>
        <w:t xml:space="preserve"> В околните терени не се наблюдават силно изразени негативни образувания, както и възвишения.</w:t>
      </w:r>
      <w:r w:rsidR="00F240D9" w:rsidRPr="006E2AC0">
        <w:rPr>
          <w:rFonts w:ascii="Times New Roman" w:hAnsi="Times New Roman" w:cs="Times New Roman"/>
        </w:rPr>
        <w:t xml:space="preserve"> Най –близко разположен планински и горски район е Шуменско плато.</w:t>
      </w:r>
    </w:p>
    <w:p w:rsidR="00CF12DA" w:rsidRPr="006E2AC0" w:rsidRDefault="00CF12DA" w:rsidP="006E2AC0">
      <w:pPr>
        <w:pStyle w:val="a7"/>
        <w:ind w:left="0"/>
        <w:jc w:val="both"/>
        <w:rPr>
          <w:rFonts w:ascii="Times New Roman" w:hAnsi="Times New Roman" w:cs="Times New Roman"/>
        </w:rPr>
      </w:pPr>
    </w:p>
    <w:p w:rsidR="00CF12DA" w:rsidRPr="006E2AC0" w:rsidRDefault="00F240D9" w:rsidP="006E2AC0">
      <w:pPr>
        <w:pStyle w:val="a7"/>
        <w:ind w:left="0"/>
        <w:jc w:val="both"/>
        <w:rPr>
          <w:rFonts w:ascii="Times New Roman" w:hAnsi="Times New Roman" w:cs="Times New Roman"/>
        </w:rPr>
      </w:pPr>
      <w:r w:rsidRPr="006E2AC0">
        <w:rPr>
          <w:rFonts w:ascii="Times New Roman" w:hAnsi="Times New Roman" w:cs="Times New Roman"/>
        </w:rPr>
        <w:t xml:space="preserve">Имотът, в който ще бъде изграден обектът </w:t>
      </w:r>
      <w:r w:rsidR="00F37F45" w:rsidRPr="006E2AC0">
        <w:rPr>
          <w:rFonts w:ascii="Times New Roman" w:hAnsi="Times New Roman" w:cs="Times New Roman"/>
        </w:rPr>
        <w:t>е</w:t>
      </w:r>
      <w:r w:rsidR="00433142" w:rsidRPr="006E2AC0">
        <w:rPr>
          <w:rFonts w:ascii="Times New Roman" w:hAnsi="Times New Roman" w:cs="Times New Roman"/>
        </w:rPr>
        <w:t xml:space="preserve"> част от селскостопански двор с изграден</w:t>
      </w:r>
      <w:r w:rsidR="00090E30" w:rsidRPr="006E2AC0">
        <w:rPr>
          <w:rFonts w:ascii="Times New Roman" w:hAnsi="Times New Roman" w:cs="Times New Roman"/>
        </w:rPr>
        <w:t>а</w:t>
      </w:r>
      <w:r w:rsidR="00433142" w:rsidRPr="006E2AC0">
        <w:rPr>
          <w:rFonts w:ascii="Times New Roman" w:hAnsi="Times New Roman" w:cs="Times New Roman"/>
        </w:rPr>
        <w:t xml:space="preserve"> сград</w:t>
      </w:r>
      <w:r w:rsidR="00090E30" w:rsidRPr="006E2AC0">
        <w:rPr>
          <w:rFonts w:ascii="Times New Roman" w:hAnsi="Times New Roman" w:cs="Times New Roman"/>
        </w:rPr>
        <w:t>а</w:t>
      </w:r>
      <w:r w:rsidRPr="006E2AC0">
        <w:rPr>
          <w:rFonts w:ascii="Times New Roman" w:hAnsi="Times New Roman" w:cs="Times New Roman"/>
        </w:rPr>
        <w:t>. Околните терени, които не попадат в</w:t>
      </w:r>
      <w:r w:rsidR="00090E30" w:rsidRPr="006E2AC0">
        <w:rPr>
          <w:rFonts w:ascii="Times New Roman" w:hAnsi="Times New Roman" w:cs="Times New Roman"/>
        </w:rPr>
        <w:t xml:space="preserve"> </w:t>
      </w:r>
      <w:r w:rsidRPr="006E2AC0">
        <w:rPr>
          <w:rFonts w:ascii="Times New Roman" w:hAnsi="Times New Roman" w:cs="Times New Roman"/>
        </w:rPr>
        <w:t>защитената зона също представляват</w:t>
      </w:r>
      <w:r w:rsidR="00433142" w:rsidRPr="006E2AC0">
        <w:rPr>
          <w:rFonts w:ascii="Times New Roman" w:hAnsi="Times New Roman" w:cs="Times New Roman"/>
        </w:rPr>
        <w:t xml:space="preserve"> част от селски дворове</w:t>
      </w:r>
      <w:r w:rsidR="00F37F45" w:rsidRPr="006E2AC0">
        <w:rPr>
          <w:rFonts w:ascii="Times New Roman" w:hAnsi="Times New Roman" w:cs="Times New Roman"/>
        </w:rPr>
        <w:t xml:space="preserve"> и индустриални терени</w:t>
      </w:r>
      <w:r w:rsidRPr="006E2AC0">
        <w:rPr>
          <w:rFonts w:ascii="Times New Roman" w:hAnsi="Times New Roman" w:cs="Times New Roman"/>
        </w:rPr>
        <w:t xml:space="preserve">, в които не се срещат защитени видове. </w:t>
      </w:r>
    </w:p>
    <w:p w:rsidR="00CF12DA" w:rsidRPr="006E2AC0" w:rsidRDefault="00CF12DA" w:rsidP="006E2AC0">
      <w:pPr>
        <w:pStyle w:val="a7"/>
        <w:ind w:left="0"/>
        <w:jc w:val="both"/>
        <w:rPr>
          <w:rFonts w:ascii="Times New Roman" w:hAnsi="Times New Roman" w:cs="Times New Roman"/>
        </w:rPr>
      </w:pPr>
    </w:p>
    <w:p w:rsidR="00E924DD" w:rsidRPr="006E2AC0" w:rsidRDefault="00F240D9" w:rsidP="006E2AC0">
      <w:pPr>
        <w:pStyle w:val="a7"/>
        <w:ind w:left="0"/>
        <w:jc w:val="both"/>
        <w:rPr>
          <w:rFonts w:ascii="Times New Roman" w:hAnsi="Times New Roman" w:cs="Times New Roman"/>
        </w:rPr>
      </w:pPr>
      <w:r w:rsidRPr="006E2AC0">
        <w:rPr>
          <w:rFonts w:ascii="Times New Roman" w:hAnsi="Times New Roman" w:cs="Times New Roman"/>
        </w:rPr>
        <w:t>Дейността,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разстоянието до планинските и горски райони.</w:t>
      </w:r>
    </w:p>
    <w:p w:rsidR="00F240D9" w:rsidRPr="006E2AC0" w:rsidRDefault="00F240D9" w:rsidP="006E2AC0">
      <w:pPr>
        <w:pStyle w:val="a7"/>
        <w:ind w:left="0"/>
        <w:jc w:val="both"/>
        <w:rPr>
          <w:rFonts w:ascii="Times New Roman" w:hAnsi="Times New Roman" w:cs="Times New Roman"/>
        </w:rPr>
      </w:pPr>
    </w:p>
    <w:p w:rsidR="00C04B0E" w:rsidRPr="006E2AC0" w:rsidRDefault="00C04B0E" w:rsidP="006E2AC0">
      <w:pPr>
        <w:pStyle w:val="a7"/>
        <w:numPr>
          <w:ilvl w:val="0"/>
          <w:numId w:val="6"/>
        </w:numPr>
        <w:ind w:left="0" w:firstLine="0"/>
        <w:jc w:val="both"/>
        <w:rPr>
          <w:rFonts w:ascii="Times New Roman" w:hAnsi="Times New Roman" w:cs="Times New Roman"/>
          <w:b/>
        </w:rPr>
      </w:pPr>
      <w:r w:rsidRPr="006E2AC0">
        <w:rPr>
          <w:rFonts w:ascii="Times New Roman" w:hAnsi="Times New Roman" w:cs="Times New Roman"/>
          <w:b/>
        </w:rPr>
        <w:t>Защитени със закон територии;</w:t>
      </w:r>
    </w:p>
    <w:p w:rsidR="007661FF" w:rsidRPr="006E2AC0" w:rsidRDefault="007661FF" w:rsidP="006E2AC0">
      <w:pPr>
        <w:pStyle w:val="a7"/>
        <w:jc w:val="both"/>
        <w:rPr>
          <w:rFonts w:ascii="Times New Roman" w:hAnsi="Times New Roman" w:cs="Times New Roman"/>
          <w:b/>
        </w:rPr>
      </w:pPr>
    </w:p>
    <w:p w:rsidR="00CF1F0B" w:rsidRPr="006E2AC0" w:rsidRDefault="00BC7C75"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Поземленият имот, в които ще бъде реализирано инвестиционното п</w:t>
      </w:r>
      <w:r w:rsidR="00F37F45" w:rsidRPr="006E2AC0">
        <w:rPr>
          <w:rFonts w:ascii="Times New Roman" w:hAnsi="Times New Roman" w:cs="Times New Roman"/>
          <w:sz w:val="24"/>
          <w:szCs w:val="24"/>
        </w:rPr>
        <w:t xml:space="preserve">редложение, се намира </w:t>
      </w:r>
      <w:r w:rsidR="0012725F" w:rsidRPr="006E2AC0">
        <w:rPr>
          <w:rFonts w:ascii="Times New Roman" w:hAnsi="Times New Roman" w:cs="Times New Roman"/>
          <w:sz w:val="24"/>
          <w:szCs w:val="24"/>
        </w:rPr>
        <w:t>в с.</w:t>
      </w:r>
      <w:r w:rsidR="00090E30" w:rsidRPr="006E2AC0">
        <w:rPr>
          <w:rFonts w:ascii="Times New Roman" w:hAnsi="Times New Roman" w:cs="Times New Roman"/>
          <w:sz w:val="24"/>
          <w:szCs w:val="24"/>
        </w:rPr>
        <w:t>Сливак</w:t>
      </w:r>
      <w:r w:rsidR="0012725F" w:rsidRPr="006E2AC0">
        <w:rPr>
          <w:rFonts w:ascii="Times New Roman" w:hAnsi="Times New Roman" w:cs="Times New Roman"/>
          <w:sz w:val="24"/>
          <w:szCs w:val="24"/>
        </w:rPr>
        <w:t>, общ. Хитрино</w:t>
      </w:r>
      <w:r w:rsidRPr="006E2AC0">
        <w:rPr>
          <w:rFonts w:ascii="Times New Roman" w:hAnsi="Times New Roman" w:cs="Times New Roman"/>
          <w:sz w:val="24"/>
          <w:szCs w:val="24"/>
        </w:rPr>
        <w:t>, обл. Шумен. Населеното място и землището му</w:t>
      </w:r>
      <w:r w:rsidR="00CF12DA" w:rsidRPr="006E2AC0">
        <w:rPr>
          <w:rFonts w:ascii="Times New Roman" w:hAnsi="Times New Roman" w:cs="Times New Roman"/>
          <w:sz w:val="24"/>
          <w:szCs w:val="24"/>
        </w:rPr>
        <w:t xml:space="preserve"> не </w:t>
      </w:r>
      <w:r w:rsidRPr="006E2AC0">
        <w:rPr>
          <w:rFonts w:ascii="Times New Roman" w:hAnsi="Times New Roman" w:cs="Times New Roman"/>
          <w:sz w:val="24"/>
          <w:szCs w:val="24"/>
        </w:rPr>
        <w:t xml:space="preserve"> попада в защитени зони. </w:t>
      </w:r>
    </w:p>
    <w:p w:rsidR="0012725F" w:rsidRPr="006E2AC0" w:rsidRDefault="0012725F" w:rsidP="006E2AC0">
      <w:pPr>
        <w:pStyle w:val="ab"/>
        <w:numPr>
          <w:ilvl w:val="0"/>
          <w:numId w:val="14"/>
        </w:numPr>
        <w:ind w:left="0" w:firstLine="360"/>
        <w:jc w:val="both"/>
        <w:rPr>
          <w:rFonts w:ascii="Times New Roman" w:hAnsi="Times New Roman" w:cs="Times New Roman"/>
          <w:b/>
          <w:noProof/>
        </w:rPr>
      </w:pPr>
      <w:r w:rsidRPr="006E2AC0">
        <w:rPr>
          <w:rFonts w:ascii="Times New Roman" w:hAnsi="Times New Roman" w:cs="Times New Roman"/>
          <w:b/>
          <w:noProof/>
          <w:lang w:eastAsia="en-US"/>
        </w:rPr>
        <w:t>защитена зона</w:t>
      </w:r>
      <w:r w:rsidRPr="006E2AC0">
        <w:rPr>
          <w:rFonts w:ascii="Times New Roman" w:hAnsi="Times New Roman" w:cs="Times New Roman"/>
          <w:b/>
          <w:noProof/>
        </w:rPr>
        <w:t xml:space="preserve"> BG0000138 „Каменица”, за опазване на природните местообитания и на дивата флора и фауна приета с РМС №122/02.03.2007г. (ДВ бр.21/09.03.2007г.).</w:t>
      </w:r>
    </w:p>
    <w:p w:rsidR="0012725F" w:rsidRPr="006E2AC0" w:rsidRDefault="0012725F" w:rsidP="006E2AC0">
      <w:pPr>
        <w:ind w:firstLine="567"/>
        <w:jc w:val="both"/>
        <w:rPr>
          <w:rFonts w:ascii="Times New Roman" w:hAnsi="Times New Roman" w:cs="Times New Roman"/>
          <w:b/>
          <w:noProof/>
        </w:rPr>
      </w:pPr>
      <w:r w:rsidRPr="006E2AC0">
        <w:rPr>
          <w:rFonts w:ascii="Times New Roman" w:hAnsi="Times New Roman" w:cs="Times New Roman"/>
          <w:b/>
          <w:noProof/>
        </w:rPr>
        <w:t>Целите на опазване на ЗЗ BG0000138 „Каменица”,за опазване на природните местообитания и дивата флора и фауна са:</w:t>
      </w:r>
    </w:p>
    <w:p w:rsidR="0012725F" w:rsidRPr="006E2AC0" w:rsidRDefault="0012725F" w:rsidP="006E2AC0">
      <w:pPr>
        <w:widowControl/>
        <w:numPr>
          <w:ilvl w:val="0"/>
          <w:numId w:val="39"/>
        </w:numPr>
        <w:tabs>
          <w:tab w:val="clear" w:pos="1440"/>
          <w:tab w:val="num" w:pos="567"/>
        </w:tabs>
        <w:ind w:left="567" w:hanging="283"/>
        <w:jc w:val="both"/>
        <w:rPr>
          <w:rFonts w:ascii="Times New Roman" w:hAnsi="Times New Roman" w:cs="Times New Roman"/>
          <w:noProof/>
        </w:rPr>
      </w:pPr>
      <w:r w:rsidRPr="006E2AC0">
        <w:rPr>
          <w:rFonts w:ascii="Times New Roman" w:hAnsi="Times New Roman" w:cs="Times New Roman"/>
          <w:noProof/>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12725F" w:rsidRPr="006E2AC0" w:rsidRDefault="0012725F" w:rsidP="006E2AC0">
      <w:pPr>
        <w:widowControl/>
        <w:numPr>
          <w:ilvl w:val="0"/>
          <w:numId w:val="39"/>
        </w:numPr>
        <w:tabs>
          <w:tab w:val="clear" w:pos="1440"/>
          <w:tab w:val="num" w:pos="567"/>
        </w:tabs>
        <w:ind w:left="567" w:hanging="283"/>
        <w:jc w:val="both"/>
        <w:rPr>
          <w:rFonts w:ascii="Times New Roman" w:hAnsi="Times New Roman" w:cs="Times New Roman"/>
          <w:noProof/>
        </w:rPr>
      </w:pPr>
      <w:r w:rsidRPr="006E2AC0">
        <w:rPr>
          <w:rFonts w:ascii="Times New Roman" w:hAnsi="Times New Roman" w:cs="Times New Roman"/>
          <w:noProof/>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12725F" w:rsidRPr="006E2AC0" w:rsidRDefault="0012725F" w:rsidP="006E2AC0">
      <w:pPr>
        <w:widowControl/>
        <w:numPr>
          <w:ilvl w:val="0"/>
          <w:numId w:val="39"/>
        </w:numPr>
        <w:tabs>
          <w:tab w:val="clear" w:pos="1440"/>
          <w:tab w:val="num" w:pos="567"/>
        </w:tabs>
        <w:ind w:left="567" w:hanging="283"/>
        <w:jc w:val="both"/>
        <w:rPr>
          <w:rFonts w:ascii="Times New Roman" w:hAnsi="Times New Roman" w:cs="Times New Roman"/>
          <w:noProof/>
        </w:rPr>
      </w:pPr>
      <w:r w:rsidRPr="006E2AC0">
        <w:rPr>
          <w:rFonts w:ascii="Times New Roman" w:hAnsi="Times New Roman" w:cs="Times New Roman"/>
          <w:noProof/>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12725F" w:rsidRPr="006E2AC0" w:rsidRDefault="0012725F" w:rsidP="006E2AC0">
      <w:pPr>
        <w:jc w:val="both"/>
        <w:rPr>
          <w:rFonts w:ascii="Times New Roman" w:hAnsi="Times New Roman" w:cs="Times New Roman"/>
          <w:noProof/>
        </w:rPr>
      </w:pPr>
    </w:p>
    <w:p w:rsidR="0012725F" w:rsidRPr="006E2AC0" w:rsidRDefault="0012725F" w:rsidP="006E2AC0">
      <w:pPr>
        <w:jc w:val="both"/>
        <w:rPr>
          <w:rFonts w:ascii="Times New Roman" w:hAnsi="Times New Roman" w:cs="Times New Roman"/>
          <w:noProof/>
        </w:rPr>
      </w:pPr>
      <w:r w:rsidRPr="006E2AC0">
        <w:rPr>
          <w:rFonts w:ascii="Times New Roman" w:hAnsi="Times New Roman" w:cs="Times New Roman"/>
          <w:noProof/>
        </w:rPr>
        <w:t>Предмет на опазване в рамките на защитената зона са:</w:t>
      </w:r>
    </w:p>
    <w:p w:rsidR="0012725F" w:rsidRPr="006E2AC0" w:rsidRDefault="0012725F" w:rsidP="006E2AC0">
      <w:pPr>
        <w:jc w:val="both"/>
        <w:rPr>
          <w:rFonts w:ascii="Times New Roman" w:hAnsi="Times New Roman" w:cs="Times New Roman"/>
          <w:b/>
          <w:noProof/>
        </w:rPr>
      </w:pPr>
      <w:r w:rsidRPr="006E2AC0">
        <w:rPr>
          <w:rFonts w:ascii="Times New Roman" w:hAnsi="Times New Roman" w:cs="Times New Roman"/>
          <w:b/>
          <w:noProof/>
        </w:rPr>
        <w:t>Природни местообитания:</w:t>
      </w:r>
    </w:p>
    <w:p w:rsidR="0012725F" w:rsidRPr="006E2AC0" w:rsidRDefault="0012725F" w:rsidP="006E2AC0">
      <w:pPr>
        <w:tabs>
          <w:tab w:val="left" w:pos="851"/>
        </w:tabs>
        <w:suppressAutoHyphens/>
        <w:ind w:left="709" w:hanging="142"/>
        <w:jc w:val="both"/>
        <w:rPr>
          <w:rFonts w:ascii="Times New Roman" w:hAnsi="Times New Roman" w:cs="Times New Roman"/>
          <w:noProof/>
        </w:rPr>
      </w:pPr>
      <w:r w:rsidRPr="006E2AC0">
        <w:rPr>
          <w:rFonts w:ascii="Times New Roman" w:hAnsi="Times New Roman" w:cs="Times New Roman"/>
          <w:noProof/>
        </w:rPr>
        <w:lastRenderedPageBreak/>
        <w:t>40С0 *</w:t>
      </w:r>
      <w:r w:rsidRPr="006E2AC0">
        <w:rPr>
          <w:rFonts w:ascii="Times New Roman" w:hAnsi="Times New Roman" w:cs="Times New Roman"/>
          <w:noProof/>
        </w:rPr>
        <w:tab/>
      </w:r>
      <w:r w:rsidRPr="006E2AC0">
        <w:rPr>
          <w:rFonts w:ascii="Times New Roman" w:hAnsi="Times New Roman" w:cs="Times New Roman"/>
          <w:noProof/>
        </w:rPr>
        <w:tab/>
      </w:r>
      <w:r w:rsidRPr="006E2AC0">
        <w:rPr>
          <w:rFonts w:ascii="Times New Roman" w:hAnsi="Times New Roman" w:cs="Times New Roman"/>
          <w:bCs/>
          <w:iCs/>
          <w:noProof/>
        </w:rPr>
        <w:t>Понто-сарматски широколистни храстчета</w:t>
      </w:r>
    </w:p>
    <w:p w:rsidR="0012725F" w:rsidRPr="006E2AC0" w:rsidRDefault="0012725F" w:rsidP="006E2AC0">
      <w:pPr>
        <w:tabs>
          <w:tab w:val="left" w:pos="851"/>
        </w:tabs>
        <w:suppressAutoHyphens/>
        <w:ind w:left="709" w:hanging="142"/>
        <w:jc w:val="both"/>
        <w:rPr>
          <w:rFonts w:ascii="Times New Roman" w:hAnsi="Times New Roman" w:cs="Times New Roman"/>
          <w:noProof/>
        </w:rPr>
      </w:pPr>
      <w:r w:rsidRPr="006E2AC0">
        <w:rPr>
          <w:rFonts w:ascii="Times New Roman" w:hAnsi="Times New Roman" w:cs="Times New Roman"/>
          <w:noProof/>
        </w:rPr>
        <w:t>6110 *</w:t>
      </w:r>
      <w:r w:rsidRPr="006E2AC0">
        <w:rPr>
          <w:rFonts w:ascii="Times New Roman" w:hAnsi="Times New Roman" w:cs="Times New Roman"/>
          <w:noProof/>
        </w:rPr>
        <w:tab/>
        <w:t>Отворени калцифилни или базифилни тревни съобщества от Alysso-Sedion albi</w:t>
      </w:r>
    </w:p>
    <w:p w:rsidR="0012725F" w:rsidRPr="006E2AC0" w:rsidRDefault="0012725F" w:rsidP="006E2AC0">
      <w:pPr>
        <w:tabs>
          <w:tab w:val="left" w:pos="851"/>
        </w:tabs>
        <w:ind w:left="709" w:hanging="142"/>
        <w:jc w:val="both"/>
        <w:rPr>
          <w:rFonts w:ascii="Times New Roman" w:hAnsi="Times New Roman" w:cs="Times New Roman"/>
          <w:bCs/>
          <w:iCs/>
          <w:noProof/>
        </w:rPr>
      </w:pPr>
      <w:r w:rsidRPr="006E2AC0">
        <w:rPr>
          <w:rFonts w:ascii="Times New Roman" w:hAnsi="Times New Roman" w:cs="Times New Roman"/>
          <w:noProof/>
        </w:rPr>
        <w:t>6210</w:t>
      </w:r>
      <w:r w:rsidRPr="006E2AC0">
        <w:rPr>
          <w:rFonts w:ascii="Times New Roman" w:hAnsi="Times New Roman" w:cs="Times New Roman"/>
          <w:noProof/>
        </w:rPr>
        <w:tab/>
      </w:r>
      <w:r w:rsidRPr="006E2AC0">
        <w:rPr>
          <w:rFonts w:ascii="Times New Roman" w:hAnsi="Times New Roman" w:cs="Times New Roman"/>
          <w:bCs/>
          <w:iCs/>
          <w:noProof/>
        </w:rPr>
        <w:t>Полуестествени сухи тревни и храстови съобщества върху варовик</w:t>
      </w:r>
    </w:p>
    <w:p w:rsidR="0012725F" w:rsidRPr="006E2AC0" w:rsidRDefault="0012725F" w:rsidP="006E2AC0">
      <w:pPr>
        <w:ind w:left="709" w:hanging="142"/>
        <w:jc w:val="both"/>
        <w:rPr>
          <w:rFonts w:ascii="Times New Roman" w:hAnsi="Times New Roman" w:cs="Times New Roman"/>
          <w:noProof/>
        </w:rPr>
      </w:pPr>
      <w:r w:rsidRPr="006E2AC0">
        <w:rPr>
          <w:rFonts w:ascii="Times New Roman" w:hAnsi="Times New Roman" w:cs="Times New Roman"/>
          <w:bCs/>
          <w:iCs/>
          <w:noProof/>
        </w:rPr>
        <w:t>(Festuco Brometalia)</w:t>
      </w:r>
      <w:r w:rsidRPr="006E2AC0">
        <w:rPr>
          <w:rFonts w:ascii="Times New Roman" w:hAnsi="Times New Roman" w:cs="Times New Roman"/>
          <w:noProof/>
        </w:rPr>
        <w:t xml:space="preserve"> (*важни местообитания на орхидеи)</w:t>
      </w:r>
    </w:p>
    <w:p w:rsidR="0012725F" w:rsidRPr="006E2AC0" w:rsidRDefault="0012725F" w:rsidP="006E2AC0">
      <w:pPr>
        <w:tabs>
          <w:tab w:val="left" w:pos="851"/>
        </w:tabs>
        <w:ind w:left="709" w:hanging="142"/>
        <w:jc w:val="both"/>
        <w:rPr>
          <w:rFonts w:ascii="Times New Roman" w:hAnsi="Times New Roman" w:cs="Times New Roman"/>
          <w:noProof/>
        </w:rPr>
      </w:pPr>
      <w:r w:rsidRPr="006E2AC0">
        <w:rPr>
          <w:rFonts w:ascii="Times New Roman" w:hAnsi="Times New Roman" w:cs="Times New Roman"/>
          <w:noProof/>
        </w:rPr>
        <w:t>6240 *</w:t>
      </w:r>
      <w:r w:rsidRPr="006E2AC0">
        <w:rPr>
          <w:rFonts w:ascii="Times New Roman" w:hAnsi="Times New Roman" w:cs="Times New Roman"/>
          <w:noProof/>
        </w:rPr>
        <w:tab/>
        <w:t>Субпанонски степни тревни съобщества</w:t>
      </w:r>
    </w:p>
    <w:p w:rsidR="0012725F" w:rsidRPr="006E2AC0" w:rsidRDefault="0012725F" w:rsidP="006E2AC0">
      <w:pPr>
        <w:tabs>
          <w:tab w:val="left" w:pos="851"/>
        </w:tabs>
        <w:ind w:left="709" w:hanging="142"/>
        <w:jc w:val="both"/>
        <w:rPr>
          <w:rFonts w:ascii="Times New Roman" w:hAnsi="Times New Roman" w:cs="Times New Roman"/>
          <w:bCs/>
          <w:noProof/>
        </w:rPr>
      </w:pPr>
      <w:r w:rsidRPr="006E2AC0">
        <w:rPr>
          <w:rFonts w:ascii="Times New Roman" w:hAnsi="Times New Roman" w:cs="Times New Roman"/>
          <w:noProof/>
        </w:rPr>
        <w:t>6430</w:t>
      </w:r>
      <w:r w:rsidRPr="006E2AC0">
        <w:rPr>
          <w:rFonts w:ascii="Times New Roman" w:hAnsi="Times New Roman" w:cs="Times New Roman"/>
          <w:noProof/>
        </w:rPr>
        <w:tab/>
      </w:r>
      <w:r w:rsidRPr="006E2AC0">
        <w:rPr>
          <w:rFonts w:ascii="Times New Roman" w:hAnsi="Times New Roman" w:cs="Times New Roman"/>
          <w:bCs/>
          <w:noProof/>
        </w:rPr>
        <w:t>Хидрофилни съобщества от високи треви в равнините и в планинския до алпийския пояс</w:t>
      </w:r>
    </w:p>
    <w:p w:rsidR="0012725F" w:rsidRPr="006E2AC0" w:rsidRDefault="0012725F" w:rsidP="006E2AC0">
      <w:pPr>
        <w:tabs>
          <w:tab w:val="left" w:pos="851"/>
        </w:tabs>
        <w:ind w:left="709" w:hanging="142"/>
        <w:jc w:val="both"/>
        <w:rPr>
          <w:rFonts w:ascii="Times New Roman" w:hAnsi="Times New Roman" w:cs="Times New Roman"/>
          <w:bCs/>
          <w:noProof/>
        </w:rPr>
      </w:pPr>
      <w:r w:rsidRPr="006E2AC0">
        <w:rPr>
          <w:rFonts w:ascii="Times New Roman" w:hAnsi="Times New Roman" w:cs="Times New Roman"/>
          <w:noProof/>
        </w:rPr>
        <w:t>8310</w:t>
      </w:r>
      <w:r w:rsidRPr="006E2AC0">
        <w:rPr>
          <w:rFonts w:ascii="Times New Roman" w:hAnsi="Times New Roman" w:cs="Times New Roman"/>
          <w:b/>
          <w:smallCaps/>
          <w:noProof/>
        </w:rPr>
        <w:tab/>
      </w:r>
      <w:r w:rsidRPr="006E2AC0">
        <w:rPr>
          <w:rFonts w:ascii="Times New Roman" w:hAnsi="Times New Roman" w:cs="Times New Roman"/>
          <w:noProof/>
        </w:rPr>
        <w:t>Неблагоустроени пещери</w:t>
      </w:r>
    </w:p>
    <w:p w:rsidR="0012725F" w:rsidRPr="006E2AC0" w:rsidRDefault="0012725F" w:rsidP="006E2AC0">
      <w:pPr>
        <w:tabs>
          <w:tab w:val="left" w:pos="851"/>
        </w:tabs>
        <w:ind w:left="709" w:hanging="142"/>
        <w:jc w:val="both"/>
        <w:rPr>
          <w:rFonts w:ascii="Times New Roman" w:hAnsi="Times New Roman" w:cs="Times New Roman"/>
          <w:noProof/>
        </w:rPr>
      </w:pPr>
      <w:r w:rsidRPr="006E2AC0">
        <w:rPr>
          <w:rFonts w:ascii="Times New Roman" w:hAnsi="Times New Roman" w:cs="Times New Roman"/>
          <w:noProof/>
        </w:rPr>
        <w:t>91G0 *</w:t>
      </w:r>
      <w:r w:rsidRPr="006E2AC0">
        <w:rPr>
          <w:rFonts w:ascii="Times New Roman" w:hAnsi="Times New Roman" w:cs="Times New Roman"/>
          <w:noProof/>
        </w:rPr>
        <w:tab/>
        <w:t>Панонски гори с Quercus petraea и Carpinus betulus</w:t>
      </w:r>
    </w:p>
    <w:p w:rsidR="0012725F" w:rsidRPr="006E2AC0" w:rsidRDefault="0012725F" w:rsidP="006E2AC0">
      <w:pPr>
        <w:tabs>
          <w:tab w:val="left" w:pos="851"/>
        </w:tabs>
        <w:ind w:left="709" w:hanging="142"/>
        <w:jc w:val="both"/>
        <w:rPr>
          <w:rFonts w:ascii="Times New Roman" w:hAnsi="Times New Roman" w:cs="Times New Roman"/>
          <w:noProof/>
        </w:rPr>
      </w:pPr>
      <w:r w:rsidRPr="006E2AC0">
        <w:rPr>
          <w:rFonts w:ascii="Times New Roman" w:hAnsi="Times New Roman" w:cs="Times New Roman"/>
          <w:noProof/>
        </w:rPr>
        <w:t>91H0 *</w:t>
      </w:r>
      <w:r w:rsidRPr="006E2AC0">
        <w:rPr>
          <w:rFonts w:ascii="Times New Roman" w:hAnsi="Times New Roman" w:cs="Times New Roman"/>
          <w:noProof/>
        </w:rPr>
        <w:tab/>
        <w:t>Панонски гори с Quercus pubescens</w:t>
      </w:r>
    </w:p>
    <w:p w:rsidR="0012725F" w:rsidRPr="006E2AC0" w:rsidRDefault="0012725F" w:rsidP="006E2AC0">
      <w:pPr>
        <w:tabs>
          <w:tab w:val="left" w:pos="851"/>
        </w:tabs>
        <w:ind w:left="709" w:hanging="142"/>
        <w:jc w:val="both"/>
        <w:rPr>
          <w:rFonts w:ascii="Times New Roman" w:hAnsi="Times New Roman" w:cs="Times New Roman"/>
          <w:noProof/>
        </w:rPr>
      </w:pPr>
      <w:r w:rsidRPr="006E2AC0">
        <w:rPr>
          <w:rFonts w:ascii="Times New Roman" w:hAnsi="Times New Roman" w:cs="Times New Roman"/>
          <w:noProof/>
        </w:rPr>
        <w:t xml:space="preserve">91E0 </w:t>
      </w:r>
      <w:r w:rsidRPr="006E2AC0">
        <w:rPr>
          <w:rFonts w:ascii="Times New Roman" w:eastAsia="ArialMT" w:hAnsi="Times New Roman" w:cs="Times New Roman"/>
          <w:noProof/>
        </w:rPr>
        <w:t>*</w:t>
      </w:r>
      <w:r w:rsidRPr="006E2AC0">
        <w:rPr>
          <w:rFonts w:ascii="Times New Roman" w:eastAsia="ArialMT" w:hAnsi="Times New Roman" w:cs="Times New Roman"/>
          <w:noProof/>
        </w:rPr>
        <w:tab/>
      </w:r>
      <w:r w:rsidRPr="006E2AC0">
        <w:rPr>
          <w:rFonts w:ascii="Times New Roman" w:hAnsi="Times New Roman" w:cs="Times New Roman"/>
          <w:noProof/>
        </w:rPr>
        <w:t>Алувиални гори с Alnus glutinosa и Fraxinus exselsior (Alno-Pandion, Alnion incanea, Salicion albae)</w:t>
      </w:r>
    </w:p>
    <w:p w:rsidR="0012725F" w:rsidRPr="006E2AC0" w:rsidRDefault="0012725F" w:rsidP="006E2AC0">
      <w:pPr>
        <w:jc w:val="both"/>
        <w:rPr>
          <w:rFonts w:ascii="Times New Roman" w:hAnsi="Times New Roman" w:cs="Times New Roman"/>
          <w:b/>
          <w:noProof/>
        </w:rPr>
      </w:pPr>
    </w:p>
    <w:p w:rsidR="0012725F" w:rsidRPr="006E2AC0" w:rsidRDefault="0012725F" w:rsidP="006E2AC0">
      <w:pPr>
        <w:jc w:val="both"/>
        <w:rPr>
          <w:rFonts w:ascii="Times New Roman" w:hAnsi="Times New Roman" w:cs="Times New Roman"/>
          <w:i/>
          <w:noProof/>
        </w:rPr>
      </w:pPr>
      <w:r w:rsidRPr="006E2AC0">
        <w:rPr>
          <w:rFonts w:ascii="Times New Roman" w:hAnsi="Times New Roman" w:cs="Times New Roman"/>
          <w:b/>
          <w:noProof/>
        </w:rPr>
        <w:t xml:space="preserve">Бозайници: </w:t>
      </w:r>
      <w:r w:rsidRPr="006E2AC0">
        <w:rPr>
          <w:rFonts w:ascii="Times New Roman" w:hAnsi="Times New Roman" w:cs="Times New Roman"/>
          <w:noProof/>
        </w:rPr>
        <w:t>Видра (</w:t>
      </w:r>
      <w:r w:rsidRPr="006E2AC0">
        <w:rPr>
          <w:rFonts w:ascii="Times New Roman" w:hAnsi="Times New Roman" w:cs="Times New Roman"/>
          <w:i/>
          <w:noProof/>
        </w:rPr>
        <w:t>Lutralutra);</w:t>
      </w:r>
      <w:r w:rsidRPr="006E2AC0">
        <w:rPr>
          <w:rFonts w:ascii="Times New Roman" w:hAnsi="Times New Roman" w:cs="Times New Roman"/>
          <w:noProof/>
        </w:rPr>
        <w:t>Добруджански (среден) хомяк (</w:t>
      </w:r>
      <w:r w:rsidRPr="006E2AC0">
        <w:rPr>
          <w:rFonts w:ascii="Times New Roman" w:hAnsi="Times New Roman" w:cs="Times New Roman"/>
          <w:i/>
          <w:noProof/>
        </w:rPr>
        <w:t xml:space="preserve">Mesocricetus newtoni); </w:t>
      </w:r>
      <w:r w:rsidRPr="006E2AC0">
        <w:rPr>
          <w:rFonts w:ascii="Times New Roman" w:hAnsi="Times New Roman" w:cs="Times New Roman"/>
          <w:noProof/>
        </w:rPr>
        <w:t>Лалугер (</w:t>
      </w:r>
      <w:r w:rsidRPr="006E2AC0">
        <w:rPr>
          <w:rFonts w:ascii="Times New Roman" w:hAnsi="Times New Roman" w:cs="Times New Roman"/>
          <w:i/>
          <w:noProof/>
        </w:rPr>
        <w:t xml:space="preserve">Spermophilus citellis); </w:t>
      </w:r>
      <w:r w:rsidRPr="006E2AC0">
        <w:rPr>
          <w:rFonts w:ascii="Times New Roman" w:hAnsi="Times New Roman" w:cs="Times New Roman"/>
          <w:noProof/>
        </w:rPr>
        <w:t>Пъстър пор (</w:t>
      </w:r>
      <w:r w:rsidRPr="006E2AC0">
        <w:rPr>
          <w:rFonts w:ascii="Times New Roman" w:hAnsi="Times New Roman" w:cs="Times New Roman"/>
          <w:i/>
          <w:noProof/>
        </w:rPr>
        <w:t xml:space="preserve">Vormelaperegusna); </w:t>
      </w:r>
      <w:r w:rsidRPr="006E2AC0">
        <w:rPr>
          <w:rFonts w:ascii="Times New Roman" w:hAnsi="Times New Roman" w:cs="Times New Roman"/>
          <w:noProof/>
        </w:rPr>
        <w:t>Пещерен дългокрил прилеп(</w:t>
      </w:r>
      <w:r w:rsidRPr="006E2AC0">
        <w:rPr>
          <w:rFonts w:ascii="Times New Roman" w:hAnsi="Times New Roman" w:cs="Times New Roman"/>
          <w:i/>
          <w:noProof/>
        </w:rPr>
        <w:t>Miniopterus schreibersii</w:t>
      </w:r>
      <w:r w:rsidRPr="006E2AC0">
        <w:rPr>
          <w:rFonts w:ascii="Times New Roman" w:hAnsi="Times New Roman" w:cs="Times New Roman"/>
          <w:noProof/>
        </w:rPr>
        <w:t>); Дългопръст нощник</w:t>
      </w:r>
      <w:r w:rsidRPr="006E2AC0">
        <w:rPr>
          <w:rFonts w:ascii="Times New Roman" w:hAnsi="Times New Roman" w:cs="Times New Roman"/>
          <w:i/>
          <w:noProof/>
        </w:rPr>
        <w:t xml:space="preserve"> (Myotis capaccinii);</w:t>
      </w:r>
      <w:r w:rsidRPr="006E2AC0">
        <w:rPr>
          <w:rFonts w:ascii="Times New Roman" w:hAnsi="Times New Roman" w:cs="Times New Roman"/>
          <w:noProof/>
        </w:rPr>
        <w:t>Остроух нощник(</w:t>
      </w:r>
      <w:r w:rsidRPr="006E2AC0">
        <w:rPr>
          <w:rFonts w:ascii="Times New Roman" w:hAnsi="Times New Roman" w:cs="Times New Roman"/>
          <w:i/>
          <w:noProof/>
        </w:rPr>
        <w:t>Myotis blythii</w:t>
      </w:r>
      <w:r w:rsidRPr="006E2AC0">
        <w:rPr>
          <w:rFonts w:ascii="Times New Roman" w:hAnsi="Times New Roman" w:cs="Times New Roman"/>
          <w:noProof/>
        </w:rPr>
        <w:t>); Подковонос на Мехели(</w:t>
      </w:r>
      <w:r w:rsidRPr="006E2AC0">
        <w:rPr>
          <w:rFonts w:ascii="Times New Roman" w:hAnsi="Times New Roman" w:cs="Times New Roman"/>
          <w:i/>
          <w:noProof/>
        </w:rPr>
        <w:t>Rhinolophus mehelyi</w:t>
      </w:r>
      <w:r w:rsidRPr="006E2AC0">
        <w:rPr>
          <w:rFonts w:ascii="Times New Roman" w:hAnsi="Times New Roman" w:cs="Times New Roman"/>
          <w:noProof/>
        </w:rPr>
        <w:t>); Средиземноморски подковонос(</w:t>
      </w:r>
      <w:r w:rsidRPr="006E2AC0">
        <w:rPr>
          <w:rFonts w:ascii="Times New Roman" w:hAnsi="Times New Roman" w:cs="Times New Roman"/>
          <w:i/>
          <w:noProof/>
        </w:rPr>
        <w:t>Rhinolophus blasii</w:t>
      </w:r>
      <w:r w:rsidRPr="006E2AC0">
        <w:rPr>
          <w:rFonts w:ascii="Times New Roman" w:hAnsi="Times New Roman" w:cs="Times New Roman"/>
          <w:noProof/>
        </w:rPr>
        <w:t>); Южен подковонос(</w:t>
      </w:r>
      <w:r w:rsidRPr="006E2AC0">
        <w:rPr>
          <w:rFonts w:ascii="Times New Roman" w:hAnsi="Times New Roman" w:cs="Times New Roman"/>
          <w:i/>
          <w:noProof/>
        </w:rPr>
        <w:t>Rhinolophus euryale</w:t>
      </w:r>
      <w:r w:rsidRPr="006E2AC0">
        <w:rPr>
          <w:rFonts w:ascii="Times New Roman" w:hAnsi="Times New Roman" w:cs="Times New Roman"/>
          <w:noProof/>
        </w:rPr>
        <w:t>).</w:t>
      </w:r>
    </w:p>
    <w:p w:rsidR="0012725F" w:rsidRPr="006E2AC0" w:rsidRDefault="0012725F" w:rsidP="006E2AC0">
      <w:pPr>
        <w:jc w:val="both"/>
        <w:rPr>
          <w:rFonts w:ascii="Times New Roman" w:hAnsi="Times New Roman" w:cs="Times New Roman"/>
          <w:b/>
          <w:noProof/>
        </w:rPr>
      </w:pPr>
    </w:p>
    <w:p w:rsidR="0012725F" w:rsidRPr="006E2AC0" w:rsidRDefault="0012725F" w:rsidP="006E2AC0">
      <w:pPr>
        <w:jc w:val="both"/>
        <w:rPr>
          <w:rFonts w:ascii="Times New Roman" w:hAnsi="Times New Roman" w:cs="Times New Roman"/>
          <w:noProof/>
        </w:rPr>
      </w:pPr>
      <w:r w:rsidRPr="006E2AC0">
        <w:rPr>
          <w:rFonts w:ascii="Times New Roman" w:hAnsi="Times New Roman" w:cs="Times New Roman"/>
          <w:b/>
          <w:noProof/>
        </w:rPr>
        <w:t>Земноводни и влечуги</w:t>
      </w:r>
      <w:r w:rsidRPr="006E2AC0">
        <w:rPr>
          <w:rFonts w:ascii="Times New Roman" w:hAnsi="Times New Roman" w:cs="Times New Roman"/>
          <w:noProof/>
        </w:rPr>
        <w:t>: Голям гребенест тритон (</w:t>
      </w:r>
      <w:r w:rsidRPr="006E2AC0">
        <w:rPr>
          <w:rFonts w:ascii="Times New Roman" w:hAnsi="Times New Roman" w:cs="Times New Roman"/>
          <w:i/>
          <w:noProof/>
        </w:rPr>
        <w:t xml:space="preserve">Trituruskarelinii); </w:t>
      </w:r>
      <w:r w:rsidRPr="006E2AC0">
        <w:rPr>
          <w:rFonts w:ascii="Times New Roman" w:hAnsi="Times New Roman" w:cs="Times New Roman"/>
          <w:noProof/>
        </w:rPr>
        <w:t>Жълтокоремна бумка (</w:t>
      </w:r>
      <w:r w:rsidRPr="006E2AC0">
        <w:rPr>
          <w:rFonts w:ascii="Times New Roman" w:hAnsi="Times New Roman" w:cs="Times New Roman"/>
          <w:i/>
          <w:noProof/>
        </w:rPr>
        <w:t xml:space="preserve">B variegata); </w:t>
      </w:r>
      <w:r w:rsidRPr="006E2AC0">
        <w:rPr>
          <w:rFonts w:ascii="Times New Roman" w:hAnsi="Times New Roman" w:cs="Times New Roman"/>
          <w:noProof/>
        </w:rPr>
        <w:t>Пъстър смок(</w:t>
      </w:r>
      <w:r w:rsidRPr="006E2AC0">
        <w:rPr>
          <w:rFonts w:ascii="Times New Roman" w:hAnsi="Times New Roman" w:cs="Times New Roman"/>
          <w:i/>
          <w:noProof/>
        </w:rPr>
        <w:t>Elaphe sauromates</w:t>
      </w:r>
      <w:r w:rsidRPr="006E2AC0">
        <w:rPr>
          <w:rFonts w:ascii="Times New Roman" w:hAnsi="Times New Roman" w:cs="Times New Roman"/>
          <w:noProof/>
        </w:rPr>
        <w:t>); Жълтокоремна бумка</w:t>
      </w:r>
      <w:r w:rsidRPr="006E2AC0">
        <w:rPr>
          <w:rFonts w:ascii="Times New Roman" w:hAnsi="Times New Roman" w:cs="Times New Roman"/>
          <w:i/>
          <w:noProof/>
        </w:rPr>
        <w:t xml:space="preserve"> (Bombina variegata); </w:t>
      </w:r>
      <w:r w:rsidRPr="006E2AC0">
        <w:rPr>
          <w:rFonts w:ascii="Times New Roman" w:hAnsi="Times New Roman" w:cs="Times New Roman"/>
          <w:noProof/>
        </w:rPr>
        <w:t>Обикновена блатка костенурка (</w:t>
      </w:r>
      <w:r w:rsidRPr="006E2AC0">
        <w:rPr>
          <w:rFonts w:ascii="Times New Roman" w:hAnsi="Times New Roman" w:cs="Times New Roman"/>
          <w:i/>
          <w:noProof/>
        </w:rPr>
        <w:t xml:space="preserve">Emys orbicularis); </w:t>
      </w:r>
      <w:r w:rsidRPr="006E2AC0">
        <w:rPr>
          <w:rFonts w:ascii="Times New Roman" w:hAnsi="Times New Roman" w:cs="Times New Roman"/>
          <w:noProof/>
        </w:rPr>
        <w:t>Шипобедрена костенурка (</w:t>
      </w:r>
      <w:r w:rsidRPr="006E2AC0">
        <w:rPr>
          <w:rFonts w:ascii="Times New Roman" w:hAnsi="Times New Roman" w:cs="Times New Roman"/>
          <w:i/>
          <w:noProof/>
        </w:rPr>
        <w:t xml:space="preserve">Testudograeca); </w:t>
      </w:r>
      <w:r w:rsidRPr="006E2AC0">
        <w:rPr>
          <w:rFonts w:ascii="Times New Roman" w:hAnsi="Times New Roman" w:cs="Times New Roman"/>
          <w:noProof/>
        </w:rPr>
        <w:t>Шипоопашата костенурка (</w:t>
      </w:r>
      <w:r w:rsidRPr="006E2AC0">
        <w:rPr>
          <w:rFonts w:ascii="Times New Roman" w:hAnsi="Times New Roman" w:cs="Times New Roman"/>
          <w:i/>
          <w:noProof/>
        </w:rPr>
        <w:t>Testudohermanni).</w:t>
      </w:r>
    </w:p>
    <w:p w:rsidR="0012725F" w:rsidRPr="006E2AC0" w:rsidRDefault="0012725F" w:rsidP="006E2AC0">
      <w:pPr>
        <w:jc w:val="both"/>
        <w:rPr>
          <w:rFonts w:ascii="Times New Roman" w:hAnsi="Times New Roman" w:cs="Times New Roman"/>
          <w:noProof/>
        </w:rPr>
      </w:pPr>
    </w:p>
    <w:p w:rsidR="0012725F" w:rsidRPr="006E2AC0" w:rsidRDefault="0012725F" w:rsidP="006E2AC0">
      <w:pPr>
        <w:jc w:val="both"/>
        <w:rPr>
          <w:rFonts w:ascii="Times New Roman" w:hAnsi="Times New Roman" w:cs="Times New Roman"/>
          <w:b/>
          <w:noProof/>
        </w:rPr>
      </w:pPr>
      <w:r w:rsidRPr="006E2AC0">
        <w:rPr>
          <w:rFonts w:ascii="Times New Roman" w:hAnsi="Times New Roman" w:cs="Times New Roman"/>
          <w:b/>
          <w:noProof/>
        </w:rPr>
        <w:t xml:space="preserve">Риби: </w:t>
      </w:r>
      <w:r w:rsidRPr="006E2AC0">
        <w:rPr>
          <w:rFonts w:ascii="Times New Roman" w:hAnsi="Times New Roman" w:cs="Times New Roman"/>
          <w:noProof/>
        </w:rPr>
        <w:t>Горчивка (</w:t>
      </w:r>
      <w:r w:rsidRPr="006E2AC0">
        <w:rPr>
          <w:rFonts w:ascii="Times New Roman" w:hAnsi="Times New Roman" w:cs="Times New Roman"/>
          <w:i/>
          <w:noProof/>
        </w:rPr>
        <w:t>Rhodeus sericeus amarus).</w:t>
      </w:r>
    </w:p>
    <w:p w:rsidR="0012725F" w:rsidRPr="006E2AC0" w:rsidRDefault="0012725F" w:rsidP="006E2AC0">
      <w:pPr>
        <w:jc w:val="both"/>
        <w:rPr>
          <w:rFonts w:ascii="Times New Roman" w:hAnsi="Times New Roman" w:cs="Times New Roman"/>
          <w:b/>
          <w:noProof/>
        </w:rPr>
      </w:pPr>
    </w:p>
    <w:p w:rsidR="0012725F" w:rsidRPr="006E2AC0" w:rsidRDefault="0012725F" w:rsidP="006E2AC0">
      <w:pPr>
        <w:jc w:val="both"/>
        <w:rPr>
          <w:rFonts w:ascii="Times New Roman" w:hAnsi="Times New Roman" w:cs="Times New Roman"/>
          <w:i/>
          <w:noProof/>
        </w:rPr>
      </w:pPr>
      <w:r w:rsidRPr="006E2AC0">
        <w:rPr>
          <w:rFonts w:ascii="Times New Roman" w:hAnsi="Times New Roman" w:cs="Times New Roman"/>
          <w:b/>
          <w:noProof/>
        </w:rPr>
        <w:t>Безгръбначни</w:t>
      </w:r>
      <w:r w:rsidRPr="006E2AC0">
        <w:rPr>
          <w:rFonts w:ascii="Times New Roman" w:hAnsi="Times New Roman" w:cs="Times New Roman"/>
          <w:noProof/>
        </w:rPr>
        <w:t>: Алпийска розалиа (</w:t>
      </w:r>
      <w:r w:rsidRPr="006E2AC0">
        <w:rPr>
          <w:rFonts w:ascii="Times New Roman" w:hAnsi="Times New Roman" w:cs="Times New Roman"/>
          <w:i/>
          <w:noProof/>
        </w:rPr>
        <w:t xml:space="preserve">Rosalia alpine); </w:t>
      </w:r>
      <w:r w:rsidRPr="006E2AC0">
        <w:rPr>
          <w:rFonts w:ascii="Times New Roman" w:hAnsi="Times New Roman" w:cs="Times New Roman"/>
          <w:noProof/>
        </w:rPr>
        <w:t>Бръмбър рогач (</w:t>
      </w:r>
      <w:r w:rsidRPr="006E2AC0">
        <w:rPr>
          <w:rFonts w:ascii="Times New Roman" w:hAnsi="Times New Roman" w:cs="Times New Roman"/>
          <w:i/>
          <w:noProof/>
        </w:rPr>
        <w:t xml:space="preserve">Coenagrion mercuriale); </w:t>
      </w:r>
      <w:r w:rsidRPr="006E2AC0">
        <w:rPr>
          <w:rFonts w:ascii="Times New Roman" w:hAnsi="Times New Roman" w:cs="Times New Roman"/>
          <w:noProof/>
        </w:rPr>
        <w:t>Буков сечко (</w:t>
      </w:r>
      <w:r w:rsidRPr="006E2AC0">
        <w:rPr>
          <w:rFonts w:ascii="Times New Roman" w:hAnsi="Times New Roman" w:cs="Times New Roman"/>
          <w:i/>
          <w:noProof/>
        </w:rPr>
        <w:t>Morimus funereus</w:t>
      </w:r>
      <w:r w:rsidRPr="006E2AC0">
        <w:rPr>
          <w:rFonts w:ascii="Times New Roman" w:hAnsi="Times New Roman" w:cs="Times New Roman"/>
          <w:noProof/>
        </w:rPr>
        <w:t>); Обикновен сечко (</w:t>
      </w:r>
      <w:r w:rsidRPr="006E2AC0">
        <w:rPr>
          <w:rFonts w:ascii="Times New Roman" w:hAnsi="Times New Roman" w:cs="Times New Roman"/>
          <w:i/>
          <w:noProof/>
        </w:rPr>
        <w:t>Carambyx cerdo).</w:t>
      </w:r>
    </w:p>
    <w:p w:rsidR="0012725F" w:rsidRPr="006E2AC0" w:rsidRDefault="0012725F" w:rsidP="006E2AC0">
      <w:pPr>
        <w:jc w:val="both"/>
        <w:rPr>
          <w:rFonts w:ascii="Times New Roman" w:hAnsi="Times New Roman" w:cs="Times New Roman"/>
          <w:noProof/>
        </w:rPr>
      </w:pPr>
    </w:p>
    <w:p w:rsidR="0012725F" w:rsidRPr="006E2AC0" w:rsidRDefault="0012725F" w:rsidP="006E2AC0">
      <w:pPr>
        <w:pStyle w:val="31"/>
        <w:tabs>
          <w:tab w:val="left" w:pos="0"/>
        </w:tabs>
        <w:jc w:val="both"/>
        <w:rPr>
          <w:rFonts w:ascii="Times New Roman" w:hAnsi="Times New Roman" w:cs="Times New Roman"/>
          <w:b/>
          <w:noProof/>
          <w:sz w:val="24"/>
          <w:szCs w:val="24"/>
        </w:rPr>
      </w:pPr>
      <w:r w:rsidRPr="006E2AC0">
        <w:rPr>
          <w:rFonts w:ascii="Times New Roman" w:hAnsi="Times New Roman" w:cs="Times New Roman"/>
          <w:b/>
          <w:noProof/>
          <w:sz w:val="24"/>
          <w:szCs w:val="24"/>
        </w:rPr>
        <w:t xml:space="preserve">Растителни видове: </w:t>
      </w:r>
      <w:r w:rsidRPr="006E2AC0">
        <w:rPr>
          <w:rFonts w:ascii="Times New Roman" w:hAnsi="Times New Roman" w:cs="Times New Roman"/>
          <w:noProof/>
          <w:sz w:val="24"/>
          <w:szCs w:val="24"/>
        </w:rPr>
        <w:t>Червено усойниче</w:t>
      </w:r>
      <w:r w:rsidRPr="006E2AC0">
        <w:rPr>
          <w:rFonts w:ascii="Times New Roman" w:hAnsi="Times New Roman" w:cs="Times New Roman"/>
          <w:i/>
          <w:noProof/>
          <w:sz w:val="24"/>
          <w:szCs w:val="24"/>
        </w:rPr>
        <w:t xml:space="preserve"> (Echium russicum).</w:t>
      </w:r>
    </w:p>
    <w:p w:rsidR="0012725F" w:rsidRPr="006E2AC0" w:rsidRDefault="0012725F" w:rsidP="006E2AC0">
      <w:pPr>
        <w:pStyle w:val="31"/>
        <w:tabs>
          <w:tab w:val="left" w:pos="0"/>
        </w:tabs>
        <w:jc w:val="both"/>
        <w:rPr>
          <w:rFonts w:ascii="Times New Roman" w:hAnsi="Times New Roman" w:cs="Times New Roman"/>
          <w:b/>
          <w:noProof/>
          <w:sz w:val="24"/>
          <w:szCs w:val="24"/>
        </w:rPr>
      </w:pPr>
    </w:p>
    <w:tbl>
      <w:tblPr>
        <w:tblW w:w="11238"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14"/>
        <w:gridCol w:w="3230"/>
      </w:tblGrid>
      <w:tr w:rsidR="0012725F" w:rsidRPr="006E2AC0" w:rsidTr="00AA4AF3">
        <w:trPr>
          <w:trHeight w:val="285"/>
        </w:trPr>
        <w:tc>
          <w:tcPr>
            <w:tcW w:w="11238" w:type="dxa"/>
            <w:gridSpan w:val="2"/>
            <w:vAlign w:val="center"/>
          </w:tcPr>
          <w:p w:rsidR="0012725F" w:rsidRPr="006E2AC0" w:rsidRDefault="0012725F" w:rsidP="006E2AC0">
            <w:pPr>
              <w:ind w:left="60"/>
              <w:jc w:val="both"/>
              <w:rPr>
                <w:rFonts w:ascii="Times New Roman" w:hAnsi="Times New Roman" w:cs="Times New Roman"/>
                <w:noProof/>
              </w:rPr>
            </w:pPr>
            <w:r w:rsidRPr="006E2AC0">
              <w:rPr>
                <w:rFonts w:ascii="Times New Roman" w:hAnsi="Times New Roman" w:cs="Times New Roman"/>
                <w:noProof/>
              </w:rPr>
              <w:t>ЗЗ „Каменица” BG0000138, за опазване на природните местообитания и на дивата флора и фауна</w:t>
            </w:r>
          </w:p>
        </w:tc>
      </w:tr>
      <w:tr w:rsidR="0012725F" w:rsidRPr="006E2AC0" w:rsidTr="00AA4AF3">
        <w:trPr>
          <w:trHeight w:val="5475"/>
        </w:trPr>
        <w:tc>
          <w:tcPr>
            <w:tcW w:w="8018" w:type="dxa"/>
          </w:tcPr>
          <w:p w:rsidR="0012725F" w:rsidRPr="006E2AC0" w:rsidRDefault="0012725F" w:rsidP="006E2AC0">
            <w:pPr>
              <w:ind w:left="60"/>
              <w:jc w:val="both"/>
              <w:rPr>
                <w:rFonts w:ascii="Times New Roman" w:hAnsi="Times New Roman" w:cs="Times New Roman"/>
                <w:noProof/>
              </w:rPr>
            </w:pPr>
          </w:p>
          <w:p w:rsidR="0012725F" w:rsidRPr="006E2AC0" w:rsidRDefault="0012725F" w:rsidP="006E2AC0">
            <w:pPr>
              <w:ind w:left="60"/>
              <w:jc w:val="both"/>
              <w:rPr>
                <w:rFonts w:ascii="Times New Roman" w:hAnsi="Times New Roman" w:cs="Times New Roman"/>
                <w:noProof/>
              </w:rPr>
            </w:pPr>
            <w:r w:rsidRPr="006E2AC0">
              <w:rPr>
                <w:rFonts w:ascii="Times New Roman" w:hAnsi="Times New Roman" w:cs="Times New Roman"/>
                <w:noProof/>
                <w:lang w:bidi="ar-SA"/>
              </w:rPr>
              <w:drawing>
                <wp:inline distT="0" distB="0" distL="0" distR="0">
                  <wp:extent cx="4961890" cy="3133090"/>
                  <wp:effectExtent l="0" t="0" r="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1890" cy="3133090"/>
                          </a:xfrm>
                          <a:prstGeom prst="rect">
                            <a:avLst/>
                          </a:prstGeom>
                          <a:noFill/>
                          <a:ln>
                            <a:noFill/>
                          </a:ln>
                        </pic:spPr>
                      </pic:pic>
                    </a:graphicData>
                  </a:graphic>
                </wp:inline>
              </w:drawing>
            </w:r>
          </w:p>
        </w:tc>
        <w:tc>
          <w:tcPr>
            <w:tcW w:w="3220" w:type="dxa"/>
            <w:shd w:val="clear" w:color="auto" w:fill="auto"/>
          </w:tcPr>
          <w:p w:rsidR="0012725F" w:rsidRPr="006E2AC0" w:rsidRDefault="0012725F" w:rsidP="006E2AC0">
            <w:pPr>
              <w:spacing w:line="276" w:lineRule="auto"/>
              <w:jc w:val="both"/>
              <w:rPr>
                <w:rFonts w:ascii="Times New Roman" w:hAnsi="Times New Roman" w:cs="Times New Roman"/>
                <w:noProof/>
              </w:rPr>
            </w:pPr>
          </w:p>
          <w:p w:rsidR="0012725F" w:rsidRPr="006E2AC0" w:rsidRDefault="001C4D93" w:rsidP="006E2AC0">
            <w:pPr>
              <w:spacing w:line="276" w:lineRule="auto"/>
              <w:jc w:val="both"/>
              <w:rPr>
                <w:rFonts w:ascii="Times New Roman" w:hAnsi="Times New Roman" w:cs="Times New Roman"/>
                <w:noProof/>
              </w:rPr>
            </w:pPr>
            <w:r>
              <w:rPr>
                <w:rFonts w:ascii="Times New Roman" w:hAnsi="Times New Roman" w:cs="Times New Roman"/>
                <w:noProof/>
                <w:lang w:bidi="ar-SA"/>
              </w:rPr>
              <mc:AlternateContent>
                <mc:Choice Requires="wps">
                  <w:drawing>
                    <wp:anchor distT="0" distB="0" distL="114300" distR="114300" simplePos="0" relativeHeight="251665408" behindDoc="0" locked="0" layoutInCell="1" allowOverlap="1">
                      <wp:simplePos x="0" y="0"/>
                      <wp:positionH relativeFrom="column">
                        <wp:posOffset>396875</wp:posOffset>
                      </wp:positionH>
                      <wp:positionV relativeFrom="paragraph">
                        <wp:posOffset>422275</wp:posOffset>
                      </wp:positionV>
                      <wp:extent cx="49530" cy="55245"/>
                      <wp:effectExtent l="0" t="0" r="26670" b="2095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5524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31.25pt;margin-top:33.25pt;width:3.9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" fillcolor="red" strokecolor="red"/>
                  </w:pict>
                </mc:Fallback>
              </mc:AlternateContent>
            </w:r>
            <w:r w:rsidR="0012725F" w:rsidRPr="006E2AC0">
              <w:rPr>
                <w:rFonts w:ascii="Times New Roman" w:hAnsi="Times New Roman" w:cs="Times New Roman"/>
                <w:noProof/>
                <w:lang w:bidi="ar-SA"/>
              </w:rPr>
              <w:drawing>
                <wp:inline distT="0" distB="0" distL="0" distR="0">
                  <wp:extent cx="1955800" cy="1248410"/>
                  <wp:effectExtent l="0" t="0" r="6350" b="889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800" cy="1248410"/>
                          </a:xfrm>
                          <a:prstGeom prst="rect">
                            <a:avLst/>
                          </a:prstGeom>
                          <a:noFill/>
                          <a:ln>
                            <a:noFill/>
                          </a:ln>
                        </pic:spPr>
                      </pic:pic>
                    </a:graphicData>
                  </a:graphic>
                </wp:inline>
              </w:drawing>
            </w:r>
          </w:p>
          <w:p w:rsidR="0012725F" w:rsidRPr="006E2AC0" w:rsidRDefault="0012725F" w:rsidP="006E2AC0">
            <w:pPr>
              <w:spacing w:after="200" w:line="276" w:lineRule="auto"/>
              <w:jc w:val="both"/>
              <w:rPr>
                <w:rFonts w:ascii="Times New Roman" w:hAnsi="Times New Roman" w:cs="Times New Roman"/>
                <w:i/>
                <w:noProof/>
              </w:rPr>
            </w:pPr>
            <w:r w:rsidRPr="006E2AC0">
              <w:rPr>
                <w:rFonts w:ascii="Times New Roman" w:hAnsi="Times New Roman" w:cs="Times New Roman"/>
                <w:i/>
                <w:noProof/>
              </w:rPr>
              <w:t>ЗЗ BG0000138 „Каменица”</w:t>
            </w:r>
          </w:p>
          <w:p w:rsidR="0012725F" w:rsidRPr="006E2AC0" w:rsidRDefault="0012725F" w:rsidP="006E2AC0">
            <w:pPr>
              <w:spacing w:after="200" w:line="276" w:lineRule="auto"/>
              <w:jc w:val="both"/>
              <w:rPr>
                <w:rFonts w:ascii="Times New Roman" w:hAnsi="Times New Roman" w:cs="Times New Roman"/>
                <w:noProof/>
              </w:rPr>
            </w:pPr>
          </w:p>
          <w:p w:rsidR="0012725F" w:rsidRPr="006E2AC0" w:rsidRDefault="0012725F" w:rsidP="006E2AC0">
            <w:pPr>
              <w:tabs>
                <w:tab w:val="left" w:pos="701"/>
              </w:tabs>
              <w:spacing w:line="276" w:lineRule="auto"/>
              <w:ind w:left="701"/>
              <w:jc w:val="both"/>
              <w:rPr>
                <w:rFonts w:ascii="Times New Roman" w:hAnsi="Times New Roman" w:cs="Times New Roman"/>
                <w:noProof/>
              </w:rPr>
            </w:pPr>
          </w:p>
        </w:tc>
      </w:tr>
    </w:tbl>
    <w:p w:rsidR="0012725F" w:rsidRPr="006E2AC0" w:rsidRDefault="0012725F" w:rsidP="006E2AC0">
      <w:pPr>
        <w:ind w:right="-1"/>
        <w:jc w:val="both"/>
        <w:rPr>
          <w:rFonts w:ascii="Times New Roman" w:hAnsi="Times New Roman" w:cs="Times New Roman"/>
          <w:i/>
          <w:noProof/>
        </w:rPr>
      </w:pPr>
    </w:p>
    <w:p w:rsidR="00D64AA3" w:rsidRPr="006E2AC0" w:rsidRDefault="00D64AA3" w:rsidP="006E2AC0">
      <w:pPr>
        <w:pStyle w:val="11"/>
        <w:shd w:val="clear" w:color="auto" w:fill="auto"/>
        <w:spacing w:before="0" w:after="120" w:line="240" w:lineRule="auto"/>
        <w:ind w:firstLine="0"/>
        <w:rPr>
          <w:rFonts w:ascii="Times New Roman" w:hAnsi="Times New Roman" w:cs="Times New Roman"/>
          <w:b/>
          <w:sz w:val="24"/>
          <w:szCs w:val="24"/>
        </w:rPr>
      </w:pPr>
      <w:r w:rsidRPr="006E2AC0">
        <w:rPr>
          <w:rFonts w:ascii="Times New Roman" w:hAnsi="Times New Roman" w:cs="Times New Roman"/>
          <w:b/>
          <w:sz w:val="24"/>
          <w:szCs w:val="24"/>
        </w:rPr>
        <w:t xml:space="preserve">Защитената зона  BG0000138 „Каменица“,  за опазване на природните </w:t>
      </w:r>
      <w:r w:rsidRPr="006E2AC0">
        <w:rPr>
          <w:rFonts w:ascii="Times New Roman" w:hAnsi="Times New Roman" w:cs="Times New Roman"/>
          <w:b/>
          <w:sz w:val="24"/>
          <w:szCs w:val="24"/>
          <w:lang w:val="ru-RU" w:eastAsia="ru-RU" w:bidi="ru-RU"/>
        </w:rPr>
        <w:t xml:space="preserve">местообитания </w:t>
      </w:r>
      <w:r w:rsidRPr="006E2AC0">
        <w:rPr>
          <w:rFonts w:ascii="Times New Roman" w:hAnsi="Times New Roman" w:cs="Times New Roman"/>
          <w:b/>
          <w:sz w:val="24"/>
          <w:szCs w:val="24"/>
        </w:rPr>
        <w:t>/ включена в списъка от ЗЗ, приет с Решение 123/02.03.2007 г. на Министерски съвет, обн. ДВ бр.21/09.03.2007 г./ и към момента не е обявена със заповед с наложени режими и ограничения, съгласно ЗБР.</w:t>
      </w:r>
    </w:p>
    <w:p w:rsidR="002D5DDD" w:rsidRPr="006E2AC0" w:rsidRDefault="002D5DDD" w:rsidP="006E2AC0">
      <w:pPr>
        <w:pStyle w:val="a7"/>
        <w:ind w:left="0" w:firstLine="360"/>
        <w:jc w:val="both"/>
        <w:rPr>
          <w:rFonts w:ascii="Times New Roman" w:hAnsi="Times New Roman" w:cs="Times New Roman"/>
          <w:b/>
        </w:rPr>
      </w:pPr>
    </w:p>
    <w:p w:rsidR="00C04B0E" w:rsidRPr="006E2AC0" w:rsidRDefault="00C04B0E" w:rsidP="006E2AC0">
      <w:pPr>
        <w:pStyle w:val="a7"/>
        <w:numPr>
          <w:ilvl w:val="0"/>
          <w:numId w:val="6"/>
        </w:numPr>
        <w:ind w:left="0" w:firstLine="0"/>
        <w:jc w:val="both"/>
        <w:rPr>
          <w:rFonts w:ascii="Times New Roman" w:hAnsi="Times New Roman" w:cs="Times New Roman"/>
          <w:b/>
        </w:rPr>
      </w:pPr>
      <w:r w:rsidRPr="006E2AC0">
        <w:rPr>
          <w:rFonts w:ascii="Times New Roman" w:hAnsi="Times New Roman" w:cs="Times New Roman"/>
          <w:b/>
        </w:rPr>
        <w:t>Засегнати елементи от Националната екологична мрежа;</w:t>
      </w:r>
    </w:p>
    <w:p w:rsidR="002D41DB" w:rsidRPr="006E2AC0" w:rsidRDefault="002D41DB" w:rsidP="006E2AC0">
      <w:pPr>
        <w:pStyle w:val="a7"/>
        <w:ind w:left="0"/>
        <w:jc w:val="both"/>
        <w:rPr>
          <w:rFonts w:ascii="Times New Roman" w:hAnsi="Times New Roman" w:cs="Times New Roman"/>
          <w:b/>
        </w:rPr>
      </w:pPr>
    </w:p>
    <w:p w:rsidR="002D41DB" w:rsidRPr="006E2AC0" w:rsidRDefault="002D41DB"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Имотъ</w:t>
      </w:r>
      <w:r w:rsidR="00D64AA3" w:rsidRPr="006E2AC0">
        <w:rPr>
          <w:rFonts w:ascii="Times New Roman" w:hAnsi="Times New Roman" w:cs="Times New Roman"/>
          <w:sz w:val="24"/>
          <w:szCs w:val="24"/>
        </w:rPr>
        <w:t xml:space="preserve">т се намира в с. </w:t>
      </w:r>
      <w:r w:rsidR="00090E30" w:rsidRPr="006E2AC0">
        <w:rPr>
          <w:rFonts w:ascii="Times New Roman" w:hAnsi="Times New Roman" w:cs="Times New Roman"/>
          <w:sz w:val="24"/>
          <w:szCs w:val="24"/>
        </w:rPr>
        <w:t xml:space="preserve">Сливак, </w:t>
      </w:r>
      <w:r w:rsidR="00D64AA3" w:rsidRPr="006E2AC0">
        <w:rPr>
          <w:rFonts w:ascii="Times New Roman" w:hAnsi="Times New Roman" w:cs="Times New Roman"/>
          <w:sz w:val="24"/>
          <w:szCs w:val="24"/>
        </w:rPr>
        <w:t xml:space="preserve"> Община Хитрино</w:t>
      </w:r>
      <w:r w:rsidRPr="006E2AC0">
        <w:rPr>
          <w:rFonts w:ascii="Times New Roman" w:hAnsi="Times New Roman" w:cs="Times New Roman"/>
          <w:sz w:val="24"/>
          <w:szCs w:val="24"/>
        </w:rPr>
        <w:t>, Област Шумен, и за него няма данни да попада в защитена територия по смисъла на Закона за защитени територии /ДВ, бр.133/1998 г., изм. и доп. ДВ, бр. 91/2002 г./ нито в защитена зона по Закона за биоразнообразие - ЗБР /ДВ, бр. 77/2002 г., изм. и доп. ДВ, бр. 88/2005 г./.</w:t>
      </w:r>
    </w:p>
    <w:p w:rsidR="002D41DB" w:rsidRPr="006E2AC0" w:rsidRDefault="002D41DB" w:rsidP="006E2AC0">
      <w:pPr>
        <w:pStyle w:val="af0"/>
        <w:spacing w:after="120"/>
        <w:jc w:val="both"/>
      </w:pPr>
      <w:r w:rsidRPr="006E2AC0">
        <w:t xml:space="preserve">Имотът е с начин на </w:t>
      </w:r>
      <w:r w:rsidR="00761CE6" w:rsidRPr="006E2AC0">
        <w:t xml:space="preserve">трайно ползване – </w:t>
      </w:r>
      <w:r w:rsidR="00294360" w:rsidRPr="006E2AC0">
        <w:t>„</w:t>
      </w:r>
      <w:r w:rsidR="00090E30" w:rsidRPr="006E2AC0">
        <w:t>стопански двор</w:t>
      </w:r>
      <w:r w:rsidR="00761CE6" w:rsidRPr="006E2AC0">
        <w:t>“</w:t>
      </w:r>
      <w:r w:rsidRPr="006E2AC0">
        <w:t xml:space="preserve"> и изключва наличието на дървесна растителност, която е обект на законодателна защита. Няма данни за наличието на условия за местообитания на животни и птици. В близост до него не са регистрирани чувствителни територии, уязвими зони, защитени зони и др. Няма информация за обекти от Национална Екологична Мрежа. </w:t>
      </w:r>
    </w:p>
    <w:p w:rsidR="002D41DB" w:rsidRPr="006E2AC0" w:rsidRDefault="002D41DB"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Имотът, в който ще бъде реализирано инвестиционното предложение, се нам</w:t>
      </w:r>
      <w:r w:rsidR="00294360" w:rsidRPr="006E2AC0">
        <w:rPr>
          <w:rFonts w:ascii="Times New Roman" w:hAnsi="Times New Roman" w:cs="Times New Roman"/>
          <w:sz w:val="24"/>
          <w:szCs w:val="24"/>
        </w:rPr>
        <w:t xml:space="preserve">ира в покрайнините на с. </w:t>
      </w:r>
      <w:r w:rsidR="00090E30" w:rsidRPr="006E2AC0">
        <w:rPr>
          <w:rFonts w:ascii="Times New Roman" w:hAnsi="Times New Roman" w:cs="Times New Roman"/>
          <w:sz w:val="24"/>
          <w:szCs w:val="24"/>
        </w:rPr>
        <w:t>Сливак</w:t>
      </w:r>
      <w:r w:rsidR="002718E6">
        <w:rPr>
          <w:rFonts w:ascii="Times New Roman" w:hAnsi="Times New Roman" w:cs="Times New Roman"/>
          <w:sz w:val="24"/>
          <w:szCs w:val="24"/>
        </w:rPr>
        <w:t xml:space="preserve"> </w:t>
      </w:r>
      <w:r w:rsidRPr="006E2AC0">
        <w:rPr>
          <w:rFonts w:ascii="Times New Roman" w:hAnsi="Times New Roman" w:cs="Times New Roman"/>
          <w:sz w:val="24"/>
          <w:szCs w:val="24"/>
        </w:rPr>
        <w:t>и не попада в защитени зони и не засяга елементи от Националната екологична мрежа.</w:t>
      </w:r>
    </w:p>
    <w:p w:rsidR="007661FF" w:rsidRPr="006E2AC0" w:rsidRDefault="007661FF" w:rsidP="006E2AC0">
      <w:pPr>
        <w:pStyle w:val="a7"/>
        <w:ind w:left="0"/>
        <w:jc w:val="both"/>
        <w:rPr>
          <w:rFonts w:ascii="Times New Roman" w:hAnsi="Times New Roman" w:cs="Times New Roman"/>
          <w:b/>
        </w:rPr>
      </w:pPr>
    </w:p>
    <w:p w:rsidR="00C04B0E" w:rsidRPr="006E2AC0" w:rsidRDefault="00C04B0E" w:rsidP="006E2AC0">
      <w:pPr>
        <w:pStyle w:val="a7"/>
        <w:numPr>
          <w:ilvl w:val="0"/>
          <w:numId w:val="6"/>
        </w:numPr>
        <w:ind w:left="0" w:firstLine="0"/>
        <w:jc w:val="both"/>
        <w:rPr>
          <w:rFonts w:ascii="Times New Roman" w:hAnsi="Times New Roman" w:cs="Times New Roman"/>
          <w:b/>
        </w:rPr>
      </w:pPr>
      <w:r w:rsidRPr="006E2AC0">
        <w:rPr>
          <w:rFonts w:ascii="Times New Roman" w:hAnsi="Times New Roman" w:cs="Times New Roman"/>
          <w:b/>
        </w:rPr>
        <w:t>Ландшафт и обекти с историческа, културна или археологическа стойност;</w:t>
      </w:r>
    </w:p>
    <w:p w:rsidR="007661FF" w:rsidRPr="006E2AC0" w:rsidRDefault="007661FF" w:rsidP="006E2AC0">
      <w:pPr>
        <w:pStyle w:val="a7"/>
        <w:jc w:val="both"/>
        <w:rPr>
          <w:rFonts w:ascii="Times New Roman" w:hAnsi="Times New Roman" w:cs="Times New Roman"/>
          <w:b/>
        </w:rPr>
      </w:pPr>
    </w:p>
    <w:p w:rsidR="002D41DB" w:rsidRPr="006E2AC0" w:rsidRDefault="002D41DB"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По време на експлоатацията на обекта не се очакват отклонения в качеството на ландшафта в района. Като доказателство за това са предложени мерки за намаляване на въздействието върху околната среда. В близост до имота предмет на ИП няма данни за наличието на обекти с историческа, културна или археологическа стойност.</w:t>
      </w:r>
    </w:p>
    <w:p w:rsidR="007661FF" w:rsidRPr="006E2AC0" w:rsidRDefault="007661FF" w:rsidP="006E2AC0">
      <w:pPr>
        <w:pStyle w:val="a7"/>
        <w:ind w:left="0"/>
        <w:jc w:val="both"/>
        <w:rPr>
          <w:rFonts w:ascii="Times New Roman" w:hAnsi="Times New Roman" w:cs="Times New Roman"/>
          <w:b/>
        </w:rPr>
      </w:pPr>
    </w:p>
    <w:p w:rsidR="00C04B0E" w:rsidRPr="006E2AC0" w:rsidRDefault="00C04B0E" w:rsidP="006E2AC0">
      <w:pPr>
        <w:pStyle w:val="a7"/>
        <w:numPr>
          <w:ilvl w:val="0"/>
          <w:numId w:val="6"/>
        </w:numPr>
        <w:ind w:left="0" w:firstLine="0"/>
        <w:jc w:val="both"/>
        <w:rPr>
          <w:rFonts w:ascii="Times New Roman" w:hAnsi="Times New Roman" w:cs="Times New Roman"/>
          <w:b/>
        </w:rPr>
      </w:pPr>
      <w:r w:rsidRPr="006E2AC0">
        <w:rPr>
          <w:rFonts w:ascii="Times New Roman" w:hAnsi="Times New Roman" w:cs="Times New Roman"/>
          <w:b/>
        </w:rPr>
        <w:t>Територии и/или зони и обекти със специфичен санитарен статус или подлежащи на здравна защита.</w:t>
      </w:r>
    </w:p>
    <w:p w:rsidR="002D41DB" w:rsidRPr="006E2AC0" w:rsidRDefault="002D41DB" w:rsidP="006E2AC0">
      <w:pPr>
        <w:pStyle w:val="a7"/>
        <w:ind w:left="0"/>
        <w:jc w:val="both"/>
        <w:rPr>
          <w:rFonts w:ascii="Times New Roman" w:hAnsi="Times New Roman" w:cs="Times New Roman"/>
          <w:b/>
        </w:rPr>
      </w:pPr>
    </w:p>
    <w:p w:rsidR="00C04B0E" w:rsidRPr="006E2AC0" w:rsidRDefault="00B91A0F" w:rsidP="006E2AC0">
      <w:pPr>
        <w:pStyle w:val="a7"/>
        <w:ind w:left="0"/>
        <w:jc w:val="both"/>
        <w:rPr>
          <w:rFonts w:ascii="Times New Roman" w:hAnsi="Times New Roman" w:cs="Times New Roman"/>
        </w:rPr>
      </w:pPr>
      <w:r w:rsidRPr="006E2AC0">
        <w:rPr>
          <w:rFonts w:ascii="Times New Roman" w:hAnsi="Times New Roman" w:cs="Times New Roman"/>
        </w:rPr>
        <w:t>Площадката на инвестиционното предложение не попада в границите на санитарно охранителни зони или територии или зони и обекти със специфичен санитарен статус или подлежащи на здравна защита. Най- близките санитарно - охранителни зони са около водовземни съоръжения на питейно-битово водоснабдяване на близките населени места. Същите остават на отстояние от имота, който не попада в обхвата на зони I на СОЗ.</w:t>
      </w:r>
    </w:p>
    <w:p w:rsidR="00B91A0F" w:rsidRPr="006E2AC0" w:rsidRDefault="00B91A0F" w:rsidP="006E2AC0">
      <w:pPr>
        <w:pStyle w:val="a7"/>
        <w:ind w:left="0"/>
        <w:jc w:val="both"/>
        <w:rPr>
          <w:rFonts w:ascii="Times New Roman" w:hAnsi="Times New Roman" w:cs="Times New Roman"/>
        </w:rPr>
      </w:pPr>
    </w:p>
    <w:p w:rsidR="00C04B0E" w:rsidRPr="006E2AC0" w:rsidRDefault="00C04B0E" w:rsidP="006E2AC0">
      <w:pPr>
        <w:pStyle w:val="a7"/>
        <w:numPr>
          <w:ilvl w:val="0"/>
          <w:numId w:val="3"/>
        </w:numPr>
        <w:ind w:left="0" w:firstLine="0"/>
        <w:jc w:val="both"/>
        <w:rPr>
          <w:rFonts w:ascii="Times New Roman" w:hAnsi="Times New Roman" w:cs="Times New Roman"/>
          <w:b/>
        </w:rPr>
      </w:pPr>
      <w:r w:rsidRPr="006E2AC0">
        <w:rPr>
          <w:rFonts w:ascii="Times New Roman" w:hAnsi="Times New Roman" w:cs="Times New Roman"/>
          <w:b/>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 .</w:t>
      </w:r>
    </w:p>
    <w:p w:rsidR="000F5AD2" w:rsidRPr="006E2AC0" w:rsidRDefault="000F5AD2" w:rsidP="006E2AC0">
      <w:pPr>
        <w:pStyle w:val="a7"/>
        <w:ind w:left="0"/>
        <w:jc w:val="both"/>
        <w:rPr>
          <w:rFonts w:ascii="Times New Roman" w:hAnsi="Times New Roman" w:cs="Times New Roman"/>
          <w:b/>
        </w:rPr>
      </w:pPr>
    </w:p>
    <w:p w:rsidR="00C04B0E" w:rsidRPr="006E2AC0" w:rsidRDefault="00C04B0E"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 xml:space="preserve">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w:t>
      </w:r>
      <w:r w:rsidR="00C8126E" w:rsidRPr="006E2AC0">
        <w:rPr>
          <w:rFonts w:ascii="Times New Roman" w:hAnsi="Times New Roman" w:cs="Times New Roman"/>
          <w:b/>
        </w:rPr>
        <w:t>територии</w:t>
      </w:r>
      <w:r w:rsidRPr="006E2AC0">
        <w:rPr>
          <w:rFonts w:ascii="Times New Roman" w:hAnsi="Times New Roman" w:cs="Times New Roman"/>
          <w:b/>
        </w:rPr>
        <w:t>.</w:t>
      </w:r>
    </w:p>
    <w:p w:rsidR="00CF12DA" w:rsidRPr="006E2AC0" w:rsidRDefault="00CF12DA" w:rsidP="006E2AC0">
      <w:pPr>
        <w:pStyle w:val="a7"/>
        <w:ind w:left="0"/>
        <w:jc w:val="both"/>
        <w:rPr>
          <w:rFonts w:ascii="Times New Roman" w:hAnsi="Times New Roman" w:cs="Times New Roman"/>
          <w:b/>
        </w:rPr>
      </w:pPr>
    </w:p>
    <w:p w:rsidR="000B52B9" w:rsidRPr="006E2AC0" w:rsidRDefault="000B52B9" w:rsidP="006E2AC0">
      <w:pPr>
        <w:pStyle w:val="11"/>
        <w:numPr>
          <w:ilvl w:val="0"/>
          <w:numId w:val="13"/>
        </w:numPr>
        <w:shd w:val="clear" w:color="auto" w:fill="auto"/>
        <w:spacing w:before="0" w:after="120" w:line="240" w:lineRule="auto"/>
        <w:ind w:left="0" w:firstLine="567"/>
        <w:rPr>
          <w:rFonts w:ascii="Times New Roman" w:hAnsi="Times New Roman" w:cs="Times New Roman"/>
          <w:sz w:val="24"/>
          <w:szCs w:val="24"/>
        </w:rPr>
      </w:pPr>
      <w:r w:rsidRPr="006E2AC0">
        <w:rPr>
          <w:rFonts w:ascii="Times New Roman" w:hAnsi="Times New Roman" w:cs="Times New Roman"/>
          <w:b/>
          <w:sz w:val="24"/>
          <w:szCs w:val="24"/>
        </w:rPr>
        <w:t>Въздействие върху населението и човешкото здраве</w:t>
      </w:r>
      <w:r w:rsidRPr="006E2AC0">
        <w:rPr>
          <w:rFonts w:ascii="Times New Roman" w:hAnsi="Times New Roman" w:cs="Times New Roman"/>
          <w:sz w:val="24"/>
          <w:szCs w:val="24"/>
        </w:rPr>
        <w:t>.</w:t>
      </w:r>
    </w:p>
    <w:p w:rsidR="000B52B9" w:rsidRPr="006E2AC0" w:rsidRDefault="000B52B9"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 xml:space="preserve">Въздействието  върху  хората  и  тяхното  здраве  може  да </w:t>
      </w:r>
      <w:r w:rsidR="00226A42" w:rsidRPr="006E2AC0">
        <w:rPr>
          <w:rFonts w:ascii="Times New Roman" w:hAnsi="Times New Roman" w:cs="Times New Roman"/>
          <w:sz w:val="24"/>
          <w:szCs w:val="24"/>
        </w:rPr>
        <w:t xml:space="preserve"> възникне  по  време   на монтажните дейности</w:t>
      </w:r>
      <w:r w:rsidRPr="006E2AC0">
        <w:rPr>
          <w:rFonts w:ascii="Times New Roman" w:hAnsi="Times New Roman" w:cs="Times New Roman"/>
          <w:sz w:val="24"/>
          <w:szCs w:val="24"/>
        </w:rPr>
        <w:t xml:space="preserve"> и експлоатация. По  време</w:t>
      </w:r>
      <w:r w:rsidR="00226A42" w:rsidRPr="006E2AC0">
        <w:rPr>
          <w:rFonts w:ascii="Times New Roman" w:hAnsi="Times New Roman" w:cs="Times New Roman"/>
          <w:sz w:val="24"/>
          <w:szCs w:val="24"/>
        </w:rPr>
        <w:t>на строително-монтажните дейности</w:t>
      </w:r>
      <w:r w:rsidR="005C4AE5" w:rsidRPr="006E2AC0">
        <w:rPr>
          <w:rFonts w:ascii="Times New Roman" w:hAnsi="Times New Roman" w:cs="Times New Roman"/>
          <w:sz w:val="24"/>
          <w:szCs w:val="24"/>
        </w:rPr>
        <w:t xml:space="preserve"> </w:t>
      </w:r>
      <w:r w:rsidRPr="006E2AC0">
        <w:rPr>
          <w:rFonts w:ascii="Times New Roman" w:hAnsi="Times New Roman" w:cs="Times New Roman"/>
          <w:sz w:val="24"/>
          <w:szCs w:val="24"/>
        </w:rPr>
        <w:t xml:space="preserve">има  опасност  от  възникване  на  физически  травми, затова  се  налага   задължителен  инструктаж  на  работници  и  осигуряване  на  необходимите  средства  за  индивидуална  защита. По  време  на  експлоатация  на  такъв  вид  обект  ще  се  направи  задължителен  инструктаж  на  работещия  персонал  в  обект, който    да  се  извършва  периодично. Ще  се  изготвят  и  инструкции  за  отделните  работни  места, ще  се  осигурят  индивидуални  предпазни  облекла. Поради тази причина </w:t>
      </w:r>
      <w:r w:rsidRPr="006E2AC0">
        <w:rPr>
          <w:rFonts w:ascii="Times New Roman" w:hAnsi="Times New Roman" w:cs="Times New Roman"/>
          <w:sz w:val="24"/>
          <w:szCs w:val="24"/>
          <w:lang w:val="ru-RU" w:eastAsia="ru-RU" w:bidi="ru-RU"/>
        </w:rPr>
        <w:t xml:space="preserve">подробно </w:t>
      </w:r>
      <w:r w:rsidRPr="006E2AC0">
        <w:rPr>
          <w:rFonts w:ascii="Times New Roman" w:hAnsi="Times New Roman" w:cs="Times New Roman"/>
          <w:sz w:val="24"/>
          <w:szCs w:val="24"/>
        </w:rPr>
        <w:t>са разгледани предполагаемите влияния на дейността върху всеки един от тези фактори, както и конкретното възникване на здравен риск ако такъв съществува.</w:t>
      </w:r>
    </w:p>
    <w:p w:rsidR="00810287" w:rsidRPr="006E2AC0" w:rsidRDefault="000B52B9"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Материални активи</w:t>
      </w:r>
    </w:p>
    <w:p w:rsidR="000B52B9" w:rsidRPr="006E2AC0" w:rsidRDefault="000B52B9" w:rsidP="006E2AC0">
      <w:pPr>
        <w:pStyle w:val="11"/>
        <w:shd w:val="clear" w:color="auto" w:fill="auto"/>
        <w:tabs>
          <w:tab w:val="left" w:pos="1072"/>
        </w:tabs>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Експлоатацията на имота като</w:t>
      </w:r>
      <w:r w:rsidR="00294360" w:rsidRPr="006E2AC0">
        <w:rPr>
          <w:rFonts w:ascii="Times New Roman" w:hAnsi="Times New Roman" w:cs="Times New Roman"/>
          <w:sz w:val="24"/>
          <w:szCs w:val="24"/>
        </w:rPr>
        <w:t xml:space="preserve"> Инсталация за производство на </w:t>
      </w:r>
      <w:r w:rsidR="002718E6">
        <w:rPr>
          <w:rFonts w:ascii="Times New Roman" w:hAnsi="Times New Roman" w:cs="Times New Roman"/>
          <w:sz w:val="24"/>
          <w:szCs w:val="24"/>
        </w:rPr>
        <w:t>органичен биотор</w:t>
      </w:r>
      <w:r w:rsidRPr="006E2AC0">
        <w:rPr>
          <w:rFonts w:ascii="Times New Roman" w:hAnsi="Times New Roman" w:cs="Times New Roman"/>
          <w:sz w:val="24"/>
          <w:szCs w:val="24"/>
        </w:rPr>
        <w:t xml:space="preserve"> няма да доведе до промени или нарушаване на материалните активи на околните имоти.</w:t>
      </w:r>
    </w:p>
    <w:p w:rsidR="00810287" w:rsidRPr="006E2AC0" w:rsidRDefault="00810287"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Културното наследство</w:t>
      </w:r>
    </w:p>
    <w:p w:rsidR="0082757A" w:rsidRPr="006E2AC0" w:rsidRDefault="0082757A" w:rsidP="006E2AC0">
      <w:pPr>
        <w:tabs>
          <w:tab w:val="left" w:pos="459"/>
        </w:tabs>
        <w:spacing w:after="120"/>
        <w:jc w:val="both"/>
        <w:rPr>
          <w:rFonts w:ascii="Times New Roman" w:hAnsi="Times New Roman" w:cs="Times New Roman"/>
        </w:rPr>
      </w:pPr>
      <w:r w:rsidRPr="006E2AC0">
        <w:rPr>
          <w:rFonts w:ascii="Times New Roman" w:hAnsi="Times New Roman" w:cs="Times New Roman"/>
        </w:rPr>
        <w:t xml:space="preserve">В близост до имота няма разположени природни обекти и паметници на културата. Въздействието върху културното наследство  се оценява като нулево. </w:t>
      </w:r>
    </w:p>
    <w:p w:rsidR="00810287" w:rsidRPr="006E2AC0" w:rsidRDefault="00810287" w:rsidP="006E2AC0">
      <w:pPr>
        <w:pStyle w:val="11"/>
        <w:shd w:val="clear" w:color="auto" w:fill="auto"/>
        <w:tabs>
          <w:tab w:val="left" w:pos="1072"/>
        </w:tabs>
        <w:spacing w:before="0" w:after="120" w:line="240" w:lineRule="auto"/>
        <w:ind w:firstLine="0"/>
        <w:rPr>
          <w:rFonts w:ascii="Times New Roman" w:hAnsi="Times New Roman" w:cs="Times New Roman"/>
          <w:b/>
          <w:sz w:val="24"/>
          <w:szCs w:val="24"/>
        </w:rPr>
      </w:pPr>
    </w:p>
    <w:p w:rsidR="00294360" w:rsidRPr="006E2AC0" w:rsidRDefault="000B52B9"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Атмосферен въздух</w:t>
      </w:r>
      <w:r w:rsidR="005C4AE5" w:rsidRPr="006E2AC0">
        <w:rPr>
          <w:rFonts w:ascii="Times New Roman" w:hAnsi="Times New Roman" w:cs="Times New Roman"/>
          <w:b/>
          <w:sz w:val="24"/>
          <w:szCs w:val="24"/>
        </w:rPr>
        <w:t xml:space="preserve"> </w:t>
      </w:r>
      <w:r w:rsidRPr="006E2AC0">
        <w:rPr>
          <w:rFonts w:ascii="Times New Roman" w:hAnsi="Times New Roman" w:cs="Times New Roman"/>
          <w:b/>
          <w:sz w:val="24"/>
          <w:szCs w:val="24"/>
        </w:rPr>
        <w:t>и атмосфера</w:t>
      </w:r>
    </w:p>
    <w:p w:rsidR="00294360" w:rsidRPr="006E2AC0" w:rsidRDefault="00294360" w:rsidP="006E2AC0">
      <w:pPr>
        <w:jc w:val="both"/>
        <w:rPr>
          <w:rFonts w:ascii="Times New Roman" w:hAnsi="Times New Roman" w:cs="Times New Roman"/>
          <w:noProof/>
        </w:rPr>
      </w:pPr>
      <w:r w:rsidRPr="006E2AC0">
        <w:rPr>
          <w:rFonts w:ascii="Times New Roman" w:hAnsi="Times New Roman" w:cs="Times New Roman"/>
          <w:noProof/>
        </w:rPr>
        <w:t xml:space="preserve">Експлоатацията на площадката се заключава в провеждането на </w:t>
      </w:r>
      <w:r w:rsidR="005C4AE5" w:rsidRPr="006E2AC0">
        <w:rPr>
          <w:rFonts w:ascii="Times New Roman" w:hAnsi="Times New Roman" w:cs="Times New Roman"/>
          <w:noProof/>
        </w:rPr>
        <w:t xml:space="preserve">течен </w:t>
      </w:r>
      <w:r w:rsidR="002718E6">
        <w:rPr>
          <w:rFonts w:ascii="Times New Roman" w:hAnsi="Times New Roman" w:cs="Times New Roman"/>
          <w:noProof/>
        </w:rPr>
        <w:t xml:space="preserve">органичен </w:t>
      </w:r>
      <w:r w:rsidR="005C4AE5" w:rsidRPr="006E2AC0">
        <w:rPr>
          <w:rFonts w:ascii="Times New Roman" w:hAnsi="Times New Roman" w:cs="Times New Roman"/>
          <w:noProof/>
        </w:rPr>
        <w:t>тор.</w:t>
      </w:r>
      <w:r w:rsidRPr="006E2AC0">
        <w:rPr>
          <w:rFonts w:ascii="Times New Roman" w:hAnsi="Times New Roman" w:cs="Times New Roman"/>
          <w:noProof/>
        </w:rPr>
        <w:t xml:space="preserve"> </w:t>
      </w:r>
      <w:r w:rsidRPr="002718E6">
        <w:rPr>
          <w:rFonts w:ascii="Times New Roman" w:hAnsi="Times New Roman" w:cs="Times New Roman"/>
          <w:noProof/>
          <w:color w:val="auto"/>
        </w:rPr>
        <w:t xml:space="preserve">Отделяните емисии са: общ прах, ФПЧ (фини прахови частици) и изгорели газове от строителната и транспортна техника </w:t>
      </w:r>
      <w:r w:rsidR="00BC1731" w:rsidRPr="002718E6">
        <w:rPr>
          <w:rFonts w:ascii="Times New Roman" w:hAnsi="Times New Roman" w:cs="Times New Roman"/>
          <w:noProof/>
          <w:color w:val="auto"/>
        </w:rPr>
        <w:t>.</w:t>
      </w:r>
      <w:r w:rsidR="00BC1731" w:rsidRPr="006E2AC0">
        <w:rPr>
          <w:rFonts w:ascii="Times New Roman" w:hAnsi="Times New Roman" w:cs="Times New Roman"/>
          <w:noProof/>
          <w:color w:val="FF0000"/>
        </w:rPr>
        <w:t xml:space="preserve"> </w:t>
      </w:r>
      <w:r w:rsidRPr="006E2AC0">
        <w:rPr>
          <w:rFonts w:ascii="Times New Roman" w:hAnsi="Times New Roman" w:cs="Times New Roman"/>
          <w:noProof/>
        </w:rPr>
        <w:t>Използвайки методиката за определяне разсейването на емисиите на вредни вещества от превозни средства и тяхната концентрация в приземния атмосферен слой „Трафик Оракул” са определени емисиите на замърсители, емитирани пр</w:t>
      </w:r>
      <w:r w:rsidR="00B57C3E" w:rsidRPr="006E2AC0">
        <w:rPr>
          <w:rFonts w:ascii="Times New Roman" w:hAnsi="Times New Roman" w:cs="Times New Roman"/>
          <w:noProof/>
        </w:rPr>
        <w:t xml:space="preserve">и транспортирането на отпадъка </w:t>
      </w:r>
      <w:r w:rsidR="00BC1731" w:rsidRPr="006E2AC0">
        <w:rPr>
          <w:rFonts w:ascii="Times New Roman" w:hAnsi="Times New Roman" w:cs="Times New Roman"/>
          <w:noProof/>
        </w:rPr>
        <w:t xml:space="preserve"> и  извозването на течния биотор. </w:t>
      </w:r>
      <w:r w:rsidRPr="006E2AC0">
        <w:rPr>
          <w:rFonts w:ascii="Times New Roman" w:hAnsi="Times New Roman" w:cs="Times New Roman"/>
          <w:noProof/>
        </w:rPr>
        <w:t>Рез</w:t>
      </w:r>
      <w:r w:rsidR="00B57C3E" w:rsidRPr="006E2AC0">
        <w:rPr>
          <w:rFonts w:ascii="Times New Roman" w:hAnsi="Times New Roman" w:cs="Times New Roman"/>
          <w:noProof/>
        </w:rPr>
        <w:t>ултатите са показани в следващата Таблица</w:t>
      </w:r>
      <w:r w:rsidRPr="006E2AC0">
        <w:rPr>
          <w:rFonts w:ascii="Times New Roman" w:hAnsi="Times New Roman" w:cs="Times New Roman"/>
          <w:noProof/>
        </w:rPr>
        <w:t>.</w:t>
      </w:r>
    </w:p>
    <w:p w:rsidR="00294360" w:rsidRPr="006E2AC0" w:rsidRDefault="00294360" w:rsidP="006E2AC0">
      <w:pPr>
        <w:jc w:val="both"/>
        <w:rPr>
          <w:rFonts w:ascii="Times New Roman" w:hAnsi="Times New Roman" w:cs="Times New Roman"/>
          <w:noProof/>
        </w:rPr>
      </w:pPr>
    </w:p>
    <w:p w:rsidR="00294360" w:rsidRPr="006E2AC0" w:rsidRDefault="00B57C3E" w:rsidP="006E2AC0">
      <w:pPr>
        <w:jc w:val="both"/>
        <w:rPr>
          <w:rFonts w:ascii="Times New Roman" w:hAnsi="Times New Roman" w:cs="Times New Roman"/>
          <w:i/>
          <w:noProof/>
        </w:rPr>
      </w:pPr>
      <w:r w:rsidRPr="006E2AC0">
        <w:rPr>
          <w:rFonts w:ascii="Times New Roman" w:hAnsi="Times New Roman" w:cs="Times New Roman"/>
          <w:i/>
          <w:noProof/>
        </w:rPr>
        <w:t xml:space="preserve">Таблица. </w:t>
      </w:r>
      <w:r w:rsidR="00294360" w:rsidRPr="006E2AC0">
        <w:rPr>
          <w:rFonts w:ascii="Times New Roman" w:hAnsi="Times New Roman" w:cs="Times New Roman"/>
          <w:i/>
          <w:noProof/>
        </w:rPr>
        <w:t>Вид и параметри на емитираните замърси</w:t>
      </w:r>
      <w:r w:rsidRPr="006E2AC0">
        <w:rPr>
          <w:rFonts w:ascii="Times New Roman" w:hAnsi="Times New Roman" w:cs="Times New Roman"/>
          <w:i/>
          <w:noProof/>
        </w:rPr>
        <w:t xml:space="preserve">тели от транспорта на </w:t>
      </w:r>
      <w:r w:rsidR="005C4AE5" w:rsidRPr="006E2AC0">
        <w:rPr>
          <w:rFonts w:ascii="Times New Roman" w:hAnsi="Times New Roman" w:cs="Times New Roman"/>
          <w:i/>
          <w:noProof/>
        </w:rPr>
        <w:t>органични отпадъци</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843"/>
        <w:gridCol w:w="548"/>
        <w:gridCol w:w="1091"/>
        <w:gridCol w:w="1091"/>
        <w:gridCol w:w="1029"/>
        <w:gridCol w:w="905"/>
        <w:gridCol w:w="1244"/>
        <w:gridCol w:w="1537"/>
      </w:tblGrid>
      <w:tr w:rsidR="00294360" w:rsidRPr="006E2AC0" w:rsidTr="00B57C3E">
        <w:trPr>
          <w:jc w:val="center"/>
        </w:trPr>
        <w:tc>
          <w:tcPr>
            <w:tcW w:w="1843" w:type="dxa"/>
            <w:vMerge w:val="restart"/>
            <w:tcBorders>
              <w:top w:val="single" w:sz="4" w:space="0" w:color="auto"/>
              <w:left w:val="single" w:sz="4" w:space="0" w:color="auto"/>
            </w:tcBorders>
            <w:shd w:val="clear" w:color="auto" w:fill="E2EFD9" w:themeFill="accent6"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Източник</w:t>
            </w:r>
          </w:p>
        </w:tc>
        <w:tc>
          <w:tcPr>
            <w:tcW w:w="548" w:type="dxa"/>
            <w:vMerge w:val="restart"/>
            <w:tcBorders>
              <w:top w:val="single" w:sz="4" w:space="0" w:color="auto"/>
            </w:tcBorders>
            <w:shd w:val="clear" w:color="auto" w:fill="E2EFD9" w:themeFill="accent6"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бр.</w:t>
            </w:r>
          </w:p>
        </w:tc>
        <w:tc>
          <w:tcPr>
            <w:tcW w:w="5360" w:type="dxa"/>
            <w:gridSpan w:val="5"/>
            <w:tcBorders>
              <w:top w:val="single" w:sz="4" w:space="0" w:color="auto"/>
            </w:tcBorders>
            <w:shd w:val="clear" w:color="auto" w:fill="E2EFD9" w:themeFill="accent6"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Вид и мощност на емисиите, г/м.с</w:t>
            </w:r>
          </w:p>
        </w:tc>
        <w:tc>
          <w:tcPr>
            <w:tcW w:w="1537" w:type="dxa"/>
            <w:tcBorders>
              <w:top w:val="single" w:sz="4" w:space="0" w:color="auto"/>
              <w:right w:val="single" w:sz="4" w:space="0" w:color="auto"/>
            </w:tcBorders>
            <w:shd w:val="clear" w:color="auto" w:fill="E2EFD9" w:themeFill="accent6"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Обем ДГ</w:t>
            </w:r>
          </w:p>
        </w:tc>
      </w:tr>
      <w:tr w:rsidR="00294360" w:rsidRPr="006E2AC0" w:rsidTr="00B57C3E">
        <w:trPr>
          <w:trHeight w:val="408"/>
          <w:jc w:val="center"/>
        </w:trPr>
        <w:tc>
          <w:tcPr>
            <w:tcW w:w="1843" w:type="dxa"/>
            <w:vMerge/>
            <w:tcBorders>
              <w:left w:val="single" w:sz="4" w:space="0" w:color="auto"/>
              <w:bottom w:val="double" w:sz="6" w:space="0" w:color="auto"/>
            </w:tcBorders>
            <w:shd w:val="clear" w:color="auto" w:fill="E2EFD9" w:themeFill="accent6" w:themeFillTint="33"/>
            <w:vAlign w:val="center"/>
          </w:tcPr>
          <w:p w:rsidR="00294360" w:rsidRPr="006E2AC0" w:rsidRDefault="00294360" w:rsidP="006E2AC0">
            <w:pPr>
              <w:numPr>
                <w:ilvl w:val="12"/>
                <w:numId w:val="0"/>
              </w:numPr>
              <w:jc w:val="both"/>
              <w:rPr>
                <w:rFonts w:ascii="Times New Roman" w:hAnsi="Times New Roman" w:cs="Times New Roman"/>
                <w:b/>
                <w:noProof/>
              </w:rPr>
            </w:pPr>
          </w:p>
        </w:tc>
        <w:tc>
          <w:tcPr>
            <w:tcW w:w="548" w:type="dxa"/>
            <w:vMerge/>
            <w:tcBorders>
              <w:bottom w:val="double" w:sz="6" w:space="0" w:color="auto"/>
            </w:tcBorders>
            <w:shd w:val="clear" w:color="auto" w:fill="E2EFD9" w:themeFill="accent6" w:themeFillTint="33"/>
            <w:vAlign w:val="center"/>
          </w:tcPr>
          <w:p w:rsidR="00294360" w:rsidRPr="006E2AC0" w:rsidRDefault="00294360" w:rsidP="006E2AC0">
            <w:pPr>
              <w:numPr>
                <w:ilvl w:val="12"/>
                <w:numId w:val="0"/>
              </w:numPr>
              <w:jc w:val="both"/>
              <w:rPr>
                <w:rFonts w:ascii="Times New Roman" w:hAnsi="Times New Roman" w:cs="Times New Roman"/>
                <w:b/>
                <w:noProof/>
              </w:rPr>
            </w:pPr>
          </w:p>
        </w:tc>
        <w:tc>
          <w:tcPr>
            <w:tcW w:w="1091" w:type="dxa"/>
            <w:tcBorders>
              <w:bottom w:val="double" w:sz="6" w:space="0" w:color="auto"/>
            </w:tcBorders>
            <w:shd w:val="clear" w:color="auto" w:fill="FFF2CC" w:themeFill="accent4"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СО</w:t>
            </w:r>
          </w:p>
        </w:tc>
        <w:tc>
          <w:tcPr>
            <w:tcW w:w="1091" w:type="dxa"/>
            <w:tcBorders>
              <w:bottom w:val="double" w:sz="6" w:space="0" w:color="auto"/>
            </w:tcBorders>
            <w:shd w:val="clear" w:color="auto" w:fill="FFF2CC" w:themeFill="accent4"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СН</w:t>
            </w:r>
            <w:r w:rsidRPr="006E2AC0">
              <w:rPr>
                <w:rFonts w:ascii="Times New Roman" w:hAnsi="Times New Roman" w:cs="Times New Roman"/>
                <w:b/>
                <w:noProof/>
                <w:vertAlign w:val="subscript"/>
              </w:rPr>
              <w:t>4</w:t>
            </w:r>
          </w:p>
        </w:tc>
        <w:tc>
          <w:tcPr>
            <w:tcW w:w="1029" w:type="dxa"/>
            <w:tcBorders>
              <w:bottom w:val="double" w:sz="6" w:space="0" w:color="auto"/>
            </w:tcBorders>
            <w:shd w:val="clear" w:color="auto" w:fill="FFF2CC" w:themeFill="accent4"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NOх</w:t>
            </w:r>
          </w:p>
        </w:tc>
        <w:tc>
          <w:tcPr>
            <w:tcW w:w="905" w:type="dxa"/>
            <w:tcBorders>
              <w:bottom w:val="double" w:sz="6" w:space="0" w:color="auto"/>
            </w:tcBorders>
            <w:shd w:val="clear" w:color="auto" w:fill="FFF2CC" w:themeFill="accent4"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ЛОС</w:t>
            </w:r>
          </w:p>
        </w:tc>
        <w:tc>
          <w:tcPr>
            <w:tcW w:w="1244" w:type="dxa"/>
            <w:tcBorders>
              <w:bottom w:val="double" w:sz="6" w:space="0" w:color="auto"/>
            </w:tcBorders>
            <w:shd w:val="clear" w:color="auto" w:fill="FFF2CC" w:themeFill="accent4"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РМ</w:t>
            </w:r>
          </w:p>
        </w:tc>
        <w:tc>
          <w:tcPr>
            <w:tcW w:w="1537" w:type="dxa"/>
            <w:tcBorders>
              <w:bottom w:val="double" w:sz="6" w:space="0" w:color="auto"/>
              <w:right w:val="single" w:sz="4" w:space="0" w:color="auto"/>
            </w:tcBorders>
            <w:shd w:val="clear" w:color="auto" w:fill="FFF2CC" w:themeFill="accent4" w:themeFillTint="33"/>
            <w:vAlign w:val="center"/>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m</w:t>
            </w:r>
            <w:r w:rsidRPr="006E2AC0">
              <w:rPr>
                <w:rFonts w:ascii="Times New Roman" w:hAnsi="Times New Roman" w:cs="Times New Roman"/>
                <w:b/>
                <w:noProof/>
                <w:vertAlign w:val="superscript"/>
              </w:rPr>
              <w:t>3</w:t>
            </w:r>
            <w:r w:rsidRPr="006E2AC0">
              <w:rPr>
                <w:rFonts w:ascii="Times New Roman" w:hAnsi="Times New Roman" w:cs="Times New Roman"/>
                <w:b/>
                <w:noProof/>
              </w:rPr>
              <w:t>/с</w:t>
            </w:r>
          </w:p>
        </w:tc>
      </w:tr>
      <w:tr w:rsidR="00294360" w:rsidRPr="006E2AC0" w:rsidTr="00AA4AF3">
        <w:trPr>
          <w:jc w:val="center"/>
        </w:trPr>
        <w:tc>
          <w:tcPr>
            <w:tcW w:w="1843" w:type="dxa"/>
            <w:tcBorders>
              <w:top w:val="double" w:sz="6" w:space="0" w:color="auto"/>
              <w:left w:val="single" w:sz="4" w:space="0" w:color="auto"/>
              <w:bottom w:val="single" w:sz="4" w:space="0" w:color="auto"/>
            </w:tcBorders>
            <w:shd w:val="clear" w:color="auto" w:fill="auto"/>
            <w:vAlign w:val="center"/>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Автосамосвали</w:t>
            </w:r>
          </w:p>
        </w:tc>
        <w:tc>
          <w:tcPr>
            <w:tcW w:w="548" w:type="dxa"/>
            <w:tcBorders>
              <w:top w:val="double" w:sz="6" w:space="0" w:color="auto"/>
              <w:bottom w:val="single" w:sz="4" w:space="0" w:color="auto"/>
            </w:tcBorders>
            <w:shd w:val="clear" w:color="auto" w:fill="auto"/>
            <w:vAlign w:val="center"/>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3</w:t>
            </w:r>
          </w:p>
        </w:tc>
        <w:tc>
          <w:tcPr>
            <w:tcW w:w="1091" w:type="dxa"/>
            <w:tcBorders>
              <w:top w:val="double" w:sz="6" w:space="0" w:color="auto"/>
              <w:bottom w:val="single" w:sz="4" w:space="0" w:color="auto"/>
            </w:tcBorders>
            <w:shd w:val="clear" w:color="auto" w:fill="auto"/>
            <w:vAlign w:val="center"/>
          </w:tcPr>
          <w:p w:rsidR="00294360" w:rsidRPr="006E2AC0" w:rsidRDefault="00294360" w:rsidP="006E2AC0">
            <w:pPr>
              <w:numPr>
                <w:ilvl w:val="12"/>
                <w:numId w:val="0"/>
              </w:numPr>
              <w:jc w:val="both"/>
              <w:rPr>
                <w:rFonts w:ascii="Times New Roman" w:hAnsi="Times New Roman" w:cs="Times New Roman"/>
                <w:noProof/>
                <w:vertAlign w:val="superscript"/>
              </w:rPr>
            </w:pPr>
            <w:r w:rsidRPr="006E2AC0">
              <w:rPr>
                <w:rFonts w:ascii="Times New Roman" w:hAnsi="Times New Roman" w:cs="Times New Roman"/>
                <w:noProof/>
              </w:rPr>
              <w:t>14.6х10</w:t>
            </w:r>
            <w:r w:rsidRPr="006E2AC0">
              <w:rPr>
                <w:rFonts w:ascii="Times New Roman" w:hAnsi="Times New Roman" w:cs="Times New Roman"/>
                <w:noProof/>
                <w:vertAlign w:val="superscript"/>
              </w:rPr>
              <w:t>-6</w:t>
            </w:r>
          </w:p>
        </w:tc>
        <w:tc>
          <w:tcPr>
            <w:tcW w:w="1091" w:type="dxa"/>
            <w:tcBorders>
              <w:top w:val="double" w:sz="6" w:space="0" w:color="auto"/>
              <w:bottom w:val="single" w:sz="4" w:space="0" w:color="auto"/>
            </w:tcBorders>
            <w:shd w:val="clear" w:color="auto" w:fill="auto"/>
            <w:vAlign w:val="center"/>
          </w:tcPr>
          <w:p w:rsidR="00294360" w:rsidRPr="006E2AC0" w:rsidRDefault="00294360" w:rsidP="006E2AC0">
            <w:pPr>
              <w:numPr>
                <w:ilvl w:val="12"/>
                <w:numId w:val="0"/>
              </w:numPr>
              <w:jc w:val="both"/>
              <w:rPr>
                <w:rFonts w:ascii="Times New Roman" w:hAnsi="Times New Roman" w:cs="Times New Roman"/>
                <w:noProof/>
                <w:vertAlign w:val="superscript"/>
              </w:rPr>
            </w:pPr>
            <w:r w:rsidRPr="006E2AC0">
              <w:rPr>
                <w:rFonts w:ascii="Times New Roman" w:hAnsi="Times New Roman" w:cs="Times New Roman"/>
                <w:noProof/>
              </w:rPr>
              <w:t>1.07х10</w:t>
            </w:r>
            <w:r w:rsidRPr="006E2AC0">
              <w:rPr>
                <w:rFonts w:ascii="Times New Roman" w:hAnsi="Times New Roman" w:cs="Times New Roman"/>
                <w:noProof/>
                <w:vertAlign w:val="superscript"/>
              </w:rPr>
              <w:t>-7</w:t>
            </w:r>
          </w:p>
        </w:tc>
        <w:tc>
          <w:tcPr>
            <w:tcW w:w="1029" w:type="dxa"/>
            <w:tcBorders>
              <w:top w:val="double" w:sz="6" w:space="0" w:color="auto"/>
              <w:bottom w:val="single" w:sz="4" w:space="0" w:color="auto"/>
            </w:tcBorders>
            <w:shd w:val="clear" w:color="auto" w:fill="auto"/>
            <w:vAlign w:val="center"/>
          </w:tcPr>
          <w:p w:rsidR="00294360" w:rsidRPr="006E2AC0" w:rsidRDefault="00294360" w:rsidP="006E2AC0">
            <w:pPr>
              <w:numPr>
                <w:ilvl w:val="12"/>
                <w:numId w:val="0"/>
              </w:numPr>
              <w:jc w:val="both"/>
              <w:rPr>
                <w:rFonts w:ascii="Times New Roman" w:hAnsi="Times New Roman" w:cs="Times New Roman"/>
                <w:noProof/>
                <w:vertAlign w:val="superscript"/>
              </w:rPr>
            </w:pPr>
            <w:r w:rsidRPr="006E2AC0">
              <w:rPr>
                <w:rFonts w:ascii="Times New Roman" w:hAnsi="Times New Roman" w:cs="Times New Roman"/>
                <w:noProof/>
              </w:rPr>
              <w:t>1.8х10</w:t>
            </w:r>
            <w:r w:rsidRPr="006E2AC0">
              <w:rPr>
                <w:rFonts w:ascii="Times New Roman" w:hAnsi="Times New Roman" w:cs="Times New Roman"/>
                <w:noProof/>
                <w:vertAlign w:val="superscript"/>
              </w:rPr>
              <w:t>-5</w:t>
            </w:r>
          </w:p>
        </w:tc>
        <w:tc>
          <w:tcPr>
            <w:tcW w:w="905" w:type="dxa"/>
            <w:tcBorders>
              <w:top w:val="double" w:sz="6" w:space="0" w:color="auto"/>
              <w:bottom w:val="single" w:sz="4" w:space="0" w:color="auto"/>
            </w:tcBorders>
            <w:shd w:val="clear" w:color="auto" w:fill="auto"/>
            <w:vAlign w:val="center"/>
          </w:tcPr>
          <w:p w:rsidR="00294360" w:rsidRPr="006E2AC0" w:rsidRDefault="00294360" w:rsidP="006E2AC0">
            <w:pPr>
              <w:numPr>
                <w:ilvl w:val="12"/>
                <w:numId w:val="0"/>
              </w:numPr>
              <w:ind w:right="-108"/>
              <w:jc w:val="both"/>
              <w:rPr>
                <w:rFonts w:ascii="Times New Roman" w:hAnsi="Times New Roman" w:cs="Times New Roman"/>
                <w:noProof/>
                <w:vertAlign w:val="superscript"/>
              </w:rPr>
            </w:pPr>
            <w:r w:rsidRPr="006E2AC0">
              <w:rPr>
                <w:rFonts w:ascii="Times New Roman" w:hAnsi="Times New Roman" w:cs="Times New Roman"/>
                <w:noProof/>
              </w:rPr>
              <w:t>3.5х10</w:t>
            </w:r>
            <w:r w:rsidRPr="006E2AC0">
              <w:rPr>
                <w:rFonts w:ascii="Times New Roman" w:hAnsi="Times New Roman" w:cs="Times New Roman"/>
                <w:noProof/>
                <w:vertAlign w:val="superscript"/>
              </w:rPr>
              <w:t>-6</w:t>
            </w:r>
          </w:p>
        </w:tc>
        <w:tc>
          <w:tcPr>
            <w:tcW w:w="1244" w:type="dxa"/>
            <w:tcBorders>
              <w:top w:val="double" w:sz="6" w:space="0" w:color="auto"/>
              <w:bottom w:val="single" w:sz="4" w:space="0" w:color="auto"/>
            </w:tcBorders>
            <w:vAlign w:val="center"/>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1.97х10</w:t>
            </w:r>
            <w:r w:rsidRPr="006E2AC0">
              <w:rPr>
                <w:rFonts w:ascii="Times New Roman" w:hAnsi="Times New Roman" w:cs="Times New Roman"/>
                <w:noProof/>
                <w:vertAlign w:val="superscript"/>
              </w:rPr>
              <w:t>-6</w:t>
            </w:r>
          </w:p>
        </w:tc>
        <w:tc>
          <w:tcPr>
            <w:tcW w:w="1537" w:type="dxa"/>
            <w:tcBorders>
              <w:top w:val="double" w:sz="6" w:space="0" w:color="auto"/>
              <w:bottom w:val="single" w:sz="4" w:space="0" w:color="auto"/>
              <w:right w:val="single" w:sz="4" w:space="0" w:color="auto"/>
            </w:tcBorders>
            <w:shd w:val="clear" w:color="auto" w:fill="auto"/>
            <w:vAlign w:val="center"/>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0.4</w:t>
            </w:r>
          </w:p>
        </w:tc>
      </w:tr>
    </w:tbl>
    <w:p w:rsidR="00294360" w:rsidRPr="006E2AC0" w:rsidRDefault="00294360" w:rsidP="006E2AC0">
      <w:pPr>
        <w:jc w:val="both"/>
        <w:rPr>
          <w:rFonts w:ascii="Times New Roman" w:hAnsi="Times New Roman" w:cs="Times New Roman"/>
          <w:noProof/>
        </w:rPr>
      </w:pPr>
    </w:p>
    <w:p w:rsidR="00294360" w:rsidRPr="006E2AC0" w:rsidRDefault="00294360" w:rsidP="006E2AC0">
      <w:pPr>
        <w:jc w:val="both"/>
        <w:rPr>
          <w:rFonts w:ascii="Times New Roman" w:hAnsi="Times New Roman" w:cs="Times New Roman"/>
          <w:noProof/>
        </w:rPr>
      </w:pPr>
      <w:r w:rsidRPr="006E2AC0">
        <w:rPr>
          <w:rFonts w:ascii="Times New Roman" w:hAnsi="Times New Roman" w:cs="Times New Roman"/>
          <w:noProof/>
        </w:rPr>
        <w:t xml:space="preserve">За определяне емисиите от строителните машини е използвана </w:t>
      </w:r>
      <w:r w:rsidRPr="006E2AC0">
        <w:rPr>
          <w:rFonts w:ascii="Times New Roman" w:hAnsi="Times New Roman" w:cs="Times New Roman"/>
          <w:i/>
          <w:noProof/>
        </w:rPr>
        <w:t xml:space="preserve">Актуализирана единна методика за инвентаризация на емисиите на вредни вещества във въздуха, Национален Институт по Геофизика, Геодезия и География, БАН, декември 2010г., </w:t>
      </w:r>
      <w:r w:rsidRPr="006E2AC0">
        <w:rPr>
          <w:rFonts w:ascii="Times New Roman" w:hAnsi="Times New Roman" w:cs="Times New Roman"/>
          <w:noProof/>
        </w:rPr>
        <w:t>утвърдена със Заповед №РД-165/20.02.2013г. на Министъра на околната среда и водите. Емисионните фактори, съгласно SNAP CODE 080800: Промишлена техника от горната методика, са както следва:</w:t>
      </w:r>
    </w:p>
    <w:p w:rsidR="00294360" w:rsidRPr="006E2AC0" w:rsidRDefault="00294360" w:rsidP="006E2AC0">
      <w:pPr>
        <w:jc w:val="both"/>
        <w:rPr>
          <w:rFonts w:ascii="Times New Roman" w:hAnsi="Times New Roman" w:cs="Times New Roman"/>
          <w:noProof/>
        </w:rPr>
      </w:pPr>
    </w:p>
    <w:p w:rsidR="00294360" w:rsidRPr="006E2AC0" w:rsidRDefault="00B57C3E" w:rsidP="006E2AC0">
      <w:pPr>
        <w:jc w:val="both"/>
        <w:rPr>
          <w:rFonts w:ascii="Times New Roman" w:hAnsi="Times New Roman" w:cs="Times New Roman"/>
          <w:i/>
          <w:noProof/>
        </w:rPr>
      </w:pPr>
      <w:r w:rsidRPr="006E2AC0">
        <w:rPr>
          <w:rFonts w:ascii="Times New Roman" w:hAnsi="Times New Roman" w:cs="Times New Roman"/>
          <w:i/>
          <w:noProof/>
        </w:rPr>
        <w:t xml:space="preserve">Таблица </w:t>
      </w:r>
      <w:r w:rsidR="00294360" w:rsidRPr="006E2AC0">
        <w:rPr>
          <w:rFonts w:ascii="Times New Roman" w:hAnsi="Times New Roman" w:cs="Times New Roman"/>
          <w:i/>
          <w:noProof/>
        </w:rPr>
        <w:t>. Емисионни фактори на емитираните замърсители от строителни машини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450"/>
        <w:gridCol w:w="1248"/>
        <w:gridCol w:w="1248"/>
        <w:gridCol w:w="1246"/>
        <w:gridCol w:w="1242"/>
      </w:tblGrid>
      <w:tr w:rsidR="00294360" w:rsidRPr="006E2AC0" w:rsidTr="00B57C3E">
        <w:tc>
          <w:tcPr>
            <w:tcW w:w="1736" w:type="pct"/>
            <w:shd w:val="clear" w:color="auto" w:fill="E2EFD9" w:themeFill="accent6" w:themeFillTint="33"/>
            <w:vAlign w:val="center"/>
          </w:tcPr>
          <w:p w:rsidR="00294360" w:rsidRPr="006E2AC0" w:rsidRDefault="00294360" w:rsidP="006E2AC0">
            <w:pPr>
              <w:jc w:val="both"/>
              <w:rPr>
                <w:rFonts w:ascii="Times New Roman" w:hAnsi="Times New Roman" w:cs="Times New Roman"/>
                <w:b/>
                <w:noProof/>
              </w:rPr>
            </w:pPr>
            <w:r w:rsidRPr="006E2AC0">
              <w:rPr>
                <w:rFonts w:ascii="Times New Roman" w:hAnsi="Times New Roman" w:cs="Times New Roman"/>
                <w:b/>
                <w:noProof/>
              </w:rPr>
              <w:t>(дизел) ЕF [g/kg гориво]</w:t>
            </w:r>
          </w:p>
        </w:tc>
        <w:tc>
          <w:tcPr>
            <w:tcW w:w="736" w:type="pct"/>
            <w:shd w:val="clear" w:color="auto" w:fill="E2EFD9" w:themeFill="accent6" w:themeFillTint="33"/>
            <w:vAlign w:val="center"/>
          </w:tcPr>
          <w:p w:rsidR="00294360" w:rsidRPr="006E2AC0" w:rsidRDefault="00294360" w:rsidP="006E2AC0">
            <w:pPr>
              <w:jc w:val="both"/>
              <w:rPr>
                <w:rFonts w:ascii="Times New Roman" w:hAnsi="Times New Roman" w:cs="Times New Roman"/>
                <w:b/>
                <w:noProof/>
              </w:rPr>
            </w:pPr>
            <w:r w:rsidRPr="006E2AC0">
              <w:rPr>
                <w:rFonts w:ascii="Times New Roman" w:hAnsi="Times New Roman" w:cs="Times New Roman"/>
                <w:b/>
                <w:noProof/>
              </w:rPr>
              <w:t>NOx</w:t>
            </w:r>
          </w:p>
        </w:tc>
        <w:tc>
          <w:tcPr>
            <w:tcW w:w="633" w:type="pct"/>
            <w:shd w:val="clear" w:color="auto" w:fill="E2EFD9" w:themeFill="accent6" w:themeFillTint="33"/>
            <w:vAlign w:val="center"/>
          </w:tcPr>
          <w:p w:rsidR="00294360" w:rsidRPr="006E2AC0" w:rsidRDefault="00294360" w:rsidP="006E2AC0">
            <w:pPr>
              <w:jc w:val="both"/>
              <w:rPr>
                <w:rFonts w:ascii="Times New Roman" w:hAnsi="Times New Roman" w:cs="Times New Roman"/>
                <w:b/>
                <w:noProof/>
              </w:rPr>
            </w:pPr>
            <w:r w:rsidRPr="006E2AC0">
              <w:rPr>
                <w:rFonts w:ascii="Times New Roman" w:hAnsi="Times New Roman" w:cs="Times New Roman"/>
                <w:b/>
                <w:noProof/>
              </w:rPr>
              <w:t>CO</w:t>
            </w:r>
          </w:p>
        </w:tc>
        <w:tc>
          <w:tcPr>
            <w:tcW w:w="633" w:type="pct"/>
            <w:shd w:val="clear" w:color="auto" w:fill="E2EFD9" w:themeFill="accent6" w:themeFillTint="33"/>
          </w:tcPr>
          <w:p w:rsidR="00294360" w:rsidRPr="006E2AC0" w:rsidRDefault="00294360" w:rsidP="006E2AC0">
            <w:pPr>
              <w:jc w:val="both"/>
              <w:rPr>
                <w:rFonts w:ascii="Times New Roman" w:hAnsi="Times New Roman" w:cs="Times New Roman"/>
                <w:b/>
                <w:noProof/>
              </w:rPr>
            </w:pPr>
            <w:r w:rsidRPr="006E2AC0">
              <w:rPr>
                <w:rFonts w:ascii="Times New Roman" w:hAnsi="Times New Roman" w:cs="Times New Roman"/>
                <w:b/>
                <w:noProof/>
              </w:rPr>
              <w:t>СН</w:t>
            </w:r>
            <w:r w:rsidRPr="006E2AC0">
              <w:rPr>
                <w:rFonts w:ascii="Times New Roman" w:hAnsi="Times New Roman" w:cs="Times New Roman"/>
                <w:b/>
                <w:noProof/>
                <w:vertAlign w:val="subscript"/>
              </w:rPr>
              <w:t>4</w:t>
            </w:r>
          </w:p>
        </w:tc>
        <w:tc>
          <w:tcPr>
            <w:tcW w:w="632" w:type="pct"/>
            <w:shd w:val="clear" w:color="auto" w:fill="E2EFD9" w:themeFill="accent6" w:themeFillTint="33"/>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SO</w:t>
            </w:r>
            <w:r w:rsidRPr="006E2AC0">
              <w:rPr>
                <w:rFonts w:ascii="Times New Roman" w:hAnsi="Times New Roman" w:cs="Times New Roman"/>
                <w:b/>
                <w:noProof/>
                <w:vertAlign w:val="subscript"/>
              </w:rPr>
              <w:t>2</w:t>
            </w:r>
          </w:p>
        </w:tc>
        <w:tc>
          <w:tcPr>
            <w:tcW w:w="630" w:type="pct"/>
            <w:shd w:val="clear" w:color="auto" w:fill="E2EFD9" w:themeFill="accent6" w:themeFillTint="33"/>
          </w:tcPr>
          <w:p w:rsidR="00294360" w:rsidRPr="006E2AC0" w:rsidRDefault="00294360" w:rsidP="006E2AC0">
            <w:pPr>
              <w:numPr>
                <w:ilvl w:val="12"/>
                <w:numId w:val="0"/>
              </w:numPr>
              <w:jc w:val="both"/>
              <w:rPr>
                <w:rFonts w:ascii="Times New Roman" w:hAnsi="Times New Roman" w:cs="Times New Roman"/>
                <w:b/>
                <w:noProof/>
              </w:rPr>
            </w:pPr>
            <w:r w:rsidRPr="006E2AC0">
              <w:rPr>
                <w:rFonts w:ascii="Times New Roman" w:hAnsi="Times New Roman" w:cs="Times New Roman"/>
                <w:b/>
                <w:noProof/>
              </w:rPr>
              <w:t>ЛОС</w:t>
            </w:r>
          </w:p>
        </w:tc>
      </w:tr>
      <w:tr w:rsidR="00294360" w:rsidRPr="006E2AC0" w:rsidTr="00AA4AF3">
        <w:tc>
          <w:tcPr>
            <w:tcW w:w="1736" w:type="pct"/>
            <w:vAlign w:val="center"/>
          </w:tcPr>
          <w:p w:rsidR="00294360" w:rsidRPr="006E2AC0" w:rsidRDefault="00294360" w:rsidP="006E2AC0">
            <w:pPr>
              <w:jc w:val="both"/>
              <w:rPr>
                <w:rFonts w:ascii="Times New Roman" w:hAnsi="Times New Roman" w:cs="Times New Roman"/>
                <w:noProof/>
              </w:rPr>
            </w:pPr>
            <w:r w:rsidRPr="006E2AC0">
              <w:rPr>
                <w:rFonts w:ascii="Times New Roman" w:hAnsi="Times New Roman" w:cs="Times New Roman"/>
                <w:noProof/>
              </w:rPr>
              <w:t>Промишлена техника</w:t>
            </w:r>
          </w:p>
        </w:tc>
        <w:tc>
          <w:tcPr>
            <w:tcW w:w="736" w:type="pct"/>
          </w:tcPr>
          <w:p w:rsidR="00294360" w:rsidRPr="006E2AC0" w:rsidRDefault="00294360" w:rsidP="006E2AC0">
            <w:pPr>
              <w:tabs>
                <w:tab w:val="left" w:pos="426"/>
              </w:tabs>
              <w:jc w:val="both"/>
              <w:rPr>
                <w:rFonts w:ascii="Times New Roman" w:hAnsi="Times New Roman" w:cs="Times New Roman"/>
                <w:noProof/>
              </w:rPr>
            </w:pPr>
            <w:r w:rsidRPr="006E2AC0">
              <w:rPr>
                <w:rFonts w:ascii="Times New Roman" w:hAnsi="Times New Roman" w:cs="Times New Roman"/>
                <w:noProof/>
                <w:spacing w:val="-2"/>
              </w:rPr>
              <w:t>48.8</w:t>
            </w:r>
          </w:p>
        </w:tc>
        <w:tc>
          <w:tcPr>
            <w:tcW w:w="633" w:type="pct"/>
          </w:tcPr>
          <w:p w:rsidR="00294360" w:rsidRPr="006E2AC0" w:rsidRDefault="00294360" w:rsidP="006E2AC0">
            <w:pPr>
              <w:tabs>
                <w:tab w:val="left" w:pos="426"/>
              </w:tabs>
              <w:jc w:val="both"/>
              <w:rPr>
                <w:rFonts w:ascii="Times New Roman" w:hAnsi="Times New Roman" w:cs="Times New Roman"/>
                <w:noProof/>
              </w:rPr>
            </w:pPr>
            <w:r w:rsidRPr="006E2AC0">
              <w:rPr>
                <w:rFonts w:ascii="Times New Roman" w:hAnsi="Times New Roman" w:cs="Times New Roman"/>
                <w:noProof/>
                <w:spacing w:val="-9"/>
              </w:rPr>
              <w:t>15.8</w:t>
            </w:r>
          </w:p>
        </w:tc>
        <w:tc>
          <w:tcPr>
            <w:tcW w:w="633" w:type="pct"/>
          </w:tcPr>
          <w:p w:rsidR="00294360" w:rsidRPr="006E2AC0" w:rsidRDefault="00294360" w:rsidP="006E2AC0">
            <w:pPr>
              <w:tabs>
                <w:tab w:val="left" w:pos="426"/>
              </w:tabs>
              <w:jc w:val="both"/>
              <w:rPr>
                <w:rFonts w:ascii="Times New Roman" w:hAnsi="Times New Roman" w:cs="Times New Roman"/>
                <w:noProof/>
                <w:spacing w:val="-9"/>
              </w:rPr>
            </w:pPr>
            <w:r w:rsidRPr="006E2AC0">
              <w:rPr>
                <w:rFonts w:ascii="Times New Roman" w:hAnsi="Times New Roman" w:cs="Times New Roman"/>
                <w:noProof/>
                <w:spacing w:val="-9"/>
              </w:rPr>
              <w:t>0.17</w:t>
            </w:r>
          </w:p>
        </w:tc>
        <w:tc>
          <w:tcPr>
            <w:tcW w:w="632" w:type="pct"/>
          </w:tcPr>
          <w:p w:rsidR="00294360" w:rsidRPr="006E2AC0" w:rsidRDefault="00294360" w:rsidP="006E2AC0">
            <w:pPr>
              <w:tabs>
                <w:tab w:val="left" w:pos="426"/>
              </w:tabs>
              <w:jc w:val="both"/>
              <w:rPr>
                <w:rFonts w:ascii="Times New Roman" w:hAnsi="Times New Roman" w:cs="Times New Roman"/>
                <w:noProof/>
                <w:spacing w:val="-9"/>
              </w:rPr>
            </w:pPr>
            <w:r w:rsidRPr="006E2AC0">
              <w:rPr>
                <w:rFonts w:ascii="Times New Roman" w:hAnsi="Times New Roman" w:cs="Times New Roman"/>
                <w:noProof/>
                <w:spacing w:val="-9"/>
              </w:rPr>
              <w:t>4.0</w:t>
            </w:r>
          </w:p>
        </w:tc>
        <w:tc>
          <w:tcPr>
            <w:tcW w:w="630" w:type="pct"/>
          </w:tcPr>
          <w:p w:rsidR="00294360" w:rsidRPr="006E2AC0" w:rsidRDefault="00294360" w:rsidP="006E2AC0">
            <w:pPr>
              <w:tabs>
                <w:tab w:val="left" w:pos="426"/>
              </w:tabs>
              <w:jc w:val="both"/>
              <w:rPr>
                <w:rFonts w:ascii="Times New Roman" w:hAnsi="Times New Roman" w:cs="Times New Roman"/>
                <w:noProof/>
                <w:spacing w:val="-9"/>
              </w:rPr>
            </w:pPr>
            <w:r w:rsidRPr="006E2AC0">
              <w:rPr>
                <w:rFonts w:ascii="Times New Roman" w:hAnsi="Times New Roman" w:cs="Times New Roman"/>
                <w:noProof/>
                <w:spacing w:val="-9"/>
              </w:rPr>
              <w:t>7.08</w:t>
            </w:r>
          </w:p>
        </w:tc>
      </w:tr>
    </w:tbl>
    <w:p w:rsidR="00294360" w:rsidRPr="006E2AC0" w:rsidRDefault="00294360" w:rsidP="006E2AC0">
      <w:pPr>
        <w:jc w:val="both"/>
        <w:rPr>
          <w:rFonts w:ascii="Times New Roman" w:hAnsi="Times New Roman" w:cs="Times New Roman"/>
          <w:noProof/>
        </w:rPr>
      </w:pPr>
    </w:p>
    <w:p w:rsidR="00294360" w:rsidRPr="006E2AC0" w:rsidRDefault="00294360" w:rsidP="006E2AC0">
      <w:pPr>
        <w:suppressAutoHyphens/>
        <w:jc w:val="both"/>
        <w:rPr>
          <w:rFonts w:ascii="Times New Roman" w:hAnsi="Times New Roman" w:cs="Times New Roman"/>
          <w:noProof/>
          <w:lang w:eastAsia="ar-SA"/>
        </w:rPr>
      </w:pPr>
      <w:r w:rsidRPr="006E2AC0">
        <w:rPr>
          <w:rFonts w:ascii="Times New Roman" w:hAnsi="Times New Roman" w:cs="Times New Roman"/>
          <w:noProof/>
          <w:lang w:eastAsia="ar-SA"/>
        </w:rPr>
        <w:t>По данни от различни източници емисиите на ФПЧ</w:t>
      </w:r>
      <w:r w:rsidRPr="006E2AC0">
        <w:rPr>
          <w:rFonts w:ascii="Times New Roman" w:hAnsi="Times New Roman" w:cs="Times New Roman"/>
          <w:noProof/>
          <w:vertAlign w:val="subscript"/>
          <w:lang w:eastAsia="ar-SA"/>
        </w:rPr>
        <w:t>10</w:t>
      </w:r>
      <w:r w:rsidRPr="006E2AC0">
        <w:rPr>
          <w:rFonts w:ascii="Times New Roman" w:hAnsi="Times New Roman" w:cs="Times New Roman"/>
          <w:noProof/>
          <w:lang w:eastAsia="ar-SA"/>
        </w:rPr>
        <w:t xml:space="preserve"> при строителни дейности са както следва:</w:t>
      </w:r>
    </w:p>
    <w:p w:rsidR="00294360" w:rsidRPr="006E2AC0" w:rsidRDefault="00294360" w:rsidP="006E2AC0">
      <w:pPr>
        <w:suppressAutoHyphens/>
        <w:jc w:val="both"/>
        <w:rPr>
          <w:rFonts w:ascii="Times New Roman" w:hAnsi="Times New Roman" w:cs="Times New Roman"/>
          <w:noProof/>
          <w:lang w:eastAsia="ar-SA"/>
        </w:rPr>
      </w:pPr>
    </w:p>
    <w:tbl>
      <w:tblPr>
        <w:tblW w:w="0" w:type="auto"/>
        <w:jc w:val="center"/>
        <w:tblLayout w:type="fixed"/>
        <w:tblLook w:val="0000" w:firstRow="0" w:lastRow="0" w:firstColumn="0" w:lastColumn="0" w:noHBand="0" w:noVBand="0"/>
      </w:tblPr>
      <w:tblGrid>
        <w:gridCol w:w="1872"/>
        <w:gridCol w:w="1981"/>
      </w:tblGrid>
      <w:tr w:rsidR="00294360" w:rsidRPr="006E2AC0" w:rsidTr="00B57C3E">
        <w:trPr>
          <w:cantSplit/>
          <w:jc w:val="center"/>
        </w:trPr>
        <w:tc>
          <w:tcPr>
            <w:tcW w:w="1872" w:type="dxa"/>
            <w:vMerge w:val="restart"/>
            <w:tcBorders>
              <w:top w:val="single" w:sz="4" w:space="0" w:color="000000"/>
              <w:left w:val="single" w:sz="4" w:space="0" w:color="000000"/>
              <w:bottom w:val="single" w:sz="4" w:space="0" w:color="000000"/>
            </w:tcBorders>
            <w:shd w:val="clear" w:color="auto" w:fill="E2EFD9" w:themeFill="accent6" w:themeFillTint="33"/>
          </w:tcPr>
          <w:p w:rsidR="00294360" w:rsidRPr="006E2AC0" w:rsidRDefault="00294360" w:rsidP="006E2AC0">
            <w:pPr>
              <w:suppressAutoHyphens/>
              <w:snapToGrid w:val="0"/>
              <w:spacing w:before="120"/>
              <w:jc w:val="both"/>
              <w:rPr>
                <w:rFonts w:ascii="Times New Roman" w:hAnsi="Times New Roman" w:cs="Times New Roman"/>
                <w:b/>
                <w:noProof/>
                <w:lang w:eastAsia="ar-SA"/>
              </w:rPr>
            </w:pPr>
            <w:r w:rsidRPr="006E2AC0">
              <w:rPr>
                <w:rFonts w:ascii="Times New Roman" w:hAnsi="Times New Roman" w:cs="Times New Roman"/>
                <w:b/>
                <w:noProof/>
                <w:lang w:eastAsia="ar-SA"/>
              </w:rPr>
              <w:t>Източник</w:t>
            </w:r>
          </w:p>
        </w:tc>
        <w:tc>
          <w:tcPr>
            <w:tcW w:w="1981" w:type="dxa"/>
            <w:tcBorders>
              <w:top w:val="single" w:sz="4" w:space="0" w:color="000000"/>
              <w:left w:val="single" w:sz="4" w:space="0" w:color="000000"/>
              <w:bottom w:val="single" w:sz="4" w:space="0" w:color="000000"/>
              <w:right w:val="single" w:sz="4" w:space="0" w:color="auto"/>
            </w:tcBorders>
            <w:shd w:val="clear" w:color="auto" w:fill="E2EFD9" w:themeFill="accent6" w:themeFillTint="33"/>
          </w:tcPr>
          <w:p w:rsidR="00294360" w:rsidRPr="006E2AC0" w:rsidRDefault="00294360" w:rsidP="006E2AC0">
            <w:pPr>
              <w:suppressAutoHyphens/>
              <w:snapToGrid w:val="0"/>
              <w:jc w:val="both"/>
              <w:rPr>
                <w:rFonts w:ascii="Times New Roman" w:hAnsi="Times New Roman" w:cs="Times New Roman"/>
                <w:b/>
                <w:noProof/>
                <w:vertAlign w:val="subscript"/>
                <w:lang w:eastAsia="ar-SA"/>
              </w:rPr>
            </w:pPr>
            <w:r w:rsidRPr="006E2AC0">
              <w:rPr>
                <w:rFonts w:ascii="Times New Roman" w:hAnsi="Times New Roman" w:cs="Times New Roman"/>
                <w:b/>
                <w:noProof/>
                <w:lang w:eastAsia="ar-SA"/>
              </w:rPr>
              <w:t>ФПЧ</w:t>
            </w:r>
            <w:r w:rsidRPr="006E2AC0">
              <w:rPr>
                <w:rFonts w:ascii="Times New Roman" w:hAnsi="Times New Roman" w:cs="Times New Roman"/>
                <w:b/>
                <w:noProof/>
                <w:vertAlign w:val="subscript"/>
                <w:lang w:eastAsia="ar-SA"/>
              </w:rPr>
              <w:t>10</w:t>
            </w:r>
          </w:p>
        </w:tc>
      </w:tr>
      <w:tr w:rsidR="00294360" w:rsidRPr="006E2AC0" w:rsidTr="00B57C3E">
        <w:trPr>
          <w:cantSplit/>
          <w:jc w:val="center"/>
        </w:trPr>
        <w:tc>
          <w:tcPr>
            <w:tcW w:w="1872" w:type="dxa"/>
            <w:vMerge/>
            <w:tcBorders>
              <w:top w:val="single" w:sz="4" w:space="0" w:color="000000"/>
              <w:left w:val="single" w:sz="4" w:space="0" w:color="000000"/>
              <w:bottom w:val="single" w:sz="4" w:space="0" w:color="000000"/>
            </w:tcBorders>
            <w:shd w:val="clear" w:color="auto" w:fill="E2EFD9" w:themeFill="accent6" w:themeFillTint="33"/>
          </w:tcPr>
          <w:p w:rsidR="00294360" w:rsidRPr="006E2AC0" w:rsidRDefault="00294360" w:rsidP="006E2AC0">
            <w:pPr>
              <w:suppressAutoHyphens/>
              <w:snapToGrid w:val="0"/>
              <w:jc w:val="both"/>
              <w:rPr>
                <w:rFonts w:ascii="Times New Roman" w:hAnsi="Times New Roman" w:cs="Times New Roman"/>
                <w:b/>
                <w:noProof/>
                <w:lang w:eastAsia="ar-SA"/>
              </w:rPr>
            </w:pPr>
          </w:p>
        </w:tc>
        <w:tc>
          <w:tcPr>
            <w:tcW w:w="1981" w:type="dxa"/>
            <w:tcBorders>
              <w:top w:val="single" w:sz="4" w:space="0" w:color="000000"/>
              <w:left w:val="single" w:sz="4" w:space="0" w:color="000000"/>
              <w:bottom w:val="single" w:sz="4" w:space="0" w:color="000000"/>
              <w:right w:val="single" w:sz="4" w:space="0" w:color="auto"/>
            </w:tcBorders>
            <w:shd w:val="clear" w:color="auto" w:fill="FFF2CC" w:themeFill="accent4" w:themeFillTint="33"/>
          </w:tcPr>
          <w:p w:rsidR="00294360" w:rsidRPr="006E2AC0" w:rsidRDefault="00294360" w:rsidP="006E2AC0">
            <w:pPr>
              <w:suppressAutoHyphens/>
              <w:snapToGrid w:val="0"/>
              <w:jc w:val="both"/>
              <w:rPr>
                <w:rFonts w:ascii="Times New Roman" w:hAnsi="Times New Roman" w:cs="Times New Roman"/>
                <w:b/>
                <w:noProof/>
                <w:lang w:eastAsia="ar-SA"/>
              </w:rPr>
            </w:pPr>
            <w:r w:rsidRPr="006E2AC0">
              <w:rPr>
                <w:rFonts w:ascii="Times New Roman" w:hAnsi="Times New Roman" w:cs="Times New Roman"/>
                <w:b/>
                <w:noProof/>
                <w:lang w:eastAsia="ar-SA"/>
              </w:rPr>
              <w:t>g/m</w:t>
            </w:r>
            <w:r w:rsidRPr="006E2AC0">
              <w:rPr>
                <w:rFonts w:ascii="Times New Roman" w:hAnsi="Times New Roman" w:cs="Times New Roman"/>
                <w:b/>
                <w:noProof/>
                <w:vertAlign w:val="superscript"/>
                <w:lang w:eastAsia="ar-SA"/>
              </w:rPr>
              <w:t>2</w:t>
            </w:r>
            <w:r w:rsidRPr="006E2AC0">
              <w:rPr>
                <w:rFonts w:ascii="Times New Roman" w:hAnsi="Times New Roman" w:cs="Times New Roman"/>
                <w:b/>
                <w:noProof/>
                <w:lang w:eastAsia="ar-SA"/>
              </w:rPr>
              <w:t>s</w:t>
            </w:r>
          </w:p>
        </w:tc>
      </w:tr>
      <w:tr w:rsidR="00294360" w:rsidRPr="006E2AC0" w:rsidTr="00AA4AF3">
        <w:trPr>
          <w:jc w:val="center"/>
        </w:trPr>
        <w:tc>
          <w:tcPr>
            <w:tcW w:w="1872" w:type="dxa"/>
            <w:tcBorders>
              <w:top w:val="single" w:sz="4" w:space="0" w:color="000000"/>
              <w:left w:val="single" w:sz="4" w:space="0" w:color="000000"/>
              <w:bottom w:val="single" w:sz="4" w:space="0" w:color="000000"/>
            </w:tcBorders>
            <w:shd w:val="clear" w:color="auto" w:fill="auto"/>
          </w:tcPr>
          <w:p w:rsidR="00294360" w:rsidRPr="006E2AC0" w:rsidRDefault="00294360" w:rsidP="006E2AC0">
            <w:pPr>
              <w:suppressAutoHyphens/>
              <w:snapToGrid w:val="0"/>
              <w:jc w:val="both"/>
              <w:rPr>
                <w:rFonts w:ascii="Times New Roman" w:hAnsi="Times New Roman" w:cs="Times New Roman"/>
                <w:noProof/>
                <w:lang w:eastAsia="ar-SA"/>
              </w:rPr>
            </w:pPr>
            <w:r w:rsidRPr="006E2AC0">
              <w:rPr>
                <w:rFonts w:ascii="Times New Roman" w:hAnsi="Times New Roman" w:cs="Times New Roman"/>
                <w:noProof/>
                <w:lang w:eastAsia="ar-SA"/>
              </w:rPr>
              <w:t>ЕАОС</w:t>
            </w:r>
          </w:p>
        </w:tc>
        <w:tc>
          <w:tcPr>
            <w:tcW w:w="1981" w:type="dxa"/>
            <w:tcBorders>
              <w:top w:val="single" w:sz="4" w:space="0" w:color="000000"/>
              <w:left w:val="single" w:sz="4" w:space="0" w:color="000000"/>
              <w:bottom w:val="single" w:sz="4" w:space="0" w:color="000000"/>
              <w:right w:val="single" w:sz="4" w:space="0" w:color="auto"/>
            </w:tcBorders>
            <w:shd w:val="clear" w:color="auto" w:fill="auto"/>
          </w:tcPr>
          <w:p w:rsidR="00294360" w:rsidRPr="006E2AC0" w:rsidRDefault="00294360" w:rsidP="006E2AC0">
            <w:pPr>
              <w:suppressAutoHyphens/>
              <w:snapToGrid w:val="0"/>
              <w:jc w:val="both"/>
              <w:rPr>
                <w:rFonts w:ascii="Times New Roman" w:hAnsi="Times New Roman" w:cs="Times New Roman"/>
                <w:noProof/>
                <w:lang w:eastAsia="ar-SA"/>
              </w:rPr>
            </w:pPr>
            <w:r w:rsidRPr="006E2AC0">
              <w:rPr>
                <w:rFonts w:ascii="Times New Roman" w:hAnsi="Times New Roman" w:cs="Times New Roman"/>
                <w:noProof/>
                <w:lang w:eastAsia="ar-SA"/>
              </w:rPr>
              <w:t>0.00000022</w:t>
            </w:r>
          </w:p>
        </w:tc>
      </w:tr>
      <w:tr w:rsidR="00294360" w:rsidRPr="006E2AC0" w:rsidTr="00AA4AF3">
        <w:trPr>
          <w:jc w:val="center"/>
        </w:trPr>
        <w:tc>
          <w:tcPr>
            <w:tcW w:w="1872" w:type="dxa"/>
            <w:tcBorders>
              <w:top w:val="single" w:sz="4" w:space="0" w:color="000000"/>
              <w:left w:val="single" w:sz="4" w:space="0" w:color="000000"/>
              <w:bottom w:val="single" w:sz="4" w:space="0" w:color="000000"/>
            </w:tcBorders>
            <w:shd w:val="clear" w:color="auto" w:fill="auto"/>
          </w:tcPr>
          <w:p w:rsidR="00294360" w:rsidRPr="006E2AC0" w:rsidRDefault="00294360" w:rsidP="006E2AC0">
            <w:pPr>
              <w:suppressAutoHyphens/>
              <w:snapToGrid w:val="0"/>
              <w:jc w:val="both"/>
              <w:rPr>
                <w:rFonts w:ascii="Times New Roman" w:hAnsi="Times New Roman" w:cs="Times New Roman"/>
                <w:noProof/>
                <w:lang w:eastAsia="ar-SA"/>
              </w:rPr>
            </w:pPr>
            <w:r w:rsidRPr="006E2AC0">
              <w:rPr>
                <w:rFonts w:ascii="Times New Roman" w:hAnsi="Times New Roman" w:cs="Times New Roman"/>
                <w:noProof/>
                <w:lang w:eastAsia="ar-SA"/>
              </w:rPr>
              <w:t>ЕРА</w:t>
            </w:r>
          </w:p>
        </w:tc>
        <w:tc>
          <w:tcPr>
            <w:tcW w:w="1981" w:type="dxa"/>
            <w:tcBorders>
              <w:top w:val="single" w:sz="4" w:space="0" w:color="000000"/>
              <w:left w:val="single" w:sz="4" w:space="0" w:color="000000"/>
              <w:bottom w:val="single" w:sz="4" w:space="0" w:color="000000"/>
              <w:right w:val="single" w:sz="4" w:space="0" w:color="auto"/>
            </w:tcBorders>
            <w:shd w:val="clear" w:color="auto" w:fill="auto"/>
          </w:tcPr>
          <w:p w:rsidR="00294360" w:rsidRPr="006E2AC0" w:rsidRDefault="00294360" w:rsidP="006E2AC0">
            <w:pPr>
              <w:suppressAutoHyphens/>
              <w:snapToGrid w:val="0"/>
              <w:jc w:val="both"/>
              <w:rPr>
                <w:rFonts w:ascii="Times New Roman" w:hAnsi="Times New Roman" w:cs="Times New Roman"/>
                <w:noProof/>
                <w:lang w:eastAsia="ar-SA"/>
              </w:rPr>
            </w:pPr>
            <w:r w:rsidRPr="006E2AC0">
              <w:rPr>
                <w:rFonts w:ascii="Times New Roman" w:hAnsi="Times New Roman" w:cs="Times New Roman"/>
                <w:noProof/>
                <w:lang w:eastAsia="ar-SA"/>
              </w:rPr>
              <w:t>0.00000004</w:t>
            </w:r>
          </w:p>
        </w:tc>
      </w:tr>
    </w:tbl>
    <w:p w:rsidR="00294360" w:rsidRPr="006E2AC0" w:rsidRDefault="00294360" w:rsidP="006E2AC0">
      <w:pPr>
        <w:suppressAutoHyphens/>
        <w:ind w:left="2160" w:firstLine="720"/>
        <w:jc w:val="both"/>
        <w:rPr>
          <w:rFonts w:ascii="Times New Roman" w:hAnsi="Times New Roman" w:cs="Times New Roman"/>
          <w:noProof/>
          <w:lang w:eastAsia="ar-SA"/>
        </w:rPr>
      </w:pPr>
      <w:r w:rsidRPr="006E2AC0">
        <w:rPr>
          <w:rFonts w:ascii="Times New Roman" w:hAnsi="Times New Roman" w:cs="Times New Roman"/>
          <w:noProof/>
          <w:lang w:eastAsia="ar-SA"/>
        </w:rPr>
        <w:t>ЕАОС – Европейска агенция по околна среда</w:t>
      </w:r>
    </w:p>
    <w:p w:rsidR="00294360" w:rsidRPr="006E2AC0" w:rsidRDefault="00294360" w:rsidP="006E2AC0">
      <w:pPr>
        <w:suppressAutoHyphens/>
        <w:ind w:left="2160" w:firstLine="720"/>
        <w:jc w:val="both"/>
        <w:rPr>
          <w:rFonts w:ascii="Times New Roman" w:hAnsi="Times New Roman" w:cs="Times New Roman"/>
          <w:noProof/>
          <w:lang w:eastAsia="ar-SA"/>
        </w:rPr>
      </w:pPr>
      <w:r w:rsidRPr="006E2AC0">
        <w:rPr>
          <w:rFonts w:ascii="Times New Roman" w:hAnsi="Times New Roman" w:cs="Times New Roman"/>
          <w:noProof/>
          <w:lang w:eastAsia="ar-SA"/>
        </w:rPr>
        <w:t>ЕРА – Агенция по околна среда на САЩ</w:t>
      </w:r>
    </w:p>
    <w:p w:rsidR="00294360" w:rsidRPr="006E2AC0" w:rsidRDefault="00294360" w:rsidP="006E2AC0">
      <w:pPr>
        <w:jc w:val="both"/>
        <w:rPr>
          <w:rFonts w:ascii="Times New Roman" w:hAnsi="Times New Roman" w:cs="Times New Roman"/>
          <w:noProof/>
        </w:rPr>
      </w:pPr>
    </w:p>
    <w:p w:rsidR="00294360" w:rsidRPr="006E2AC0" w:rsidRDefault="00B57C3E" w:rsidP="006E2AC0">
      <w:pPr>
        <w:jc w:val="both"/>
        <w:rPr>
          <w:rFonts w:ascii="Times New Roman" w:hAnsi="Times New Roman" w:cs="Times New Roman"/>
          <w:noProof/>
        </w:rPr>
      </w:pPr>
      <w:r w:rsidRPr="006E2AC0">
        <w:rPr>
          <w:rFonts w:ascii="Times New Roman" w:hAnsi="Times New Roman" w:cs="Times New Roman"/>
          <w:noProof/>
        </w:rPr>
        <w:t>Тъй като плрощадката</w:t>
      </w:r>
      <w:r w:rsidR="00294360" w:rsidRPr="006E2AC0">
        <w:rPr>
          <w:rFonts w:ascii="Times New Roman" w:hAnsi="Times New Roman" w:cs="Times New Roman"/>
          <w:noProof/>
        </w:rPr>
        <w:t xml:space="preserve"> представлява площен източник емисиите на общ суспендиран прах и ФПЧ</w:t>
      </w:r>
      <w:r w:rsidR="00294360" w:rsidRPr="006E2AC0">
        <w:rPr>
          <w:rFonts w:ascii="Times New Roman" w:hAnsi="Times New Roman" w:cs="Times New Roman"/>
          <w:noProof/>
          <w:vertAlign w:val="subscript"/>
        </w:rPr>
        <w:t>10</w:t>
      </w:r>
      <w:r w:rsidR="00294360" w:rsidRPr="006E2AC0">
        <w:rPr>
          <w:rFonts w:ascii="Times New Roman" w:hAnsi="Times New Roman" w:cs="Times New Roman"/>
          <w:noProof/>
        </w:rPr>
        <w:t xml:space="preserve"> са определени като такива, емитирани от площен източник:</w:t>
      </w:r>
    </w:p>
    <w:p w:rsidR="00294360" w:rsidRPr="006E2AC0" w:rsidRDefault="00294360" w:rsidP="006E2AC0">
      <w:pPr>
        <w:ind w:firstLine="720"/>
        <w:jc w:val="both"/>
        <w:rPr>
          <w:rFonts w:ascii="Times New Roman" w:hAnsi="Times New Roman" w:cs="Times New Roman"/>
          <w:noProof/>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219"/>
        <w:gridCol w:w="1226"/>
      </w:tblGrid>
      <w:tr w:rsidR="00294360" w:rsidRPr="006E2AC0" w:rsidTr="00B57C3E">
        <w:trPr>
          <w:jc w:val="center"/>
        </w:trPr>
        <w:tc>
          <w:tcPr>
            <w:tcW w:w="4219" w:type="dxa"/>
            <w:tcBorders>
              <w:top w:val="single" w:sz="4" w:space="0" w:color="auto"/>
              <w:left w:val="single" w:sz="4" w:space="0" w:color="auto"/>
              <w:bottom w:val="double" w:sz="4" w:space="0" w:color="auto"/>
            </w:tcBorders>
            <w:shd w:val="clear" w:color="auto" w:fill="E2EFD9" w:themeFill="accent6" w:themeFillTint="33"/>
          </w:tcPr>
          <w:p w:rsidR="00294360" w:rsidRPr="006E2AC0" w:rsidRDefault="00294360" w:rsidP="006E2AC0">
            <w:pPr>
              <w:numPr>
                <w:ilvl w:val="12"/>
                <w:numId w:val="0"/>
              </w:numPr>
              <w:spacing w:line="360" w:lineRule="auto"/>
              <w:jc w:val="both"/>
              <w:rPr>
                <w:rFonts w:ascii="Times New Roman" w:hAnsi="Times New Roman" w:cs="Times New Roman"/>
                <w:b/>
                <w:noProof/>
              </w:rPr>
            </w:pPr>
            <w:r w:rsidRPr="006E2AC0">
              <w:rPr>
                <w:rFonts w:ascii="Times New Roman" w:hAnsi="Times New Roman" w:cs="Times New Roman"/>
                <w:b/>
                <w:noProof/>
              </w:rPr>
              <w:t>Замърсител</w:t>
            </w:r>
          </w:p>
        </w:tc>
        <w:tc>
          <w:tcPr>
            <w:tcW w:w="1226" w:type="dxa"/>
            <w:tcBorders>
              <w:top w:val="single" w:sz="4" w:space="0" w:color="auto"/>
              <w:bottom w:val="double" w:sz="4" w:space="0" w:color="auto"/>
              <w:right w:val="single" w:sz="4" w:space="0" w:color="auto"/>
            </w:tcBorders>
            <w:shd w:val="clear" w:color="auto" w:fill="E2EFD9" w:themeFill="accent6" w:themeFillTint="33"/>
          </w:tcPr>
          <w:p w:rsidR="00294360" w:rsidRPr="006E2AC0" w:rsidRDefault="00294360" w:rsidP="006E2AC0">
            <w:pPr>
              <w:numPr>
                <w:ilvl w:val="12"/>
                <w:numId w:val="0"/>
              </w:numPr>
              <w:spacing w:line="360" w:lineRule="auto"/>
              <w:jc w:val="both"/>
              <w:rPr>
                <w:rFonts w:ascii="Times New Roman" w:hAnsi="Times New Roman" w:cs="Times New Roman"/>
                <w:b/>
                <w:noProof/>
              </w:rPr>
            </w:pPr>
            <w:r w:rsidRPr="006E2AC0">
              <w:rPr>
                <w:rFonts w:ascii="Times New Roman" w:hAnsi="Times New Roman" w:cs="Times New Roman"/>
                <w:b/>
                <w:noProof/>
              </w:rPr>
              <w:t>g/m</w:t>
            </w:r>
            <w:r w:rsidRPr="006E2AC0">
              <w:rPr>
                <w:rFonts w:ascii="Times New Roman" w:hAnsi="Times New Roman" w:cs="Times New Roman"/>
                <w:b/>
                <w:noProof/>
                <w:vertAlign w:val="superscript"/>
              </w:rPr>
              <w:t>2</w:t>
            </w:r>
            <w:r w:rsidRPr="006E2AC0">
              <w:rPr>
                <w:rFonts w:ascii="Times New Roman" w:hAnsi="Times New Roman" w:cs="Times New Roman"/>
                <w:b/>
                <w:noProof/>
              </w:rPr>
              <w:t>s</w:t>
            </w:r>
          </w:p>
        </w:tc>
      </w:tr>
      <w:tr w:rsidR="00294360" w:rsidRPr="006E2AC0" w:rsidTr="00AA4AF3">
        <w:trPr>
          <w:jc w:val="center"/>
        </w:trPr>
        <w:tc>
          <w:tcPr>
            <w:tcW w:w="4219" w:type="dxa"/>
            <w:tcBorders>
              <w:left w:val="single" w:sz="4" w:space="0" w:color="auto"/>
            </w:tcBorders>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ФПЧ</w:t>
            </w:r>
            <w:r w:rsidRPr="006E2AC0">
              <w:rPr>
                <w:rFonts w:ascii="Times New Roman" w:hAnsi="Times New Roman" w:cs="Times New Roman"/>
                <w:noProof/>
                <w:vertAlign w:val="subscript"/>
              </w:rPr>
              <w:t>10</w:t>
            </w:r>
          </w:p>
        </w:tc>
        <w:tc>
          <w:tcPr>
            <w:tcW w:w="1226" w:type="dxa"/>
            <w:tcBorders>
              <w:right w:val="single" w:sz="4" w:space="0" w:color="auto"/>
            </w:tcBorders>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2.2х10</w:t>
            </w:r>
            <w:r w:rsidRPr="006E2AC0">
              <w:rPr>
                <w:rFonts w:ascii="Times New Roman" w:hAnsi="Times New Roman" w:cs="Times New Roman"/>
                <w:noProof/>
                <w:vertAlign w:val="superscript"/>
              </w:rPr>
              <w:t>-7</w:t>
            </w:r>
          </w:p>
        </w:tc>
      </w:tr>
      <w:tr w:rsidR="00294360" w:rsidRPr="006E2AC0" w:rsidTr="00AA4AF3">
        <w:trPr>
          <w:jc w:val="center"/>
        </w:trPr>
        <w:tc>
          <w:tcPr>
            <w:tcW w:w="4219" w:type="dxa"/>
            <w:tcBorders>
              <w:left w:val="single" w:sz="4" w:space="0" w:color="auto"/>
            </w:tcBorders>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Азотни оксиди</w:t>
            </w:r>
          </w:p>
        </w:tc>
        <w:tc>
          <w:tcPr>
            <w:tcW w:w="1226" w:type="dxa"/>
            <w:tcBorders>
              <w:right w:val="single" w:sz="4" w:space="0" w:color="auto"/>
            </w:tcBorders>
          </w:tcPr>
          <w:p w:rsidR="00294360" w:rsidRPr="006E2AC0" w:rsidRDefault="00294360" w:rsidP="006E2AC0">
            <w:pPr>
              <w:numPr>
                <w:ilvl w:val="12"/>
                <w:numId w:val="0"/>
              </w:numPr>
              <w:jc w:val="both"/>
              <w:rPr>
                <w:rFonts w:ascii="Times New Roman" w:hAnsi="Times New Roman" w:cs="Times New Roman"/>
                <w:noProof/>
                <w:vertAlign w:val="superscript"/>
              </w:rPr>
            </w:pPr>
            <w:r w:rsidRPr="006E2AC0">
              <w:rPr>
                <w:rFonts w:ascii="Times New Roman" w:hAnsi="Times New Roman" w:cs="Times New Roman"/>
                <w:noProof/>
              </w:rPr>
              <w:t>6.0х10</w:t>
            </w:r>
            <w:r w:rsidRPr="006E2AC0">
              <w:rPr>
                <w:rFonts w:ascii="Times New Roman" w:hAnsi="Times New Roman" w:cs="Times New Roman"/>
                <w:noProof/>
                <w:vertAlign w:val="superscript"/>
              </w:rPr>
              <w:t>-6</w:t>
            </w:r>
          </w:p>
        </w:tc>
      </w:tr>
      <w:tr w:rsidR="00294360" w:rsidRPr="006E2AC0" w:rsidTr="00AA4AF3">
        <w:trPr>
          <w:jc w:val="center"/>
        </w:trPr>
        <w:tc>
          <w:tcPr>
            <w:tcW w:w="4219" w:type="dxa"/>
            <w:tcBorders>
              <w:left w:val="single" w:sz="4" w:space="0" w:color="auto"/>
              <w:bottom w:val="single" w:sz="4" w:space="0" w:color="auto"/>
            </w:tcBorders>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Въглероден монооксид</w:t>
            </w:r>
          </w:p>
        </w:tc>
        <w:tc>
          <w:tcPr>
            <w:tcW w:w="1226" w:type="dxa"/>
            <w:tcBorders>
              <w:bottom w:val="single" w:sz="4" w:space="0" w:color="auto"/>
              <w:right w:val="single" w:sz="4" w:space="0" w:color="auto"/>
            </w:tcBorders>
          </w:tcPr>
          <w:p w:rsidR="00294360" w:rsidRPr="006E2AC0" w:rsidRDefault="00294360" w:rsidP="006E2AC0">
            <w:pPr>
              <w:numPr>
                <w:ilvl w:val="12"/>
                <w:numId w:val="0"/>
              </w:numPr>
              <w:jc w:val="both"/>
              <w:rPr>
                <w:rFonts w:ascii="Times New Roman" w:hAnsi="Times New Roman" w:cs="Times New Roman"/>
                <w:noProof/>
              </w:rPr>
            </w:pPr>
            <w:r w:rsidRPr="006E2AC0">
              <w:rPr>
                <w:rFonts w:ascii="Times New Roman" w:hAnsi="Times New Roman" w:cs="Times New Roman"/>
                <w:noProof/>
              </w:rPr>
              <w:t>1.9х10</w:t>
            </w:r>
            <w:r w:rsidRPr="006E2AC0">
              <w:rPr>
                <w:rFonts w:ascii="Times New Roman" w:hAnsi="Times New Roman" w:cs="Times New Roman"/>
                <w:noProof/>
                <w:vertAlign w:val="superscript"/>
              </w:rPr>
              <w:t>-6</w:t>
            </w:r>
          </w:p>
        </w:tc>
      </w:tr>
    </w:tbl>
    <w:p w:rsidR="00294360" w:rsidRPr="006E2AC0" w:rsidRDefault="00294360" w:rsidP="006E2AC0">
      <w:pPr>
        <w:jc w:val="both"/>
        <w:rPr>
          <w:rFonts w:ascii="Times New Roman" w:hAnsi="Times New Roman" w:cs="Times New Roman"/>
          <w:b/>
          <w:noProof/>
        </w:rPr>
      </w:pPr>
    </w:p>
    <w:p w:rsidR="00294360" w:rsidRPr="006E2AC0" w:rsidRDefault="00294360" w:rsidP="006E2AC0">
      <w:pPr>
        <w:widowControl/>
        <w:jc w:val="both"/>
        <w:rPr>
          <w:rFonts w:ascii="Times New Roman" w:hAnsi="Times New Roman" w:cs="Times New Roman"/>
          <w:b/>
          <w:noProof/>
        </w:rPr>
      </w:pPr>
      <w:r w:rsidRPr="006E2AC0">
        <w:rPr>
          <w:rFonts w:ascii="Times New Roman" w:hAnsi="Times New Roman" w:cs="Times New Roman"/>
          <w:b/>
          <w:noProof/>
        </w:rPr>
        <w:t>Разпространение на ФПЧ</w:t>
      </w:r>
      <w:r w:rsidRPr="006E2AC0">
        <w:rPr>
          <w:rFonts w:ascii="Times New Roman" w:hAnsi="Times New Roman" w:cs="Times New Roman"/>
          <w:b/>
          <w:noProof/>
          <w:vertAlign w:val="subscript"/>
        </w:rPr>
        <w:t>10</w:t>
      </w:r>
      <w:r w:rsidRPr="006E2AC0">
        <w:rPr>
          <w:rFonts w:ascii="Times New Roman" w:hAnsi="Times New Roman" w:cs="Times New Roman"/>
          <w:b/>
          <w:noProof/>
        </w:rPr>
        <w:t xml:space="preserve"> и общ суспендиран пр</w:t>
      </w:r>
      <w:r w:rsidR="00B57C3E" w:rsidRPr="006E2AC0">
        <w:rPr>
          <w:rFonts w:ascii="Times New Roman" w:hAnsi="Times New Roman" w:cs="Times New Roman"/>
          <w:b/>
          <w:noProof/>
        </w:rPr>
        <w:t>ах при експлоатация на площадката</w:t>
      </w:r>
    </w:p>
    <w:p w:rsidR="00294360" w:rsidRPr="00073B6F" w:rsidRDefault="00B57C3E" w:rsidP="006E2AC0">
      <w:pPr>
        <w:numPr>
          <w:ilvl w:val="12"/>
          <w:numId w:val="0"/>
        </w:numPr>
        <w:jc w:val="both"/>
        <w:rPr>
          <w:rFonts w:ascii="Times New Roman" w:hAnsi="Times New Roman" w:cs="Times New Roman"/>
          <w:noProof/>
          <w:color w:val="auto"/>
        </w:rPr>
      </w:pPr>
      <w:r w:rsidRPr="00073B6F">
        <w:rPr>
          <w:rFonts w:ascii="Times New Roman" w:hAnsi="Times New Roman" w:cs="Times New Roman"/>
          <w:noProof/>
          <w:color w:val="auto"/>
        </w:rPr>
        <w:t>При експлоатация на площадката</w:t>
      </w:r>
      <w:r w:rsidR="00294360" w:rsidRPr="00073B6F">
        <w:rPr>
          <w:rFonts w:ascii="Times New Roman" w:hAnsi="Times New Roman" w:cs="Times New Roman"/>
          <w:noProof/>
          <w:color w:val="auto"/>
        </w:rPr>
        <w:t xml:space="preserve"> основният емитиран замърсител е респирабилен прах. Този замърсител се отделя при всич</w:t>
      </w:r>
      <w:r w:rsidRPr="00073B6F">
        <w:rPr>
          <w:rFonts w:ascii="Times New Roman" w:hAnsi="Times New Roman" w:cs="Times New Roman"/>
          <w:noProof/>
          <w:color w:val="auto"/>
        </w:rPr>
        <w:t xml:space="preserve">ки операции –  транспорт, складиране на </w:t>
      </w:r>
      <w:r w:rsidR="00BC1731" w:rsidRPr="00073B6F">
        <w:rPr>
          <w:rFonts w:ascii="Times New Roman" w:hAnsi="Times New Roman" w:cs="Times New Roman"/>
          <w:noProof/>
          <w:color w:val="auto"/>
        </w:rPr>
        <w:t>отпадъците</w:t>
      </w:r>
      <w:r w:rsidRPr="00073B6F">
        <w:rPr>
          <w:rFonts w:ascii="Times New Roman" w:hAnsi="Times New Roman" w:cs="Times New Roman"/>
          <w:noProof/>
          <w:color w:val="auto"/>
        </w:rPr>
        <w:t xml:space="preserve">, преработка </w:t>
      </w:r>
      <w:r w:rsidR="00294360" w:rsidRPr="00073B6F">
        <w:rPr>
          <w:rFonts w:ascii="Times New Roman" w:hAnsi="Times New Roman" w:cs="Times New Roman"/>
          <w:noProof/>
          <w:color w:val="auto"/>
        </w:rPr>
        <w:t>. По-долу е моделирано разпространените на този замърсит</w:t>
      </w:r>
      <w:r w:rsidRPr="00073B6F">
        <w:rPr>
          <w:rFonts w:ascii="Times New Roman" w:hAnsi="Times New Roman" w:cs="Times New Roman"/>
          <w:noProof/>
          <w:color w:val="auto"/>
        </w:rPr>
        <w:t xml:space="preserve">ел при експлоатация на площадката и инсталацията за производство на </w:t>
      </w:r>
      <w:r w:rsidR="00BC1731" w:rsidRPr="00073B6F">
        <w:rPr>
          <w:rFonts w:ascii="Times New Roman" w:hAnsi="Times New Roman" w:cs="Times New Roman"/>
          <w:noProof/>
          <w:color w:val="auto"/>
        </w:rPr>
        <w:t>течен органичен тор</w:t>
      </w:r>
      <w:r w:rsidR="00294360" w:rsidRPr="00073B6F">
        <w:rPr>
          <w:rFonts w:ascii="Times New Roman" w:hAnsi="Times New Roman" w:cs="Times New Roman"/>
          <w:noProof/>
          <w:color w:val="auto"/>
        </w:rPr>
        <w:t>. За моделиране разпространението на ФПЧ</w:t>
      </w:r>
      <w:r w:rsidR="00294360" w:rsidRPr="00073B6F">
        <w:rPr>
          <w:rFonts w:ascii="Times New Roman" w:hAnsi="Times New Roman" w:cs="Times New Roman"/>
          <w:noProof/>
          <w:color w:val="auto"/>
          <w:vertAlign w:val="subscript"/>
        </w:rPr>
        <w:t>10</w:t>
      </w:r>
      <w:r w:rsidR="00294360" w:rsidRPr="00073B6F">
        <w:rPr>
          <w:rFonts w:ascii="Times New Roman" w:hAnsi="Times New Roman" w:cs="Times New Roman"/>
          <w:noProof/>
          <w:color w:val="auto"/>
        </w:rPr>
        <w:t xml:space="preserve"> е използван модула “Diffusion” на програмния продукт “Трафик оракул”:</w:t>
      </w:r>
    </w:p>
    <w:p w:rsidR="00294360" w:rsidRPr="00073B6F" w:rsidRDefault="00294360" w:rsidP="006E2AC0">
      <w:pPr>
        <w:numPr>
          <w:ilvl w:val="12"/>
          <w:numId w:val="0"/>
        </w:numPr>
        <w:ind w:firstLine="720"/>
        <w:jc w:val="both"/>
        <w:rPr>
          <w:rFonts w:ascii="Times New Roman" w:hAnsi="Times New Roman" w:cs="Times New Roman"/>
          <w:noProof/>
          <w:color w:val="auto"/>
        </w:rPr>
      </w:pPr>
    </w:p>
    <w:p w:rsidR="00294360" w:rsidRPr="00073B6F" w:rsidRDefault="00294360" w:rsidP="006E2AC0">
      <w:pPr>
        <w:numPr>
          <w:ilvl w:val="12"/>
          <w:numId w:val="0"/>
        </w:numPr>
        <w:tabs>
          <w:tab w:val="left" w:pos="360"/>
        </w:tabs>
        <w:jc w:val="both"/>
        <w:rPr>
          <w:rFonts w:ascii="Times New Roman" w:hAnsi="Times New Roman" w:cs="Times New Roman"/>
          <w:noProof/>
          <w:color w:val="auto"/>
        </w:rPr>
      </w:pPr>
      <w:r w:rsidRPr="00073B6F">
        <w:rPr>
          <w:rFonts w:ascii="Times New Roman" w:hAnsi="Times New Roman" w:cs="Times New Roman"/>
          <w:noProof/>
          <w:color w:val="auto"/>
          <w:lang w:bidi="ar-SA"/>
        </w:rPr>
        <w:lastRenderedPageBreak/>
        <w:drawing>
          <wp:inline distT="0" distB="0" distL="0" distR="0">
            <wp:extent cx="3124835" cy="2560320"/>
            <wp:effectExtent l="0" t="0" r="0" b="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835" cy="2560320"/>
                    </a:xfrm>
                    <a:prstGeom prst="rect">
                      <a:avLst/>
                    </a:prstGeom>
                    <a:noFill/>
                    <a:ln>
                      <a:noFill/>
                    </a:ln>
                  </pic:spPr>
                </pic:pic>
              </a:graphicData>
            </a:graphic>
          </wp:inline>
        </w:drawing>
      </w:r>
    </w:p>
    <w:p w:rsidR="00294360" w:rsidRPr="00073B6F" w:rsidRDefault="00294360" w:rsidP="006E2AC0">
      <w:pPr>
        <w:numPr>
          <w:ilvl w:val="12"/>
          <w:numId w:val="0"/>
        </w:numPr>
        <w:tabs>
          <w:tab w:val="left" w:pos="360"/>
        </w:tabs>
        <w:jc w:val="both"/>
        <w:rPr>
          <w:rFonts w:ascii="Times New Roman" w:hAnsi="Times New Roman" w:cs="Times New Roman"/>
          <w:i/>
          <w:noProof/>
          <w:color w:val="auto"/>
        </w:rPr>
      </w:pPr>
      <w:r w:rsidRPr="00073B6F">
        <w:rPr>
          <w:rFonts w:ascii="Times New Roman" w:hAnsi="Times New Roman" w:cs="Times New Roman"/>
          <w:i/>
          <w:noProof/>
          <w:color w:val="auto"/>
        </w:rPr>
        <w:t>Разпространение на ФПЧ</w:t>
      </w:r>
      <w:r w:rsidRPr="00073B6F">
        <w:rPr>
          <w:rFonts w:ascii="Times New Roman" w:hAnsi="Times New Roman" w:cs="Times New Roman"/>
          <w:i/>
          <w:noProof/>
          <w:color w:val="auto"/>
          <w:vertAlign w:val="subscript"/>
        </w:rPr>
        <w:t xml:space="preserve">10 </w:t>
      </w:r>
      <w:r w:rsidRPr="00073B6F">
        <w:rPr>
          <w:rFonts w:ascii="Times New Roman" w:hAnsi="Times New Roman" w:cs="Times New Roman"/>
          <w:i/>
          <w:noProof/>
          <w:color w:val="auto"/>
        </w:rPr>
        <w:t>при експлоатация</w:t>
      </w:r>
    </w:p>
    <w:p w:rsidR="00294360" w:rsidRPr="00073B6F" w:rsidRDefault="00294360" w:rsidP="006E2AC0">
      <w:pPr>
        <w:numPr>
          <w:ilvl w:val="12"/>
          <w:numId w:val="0"/>
        </w:numPr>
        <w:tabs>
          <w:tab w:val="left" w:pos="360"/>
        </w:tabs>
        <w:jc w:val="both"/>
        <w:rPr>
          <w:rFonts w:ascii="Times New Roman" w:hAnsi="Times New Roman" w:cs="Times New Roman"/>
          <w:noProof/>
          <w:color w:val="auto"/>
        </w:rPr>
      </w:pPr>
    </w:p>
    <w:p w:rsidR="00294360" w:rsidRPr="00073B6F" w:rsidRDefault="00294360" w:rsidP="006E2AC0">
      <w:pPr>
        <w:numPr>
          <w:ilvl w:val="12"/>
          <w:numId w:val="0"/>
        </w:numPr>
        <w:tabs>
          <w:tab w:val="left" w:pos="360"/>
        </w:tabs>
        <w:jc w:val="both"/>
        <w:rPr>
          <w:rFonts w:ascii="Times New Roman" w:hAnsi="Times New Roman" w:cs="Times New Roman"/>
          <w:noProof/>
          <w:color w:val="auto"/>
        </w:rPr>
      </w:pPr>
      <w:r w:rsidRPr="00073B6F">
        <w:rPr>
          <w:rFonts w:ascii="Times New Roman" w:hAnsi="Times New Roman" w:cs="Times New Roman"/>
          <w:noProof/>
          <w:color w:val="auto"/>
        </w:rPr>
        <w:t>Прилагането на модела показва, че очакваната максималната концентрация на ФПЧ</w:t>
      </w:r>
      <w:r w:rsidRPr="00073B6F">
        <w:rPr>
          <w:rFonts w:ascii="Times New Roman" w:hAnsi="Times New Roman" w:cs="Times New Roman"/>
          <w:noProof/>
          <w:color w:val="auto"/>
          <w:vertAlign w:val="subscript"/>
        </w:rPr>
        <w:t>10</w:t>
      </w:r>
      <w:r w:rsidR="00B57C3E" w:rsidRPr="00073B6F">
        <w:rPr>
          <w:rFonts w:ascii="Times New Roman" w:hAnsi="Times New Roman" w:cs="Times New Roman"/>
          <w:noProof/>
          <w:color w:val="auto"/>
        </w:rPr>
        <w:t xml:space="preserve"> при експлоатация на площадката</w:t>
      </w:r>
      <w:r w:rsidRPr="00073B6F">
        <w:rPr>
          <w:rFonts w:ascii="Times New Roman" w:hAnsi="Times New Roman" w:cs="Times New Roman"/>
          <w:noProof/>
          <w:color w:val="auto"/>
        </w:rPr>
        <w:t xml:space="preserve"> може да достигне 20 µg/m</w:t>
      </w:r>
      <w:r w:rsidRPr="00073B6F">
        <w:rPr>
          <w:rFonts w:ascii="Times New Roman" w:hAnsi="Times New Roman" w:cs="Times New Roman"/>
          <w:noProof/>
          <w:color w:val="auto"/>
          <w:vertAlign w:val="superscript"/>
        </w:rPr>
        <w:t>3</w:t>
      </w:r>
      <w:r w:rsidRPr="00073B6F">
        <w:rPr>
          <w:rFonts w:ascii="Times New Roman" w:hAnsi="Times New Roman" w:cs="Times New Roman"/>
          <w:noProof/>
          <w:color w:val="auto"/>
        </w:rPr>
        <w:t xml:space="preserve"> и се огран</w:t>
      </w:r>
      <w:r w:rsidR="00B57C3E" w:rsidRPr="00073B6F">
        <w:rPr>
          <w:rFonts w:ascii="Times New Roman" w:hAnsi="Times New Roman" w:cs="Times New Roman"/>
          <w:noProof/>
          <w:color w:val="auto"/>
        </w:rPr>
        <w:t>ичава в рамките на имота предмет на ИП</w:t>
      </w:r>
      <w:r w:rsidRPr="00073B6F">
        <w:rPr>
          <w:rFonts w:ascii="Times New Roman" w:hAnsi="Times New Roman" w:cs="Times New Roman"/>
          <w:noProof/>
          <w:color w:val="auto"/>
        </w:rPr>
        <w:t>. При моделирането е заложен дискретен р</w:t>
      </w:r>
      <w:r w:rsidR="00B57C3E" w:rsidRPr="00073B6F">
        <w:rPr>
          <w:rFonts w:ascii="Times New Roman" w:hAnsi="Times New Roman" w:cs="Times New Roman"/>
          <w:noProof/>
          <w:color w:val="auto"/>
        </w:rPr>
        <w:t>ецептор на 100 m извън тази</w:t>
      </w:r>
      <w:r w:rsidRPr="00073B6F">
        <w:rPr>
          <w:rFonts w:ascii="Times New Roman" w:hAnsi="Times New Roman" w:cs="Times New Roman"/>
          <w:noProof/>
          <w:color w:val="auto"/>
        </w:rPr>
        <w:t xml:space="preserve"> площ. Резултатите от моделирането показват, че концентрацията в дискретния рецептор (червената точка на графиката) може да достигне 5 µg/m</w:t>
      </w:r>
      <w:r w:rsidRPr="00073B6F">
        <w:rPr>
          <w:rFonts w:ascii="Times New Roman" w:hAnsi="Times New Roman" w:cs="Times New Roman"/>
          <w:noProof/>
          <w:color w:val="auto"/>
          <w:vertAlign w:val="superscript"/>
        </w:rPr>
        <w:t>3</w:t>
      </w:r>
      <w:r w:rsidRPr="00073B6F">
        <w:rPr>
          <w:rFonts w:ascii="Times New Roman" w:hAnsi="Times New Roman" w:cs="Times New Roman"/>
          <w:noProof/>
          <w:color w:val="auto"/>
        </w:rPr>
        <w:t>.</w:t>
      </w:r>
    </w:p>
    <w:p w:rsidR="00294360" w:rsidRPr="006E2AC0" w:rsidRDefault="00294360" w:rsidP="006E2AC0">
      <w:pPr>
        <w:numPr>
          <w:ilvl w:val="12"/>
          <w:numId w:val="0"/>
        </w:numPr>
        <w:tabs>
          <w:tab w:val="left" w:pos="360"/>
        </w:tabs>
        <w:jc w:val="both"/>
        <w:rPr>
          <w:rFonts w:ascii="Times New Roman" w:hAnsi="Times New Roman" w:cs="Times New Roman"/>
          <w:noProof/>
          <w:color w:val="FF0000"/>
        </w:rPr>
      </w:pPr>
    </w:p>
    <w:p w:rsidR="00294360" w:rsidRPr="006E2AC0" w:rsidRDefault="00294360" w:rsidP="006E2AC0">
      <w:pPr>
        <w:tabs>
          <w:tab w:val="left" w:pos="426"/>
          <w:tab w:val="num" w:pos="640"/>
        </w:tabs>
        <w:jc w:val="both"/>
        <w:rPr>
          <w:rFonts w:ascii="Times New Roman" w:hAnsi="Times New Roman" w:cs="Times New Roman"/>
          <w:b/>
          <w:i/>
          <w:noProof/>
        </w:rPr>
      </w:pPr>
      <w:r w:rsidRPr="006E2AC0">
        <w:rPr>
          <w:rFonts w:ascii="Times New Roman" w:hAnsi="Times New Roman" w:cs="Times New Roman"/>
          <w:b/>
          <w:i/>
          <w:noProof/>
        </w:rPr>
        <w:t>Оценка на въздействието върху атмосферния въздух съобразно действащите в страната норми и стандарти за допустимо съдържание</w:t>
      </w:r>
    </w:p>
    <w:p w:rsidR="00B57C3E" w:rsidRPr="006E2AC0" w:rsidRDefault="00B57C3E" w:rsidP="006E2AC0">
      <w:pPr>
        <w:jc w:val="both"/>
        <w:rPr>
          <w:rFonts w:ascii="Times New Roman" w:hAnsi="Times New Roman" w:cs="Times New Roman"/>
          <w:noProof/>
        </w:rPr>
      </w:pPr>
    </w:p>
    <w:p w:rsidR="00294360" w:rsidRPr="008E03F6" w:rsidRDefault="00294360" w:rsidP="008E03F6">
      <w:pPr>
        <w:jc w:val="both"/>
        <w:rPr>
          <w:rFonts w:ascii="Times New Roman" w:hAnsi="Times New Roman" w:cs="Times New Roman"/>
          <w:b/>
          <w:i/>
          <w:noProof/>
          <w:color w:val="auto"/>
        </w:rPr>
      </w:pPr>
      <w:r w:rsidRPr="008E03F6">
        <w:rPr>
          <w:rFonts w:ascii="Times New Roman" w:hAnsi="Times New Roman" w:cs="Times New Roman"/>
          <w:noProof/>
          <w:color w:val="auto"/>
        </w:rPr>
        <w:t>От проведеното моделиране става ясно, че максимално ед</w:t>
      </w:r>
      <w:r w:rsidR="00073B6F" w:rsidRPr="008E03F6">
        <w:rPr>
          <w:rFonts w:ascii="Times New Roman" w:hAnsi="Times New Roman" w:cs="Times New Roman"/>
          <w:noProof/>
          <w:color w:val="auto"/>
        </w:rPr>
        <w:t>нократните концентрации на фини</w:t>
      </w:r>
      <w:r w:rsidRPr="008E03F6">
        <w:rPr>
          <w:rFonts w:ascii="Times New Roman" w:hAnsi="Times New Roman" w:cs="Times New Roman"/>
          <w:noProof/>
          <w:color w:val="auto"/>
        </w:rPr>
        <w:t>прахови частици (ФПЧ</w:t>
      </w:r>
      <w:r w:rsidRPr="008E03F6">
        <w:rPr>
          <w:rFonts w:ascii="Times New Roman" w:hAnsi="Times New Roman" w:cs="Times New Roman"/>
          <w:noProof/>
          <w:color w:val="auto"/>
          <w:vertAlign w:val="subscript"/>
        </w:rPr>
        <w:t>10</w:t>
      </w:r>
      <w:r w:rsidRPr="008E03F6">
        <w:rPr>
          <w:rFonts w:ascii="Times New Roman" w:hAnsi="Times New Roman" w:cs="Times New Roman"/>
          <w:noProof/>
          <w:color w:val="auto"/>
        </w:rPr>
        <w:t>) са от порядъка на 20 µg/m</w:t>
      </w:r>
      <w:r w:rsidRPr="008E03F6">
        <w:rPr>
          <w:rFonts w:ascii="Times New Roman" w:hAnsi="Times New Roman" w:cs="Times New Roman"/>
          <w:noProof/>
          <w:color w:val="auto"/>
          <w:vertAlign w:val="superscript"/>
        </w:rPr>
        <w:t>3</w:t>
      </w:r>
      <w:r w:rsidRPr="008E03F6">
        <w:rPr>
          <w:rFonts w:ascii="Times New Roman" w:hAnsi="Times New Roman" w:cs="Times New Roman"/>
          <w:noProof/>
          <w:color w:val="auto"/>
        </w:rPr>
        <w:t xml:space="preserve"> в рамките на допустимата средноденонощна норма за опазване на човешкото здраве – 50 µg/m</w:t>
      </w:r>
      <w:r w:rsidRPr="008E03F6">
        <w:rPr>
          <w:rFonts w:ascii="Times New Roman" w:hAnsi="Times New Roman" w:cs="Times New Roman"/>
          <w:noProof/>
          <w:color w:val="auto"/>
          <w:vertAlign w:val="superscript"/>
        </w:rPr>
        <w:t>3</w:t>
      </w:r>
      <w:r w:rsidRPr="008E03F6">
        <w:rPr>
          <w:rFonts w:ascii="Times New Roman" w:hAnsi="Times New Roman" w:cs="Times New Roman"/>
          <w:noProof/>
          <w:color w:val="auto"/>
        </w:rPr>
        <w:t>, определена с Наредба №12/15.07.2010 г. за норми за серен диоксид, азотен диоксид, фини прахови частици, олово, бензен, въглероден оксид и озон в атмосферния възду</w:t>
      </w:r>
      <w:r w:rsidR="00B57C3E" w:rsidRPr="008E03F6">
        <w:rPr>
          <w:rFonts w:ascii="Times New Roman" w:hAnsi="Times New Roman" w:cs="Times New Roman"/>
          <w:noProof/>
          <w:color w:val="auto"/>
        </w:rPr>
        <w:t>х. За района извън</w:t>
      </w:r>
      <w:r w:rsidRPr="008E03F6">
        <w:rPr>
          <w:rFonts w:ascii="Times New Roman" w:hAnsi="Times New Roman" w:cs="Times New Roman"/>
          <w:noProof/>
          <w:color w:val="auto"/>
        </w:rPr>
        <w:t xml:space="preserve"> площ</w:t>
      </w:r>
      <w:r w:rsidR="00B57C3E" w:rsidRPr="008E03F6">
        <w:rPr>
          <w:rFonts w:ascii="Times New Roman" w:hAnsi="Times New Roman" w:cs="Times New Roman"/>
          <w:noProof/>
          <w:color w:val="auto"/>
        </w:rPr>
        <w:t>а предмет на ИП</w:t>
      </w:r>
      <w:r w:rsidRPr="008E03F6">
        <w:rPr>
          <w:rFonts w:ascii="Times New Roman" w:hAnsi="Times New Roman" w:cs="Times New Roman"/>
          <w:noProof/>
          <w:color w:val="auto"/>
        </w:rPr>
        <w:t xml:space="preserve"> тези концентрации ще бъдат в рамките на съществуващия фон за страната от около 15 µg/m</w:t>
      </w:r>
      <w:r w:rsidRPr="008E03F6">
        <w:rPr>
          <w:rFonts w:ascii="Times New Roman" w:hAnsi="Times New Roman" w:cs="Times New Roman"/>
          <w:noProof/>
          <w:color w:val="auto"/>
          <w:vertAlign w:val="superscript"/>
        </w:rPr>
        <w:t>3</w:t>
      </w:r>
      <w:r w:rsidRPr="008E03F6">
        <w:rPr>
          <w:rFonts w:ascii="Times New Roman" w:hAnsi="Times New Roman" w:cs="Times New Roman"/>
          <w:noProof/>
          <w:color w:val="auto"/>
        </w:rPr>
        <w:t>.</w:t>
      </w:r>
    </w:p>
    <w:p w:rsidR="00294360" w:rsidRPr="008E03F6" w:rsidRDefault="00294360" w:rsidP="00073B6F">
      <w:pPr>
        <w:jc w:val="center"/>
        <w:rPr>
          <w:rFonts w:ascii="Times New Roman" w:hAnsi="Times New Roman" w:cs="Times New Roman"/>
          <w:noProof/>
          <w:color w:val="auto"/>
        </w:rPr>
      </w:pPr>
    </w:p>
    <w:p w:rsidR="00294360" w:rsidRPr="008E03F6" w:rsidRDefault="00294360" w:rsidP="006E2AC0">
      <w:pPr>
        <w:tabs>
          <w:tab w:val="left" w:pos="360"/>
        </w:tabs>
        <w:jc w:val="both"/>
        <w:rPr>
          <w:rFonts w:ascii="Times New Roman" w:hAnsi="Times New Roman" w:cs="Times New Roman"/>
          <w:b/>
          <w:noProof/>
          <w:color w:val="auto"/>
        </w:rPr>
      </w:pPr>
      <w:r w:rsidRPr="008E03F6">
        <w:rPr>
          <w:rFonts w:ascii="Times New Roman" w:hAnsi="Times New Roman" w:cs="Times New Roman"/>
          <w:b/>
          <w:noProof/>
          <w:color w:val="auto"/>
        </w:rPr>
        <w:t>Източници на организирани емисии:</w:t>
      </w:r>
    </w:p>
    <w:p w:rsidR="00294360" w:rsidRPr="008E03F6" w:rsidRDefault="00294360" w:rsidP="006E2AC0">
      <w:pPr>
        <w:pStyle w:val="31"/>
        <w:ind w:left="0"/>
        <w:jc w:val="both"/>
        <w:rPr>
          <w:rFonts w:ascii="Times New Roman" w:hAnsi="Times New Roman" w:cs="Times New Roman"/>
          <w:noProof/>
          <w:color w:val="auto"/>
          <w:sz w:val="24"/>
          <w:szCs w:val="24"/>
        </w:rPr>
      </w:pPr>
      <w:r w:rsidRPr="008E03F6">
        <w:rPr>
          <w:rFonts w:ascii="Times New Roman" w:hAnsi="Times New Roman" w:cs="Times New Roman"/>
          <w:noProof/>
          <w:color w:val="auto"/>
          <w:sz w:val="24"/>
          <w:szCs w:val="24"/>
        </w:rPr>
        <w:t>Обект</w:t>
      </w:r>
      <w:r w:rsidR="008E03F6" w:rsidRPr="008E03F6">
        <w:rPr>
          <w:rFonts w:ascii="Times New Roman" w:hAnsi="Times New Roman" w:cs="Times New Roman"/>
          <w:noProof/>
          <w:color w:val="auto"/>
          <w:sz w:val="24"/>
          <w:szCs w:val="24"/>
        </w:rPr>
        <w:t>ът</w:t>
      </w:r>
      <w:r w:rsidRPr="008E03F6">
        <w:rPr>
          <w:rFonts w:ascii="Times New Roman" w:hAnsi="Times New Roman" w:cs="Times New Roman"/>
          <w:noProof/>
          <w:color w:val="auto"/>
          <w:sz w:val="24"/>
          <w:szCs w:val="24"/>
        </w:rPr>
        <w:t xml:space="preserve"> няма да </w:t>
      </w:r>
      <w:r w:rsidR="00513C6A" w:rsidRPr="008E03F6">
        <w:rPr>
          <w:rFonts w:ascii="Times New Roman" w:hAnsi="Times New Roman" w:cs="Times New Roman"/>
          <w:noProof/>
          <w:color w:val="auto"/>
          <w:sz w:val="24"/>
          <w:szCs w:val="24"/>
        </w:rPr>
        <w:t>има</w:t>
      </w:r>
      <w:r w:rsidR="008E03F6" w:rsidRPr="008E03F6">
        <w:rPr>
          <w:rFonts w:ascii="Times New Roman" w:hAnsi="Times New Roman" w:cs="Times New Roman"/>
          <w:noProof/>
          <w:color w:val="auto"/>
          <w:sz w:val="24"/>
          <w:szCs w:val="24"/>
        </w:rPr>
        <w:t xml:space="preserve"> </w:t>
      </w:r>
      <w:r w:rsidR="00513C6A" w:rsidRPr="008E03F6">
        <w:rPr>
          <w:rFonts w:ascii="Times New Roman" w:hAnsi="Times New Roman" w:cs="Times New Roman"/>
          <w:noProof/>
          <w:color w:val="auto"/>
          <w:sz w:val="24"/>
          <w:szCs w:val="24"/>
        </w:rPr>
        <w:t>организиран</w:t>
      </w:r>
      <w:r w:rsidRPr="008E03F6">
        <w:rPr>
          <w:rFonts w:ascii="Times New Roman" w:hAnsi="Times New Roman" w:cs="Times New Roman"/>
          <w:noProof/>
          <w:color w:val="auto"/>
          <w:sz w:val="24"/>
          <w:szCs w:val="24"/>
        </w:rPr>
        <w:t xml:space="preserve"> източник на емисии на замърсители в атмосферния въздух на района, поради което въздействието може да бъде оценено като незначително.</w:t>
      </w:r>
    </w:p>
    <w:p w:rsidR="000B52B9" w:rsidRPr="008E03F6" w:rsidRDefault="000B52B9" w:rsidP="006E2AC0">
      <w:pPr>
        <w:pStyle w:val="11"/>
        <w:shd w:val="clear" w:color="auto" w:fill="auto"/>
        <w:tabs>
          <w:tab w:val="left" w:pos="1072"/>
        </w:tabs>
        <w:spacing w:before="0" w:after="120" w:line="240" w:lineRule="auto"/>
        <w:ind w:firstLine="0"/>
        <w:rPr>
          <w:rFonts w:ascii="Times New Roman" w:hAnsi="Times New Roman" w:cs="Times New Roman"/>
          <w:b/>
          <w:sz w:val="24"/>
          <w:szCs w:val="24"/>
        </w:rPr>
      </w:pPr>
      <w:r w:rsidRPr="008E03F6">
        <w:rPr>
          <w:rFonts w:ascii="Times New Roman" w:hAnsi="Times New Roman" w:cs="Times New Roman"/>
          <w:sz w:val="24"/>
          <w:szCs w:val="24"/>
        </w:rPr>
        <w:t xml:space="preserve"> Не са провеждани емисионни или имисионни измервания за установяване на нивата на интензивно миришещи вещества. Не се очакват интензивни миризми, които да достигнат до жилищната </w:t>
      </w:r>
      <w:r w:rsidR="00B57C3E" w:rsidRPr="008E03F6">
        <w:rPr>
          <w:rFonts w:ascii="Times New Roman" w:hAnsi="Times New Roman" w:cs="Times New Roman"/>
          <w:sz w:val="24"/>
          <w:szCs w:val="24"/>
        </w:rPr>
        <w:t>зона на с.</w:t>
      </w:r>
      <w:r w:rsidR="00513C6A" w:rsidRPr="008E03F6">
        <w:rPr>
          <w:rFonts w:ascii="Times New Roman" w:hAnsi="Times New Roman" w:cs="Times New Roman"/>
          <w:sz w:val="24"/>
          <w:szCs w:val="24"/>
        </w:rPr>
        <w:t>Сливак</w:t>
      </w:r>
      <w:r w:rsidRPr="008E03F6">
        <w:rPr>
          <w:rFonts w:ascii="Times New Roman" w:hAnsi="Times New Roman" w:cs="Times New Roman"/>
          <w:sz w:val="24"/>
          <w:szCs w:val="24"/>
        </w:rPr>
        <w:t>. Ветровете са северозападни, така че неприятните миризми ще са в обратна посока на жилищните сгради.</w:t>
      </w:r>
    </w:p>
    <w:p w:rsidR="000B52B9" w:rsidRPr="008E03F6" w:rsidRDefault="000B52B9" w:rsidP="006E2AC0">
      <w:pPr>
        <w:pStyle w:val="11"/>
        <w:shd w:val="clear" w:color="auto" w:fill="auto"/>
        <w:spacing w:before="0" w:after="120" w:line="240" w:lineRule="auto"/>
        <w:ind w:firstLine="0"/>
        <w:rPr>
          <w:rFonts w:ascii="Times New Roman" w:hAnsi="Times New Roman" w:cs="Times New Roman"/>
          <w:sz w:val="24"/>
          <w:szCs w:val="24"/>
        </w:rPr>
      </w:pPr>
      <w:r w:rsidRPr="008E03F6">
        <w:rPr>
          <w:rFonts w:ascii="Times New Roman" w:hAnsi="Times New Roman" w:cs="Times New Roman"/>
          <w:sz w:val="24"/>
          <w:szCs w:val="24"/>
        </w:rPr>
        <w:t xml:space="preserve">Анализът на замърсителите и замърсяването на атмосферния въздух в разглеждания район показва изключителна чистота на компонента и незначителни проблеми със състоянието му. Той не е повлиян от замърсявания с промишлен характер. Районът не е обременен с крупни промишлени замърсители, а високата ветровитост и благоприятният релеф спомагат за бързото и ефективно разсейване на вредните вещества. Вредните емисии са доста по-ниски от средните за страната. Ниският потенциал на замърсяване на въздуха обуславя благоприятните санитарно-хигиенни условия на средата. </w:t>
      </w:r>
    </w:p>
    <w:p w:rsidR="000B52B9" w:rsidRPr="008E03F6" w:rsidRDefault="000B52B9" w:rsidP="006E2AC0">
      <w:pPr>
        <w:jc w:val="both"/>
        <w:rPr>
          <w:rFonts w:ascii="Times New Roman" w:hAnsi="Times New Roman" w:cs="Times New Roman"/>
          <w:color w:val="auto"/>
        </w:rPr>
      </w:pPr>
      <w:r w:rsidRPr="008E03F6">
        <w:rPr>
          <w:rFonts w:ascii="Times New Roman" w:hAnsi="Times New Roman" w:cs="Times New Roman"/>
          <w:color w:val="auto"/>
        </w:rPr>
        <w:t xml:space="preserve">През последните години основни източници на замърсяване на атмосферния въздух са автотранспортът и битовото отопление. </w:t>
      </w:r>
    </w:p>
    <w:p w:rsidR="00CF167B" w:rsidRPr="006E2AC0" w:rsidRDefault="00CF167B" w:rsidP="006E2AC0">
      <w:pPr>
        <w:pStyle w:val="11"/>
        <w:shd w:val="clear" w:color="auto" w:fill="auto"/>
        <w:spacing w:before="0" w:after="120" w:line="240" w:lineRule="auto"/>
        <w:ind w:firstLine="0"/>
        <w:rPr>
          <w:rFonts w:ascii="Times New Roman" w:eastAsia="Times New Roman" w:hAnsi="Times New Roman" w:cs="Times New Roman"/>
          <w:b/>
          <w:noProof/>
          <w:sz w:val="24"/>
          <w:szCs w:val="24"/>
        </w:rPr>
      </w:pPr>
    </w:p>
    <w:p w:rsidR="00810287" w:rsidRPr="006E2AC0" w:rsidRDefault="000B52B9" w:rsidP="006E2AC0">
      <w:pPr>
        <w:pStyle w:val="11"/>
        <w:shd w:val="clear" w:color="auto" w:fill="auto"/>
        <w:spacing w:before="0" w:after="120" w:line="240" w:lineRule="auto"/>
        <w:ind w:firstLine="0"/>
        <w:rPr>
          <w:rFonts w:ascii="Times New Roman" w:hAnsi="Times New Roman" w:cs="Times New Roman"/>
          <w:b/>
          <w:sz w:val="24"/>
          <w:szCs w:val="24"/>
        </w:rPr>
      </w:pPr>
      <w:r w:rsidRPr="006E2AC0">
        <w:rPr>
          <w:rFonts w:ascii="Times New Roman" w:eastAsia="Times New Roman" w:hAnsi="Times New Roman" w:cs="Times New Roman"/>
          <w:b/>
          <w:noProof/>
          <w:sz w:val="24"/>
          <w:szCs w:val="24"/>
        </w:rPr>
        <w:lastRenderedPageBreak/>
        <w:t xml:space="preserve">Емисии, отделяни по време на експлоатация на </w:t>
      </w:r>
      <w:r w:rsidR="00CF167B" w:rsidRPr="006E2AC0">
        <w:rPr>
          <w:rFonts w:ascii="Times New Roman" w:hAnsi="Times New Roman" w:cs="Times New Roman"/>
          <w:b/>
          <w:sz w:val="24"/>
          <w:szCs w:val="24"/>
        </w:rPr>
        <w:t>Инсталацията</w:t>
      </w:r>
      <w:r w:rsidR="00810287" w:rsidRPr="006E2AC0">
        <w:rPr>
          <w:rFonts w:ascii="Times New Roman" w:hAnsi="Times New Roman" w:cs="Times New Roman"/>
          <w:b/>
          <w:sz w:val="24"/>
          <w:szCs w:val="24"/>
        </w:rPr>
        <w:t xml:space="preserve"> за </w:t>
      </w:r>
      <w:r w:rsidR="00B57C3E" w:rsidRPr="006E2AC0">
        <w:rPr>
          <w:rFonts w:ascii="Times New Roman" w:hAnsi="Times New Roman" w:cs="Times New Roman"/>
          <w:b/>
          <w:sz w:val="24"/>
          <w:szCs w:val="24"/>
        </w:rPr>
        <w:t xml:space="preserve">производство на </w:t>
      </w:r>
      <w:r w:rsidR="008E03F6">
        <w:rPr>
          <w:rFonts w:ascii="Times New Roman" w:hAnsi="Times New Roman" w:cs="Times New Roman"/>
          <w:b/>
          <w:sz w:val="24"/>
          <w:szCs w:val="24"/>
        </w:rPr>
        <w:t>о</w:t>
      </w:r>
      <w:r w:rsidR="00513C6A" w:rsidRPr="006E2AC0">
        <w:rPr>
          <w:rFonts w:ascii="Times New Roman" w:hAnsi="Times New Roman" w:cs="Times New Roman"/>
          <w:b/>
          <w:sz w:val="24"/>
          <w:szCs w:val="24"/>
        </w:rPr>
        <w:t>рганичен течен тор</w:t>
      </w:r>
      <w:r w:rsidRPr="006E2AC0">
        <w:rPr>
          <w:rFonts w:ascii="Times New Roman" w:hAnsi="Times New Roman" w:cs="Times New Roman"/>
          <w:b/>
          <w:sz w:val="24"/>
          <w:szCs w:val="24"/>
        </w:rPr>
        <w:t xml:space="preserve"> са почти нулеви.</w:t>
      </w:r>
      <w:r w:rsidR="00810287" w:rsidRPr="006E2AC0">
        <w:rPr>
          <w:rFonts w:ascii="Times New Roman" w:hAnsi="Times New Roman" w:cs="Times New Roman"/>
          <w:b/>
          <w:sz w:val="24"/>
          <w:szCs w:val="24"/>
        </w:rPr>
        <w:t xml:space="preserve"> Като заключение след обстойно извършения анализ може да се потвърди, че реализирането на инвестиционното предложение няма да окаже негативно въздействие върху здравето на хората.</w:t>
      </w:r>
    </w:p>
    <w:p w:rsidR="00810287" w:rsidRPr="006E2AC0" w:rsidRDefault="00810287" w:rsidP="006E2AC0">
      <w:pPr>
        <w:widowControl/>
        <w:spacing w:after="120"/>
        <w:jc w:val="both"/>
        <w:rPr>
          <w:rFonts w:ascii="Times New Roman" w:eastAsia="Times New Roman" w:hAnsi="Times New Roman" w:cs="Times New Roman"/>
          <w:b/>
          <w:noProof/>
          <w:color w:val="auto"/>
          <w:lang w:bidi="ar-SA"/>
        </w:rPr>
      </w:pPr>
      <w:r w:rsidRPr="006E2AC0">
        <w:rPr>
          <w:rFonts w:ascii="Times New Roman" w:eastAsia="Times New Roman" w:hAnsi="Times New Roman" w:cs="Times New Roman"/>
          <w:b/>
          <w:noProof/>
          <w:color w:val="auto"/>
          <w:u w:val="single"/>
          <w:lang w:bidi="ar-SA"/>
        </w:rPr>
        <w:t>ИЗВОД:</w:t>
      </w:r>
      <w:r w:rsidRPr="006E2AC0">
        <w:rPr>
          <w:rFonts w:ascii="Times New Roman" w:eastAsia="Times New Roman" w:hAnsi="Times New Roman" w:cs="Times New Roman"/>
          <w:b/>
          <w:noProof/>
          <w:color w:val="auto"/>
          <w:lang w:bidi="ar-SA"/>
        </w:rPr>
        <w:t xml:space="preserve"> Направените разчети дават основание да се твърди, че заложените при проектирането параметри на изпускащите емисии във въздуха от строителните машини </w:t>
      </w:r>
      <w:r w:rsidR="00513C6A" w:rsidRPr="006E2AC0">
        <w:rPr>
          <w:rFonts w:ascii="Times New Roman" w:eastAsia="Times New Roman" w:hAnsi="Times New Roman" w:cs="Times New Roman"/>
          <w:b/>
          <w:noProof/>
          <w:color w:val="auto"/>
          <w:lang w:bidi="ar-SA"/>
        </w:rPr>
        <w:t xml:space="preserve">и транспорт </w:t>
      </w:r>
      <w:r w:rsidRPr="006E2AC0">
        <w:rPr>
          <w:rFonts w:ascii="Times New Roman" w:eastAsia="Times New Roman" w:hAnsi="Times New Roman" w:cs="Times New Roman"/>
          <w:b/>
          <w:noProof/>
          <w:color w:val="auto"/>
          <w:lang w:bidi="ar-SA"/>
        </w:rPr>
        <w:t>осигуряват спазването на приземните концетрации на прах.</w:t>
      </w:r>
    </w:p>
    <w:p w:rsidR="00810287" w:rsidRPr="006E2AC0" w:rsidRDefault="00810287" w:rsidP="006E2AC0">
      <w:pPr>
        <w:widowControl/>
        <w:spacing w:after="120"/>
        <w:jc w:val="both"/>
        <w:rPr>
          <w:rFonts w:ascii="Times New Roman" w:eastAsia="Times New Roman" w:hAnsi="Times New Roman" w:cs="Times New Roman"/>
          <w:b/>
          <w:noProof/>
          <w:color w:val="auto"/>
          <w:lang w:bidi="ar-SA"/>
        </w:rPr>
      </w:pPr>
      <w:r w:rsidRPr="006E2AC0">
        <w:rPr>
          <w:rFonts w:ascii="Times New Roman" w:eastAsia="Times New Roman" w:hAnsi="Times New Roman" w:cs="Times New Roman"/>
          <w:b/>
          <w:noProof/>
          <w:color w:val="auto"/>
          <w:lang w:bidi="ar-SA"/>
        </w:rPr>
        <w:t>Емиси</w:t>
      </w:r>
      <w:r w:rsidR="00CF167B" w:rsidRPr="006E2AC0">
        <w:rPr>
          <w:rFonts w:ascii="Times New Roman" w:eastAsia="Times New Roman" w:hAnsi="Times New Roman" w:cs="Times New Roman"/>
          <w:b/>
          <w:noProof/>
          <w:color w:val="auto"/>
          <w:lang w:bidi="ar-SA"/>
        </w:rPr>
        <w:t>ите, отделяни при строително-монтажните дейности</w:t>
      </w:r>
      <w:r w:rsidRPr="006E2AC0">
        <w:rPr>
          <w:rFonts w:ascii="Times New Roman" w:eastAsia="Times New Roman" w:hAnsi="Times New Roman" w:cs="Times New Roman"/>
          <w:b/>
          <w:noProof/>
          <w:color w:val="auto"/>
          <w:lang w:bidi="ar-SA"/>
        </w:rPr>
        <w:t xml:space="preserve"> и нормал</w:t>
      </w:r>
      <w:r w:rsidR="00CF167B" w:rsidRPr="006E2AC0">
        <w:rPr>
          <w:rFonts w:ascii="Times New Roman" w:eastAsia="Times New Roman" w:hAnsi="Times New Roman" w:cs="Times New Roman"/>
          <w:b/>
          <w:noProof/>
          <w:color w:val="auto"/>
          <w:lang w:bidi="ar-SA"/>
        </w:rPr>
        <w:t>ната екслоатация на исталациите</w:t>
      </w:r>
      <w:r w:rsidRPr="006E2AC0">
        <w:rPr>
          <w:rFonts w:ascii="Times New Roman" w:eastAsia="Times New Roman" w:hAnsi="Times New Roman" w:cs="Times New Roman"/>
          <w:b/>
          <w:noProof/>
          <w:color w:val="auto"/>
          <w:lang w:bidi="ar-SA"/>
        </w:rPr>
        <w:t xml:space="preserve"> при спазването на нормативните изисквания за ограничаването им, няма да окажат съществено въздействие върху качеството на атмосферния въздух в района.</w:t>
      </w:r>
    </w:p>
    <w:p w:rsidR="00810287" w:rsidRPr="006E2AC0" w:rsidRDefault="00810287" w:rsidP="006E2AC0">
      <w:pPr>
        <w:pStyle w:val="11"/>
        <w:shd w:val="clear" w:color="auto" w:fill="auto"/>
        <w:spacing w:before="0" w:after="120" w:line="240" w:lineRule="auto"/>
        <w:ind w:firstLine="0"/>
        <w:rPr>
          <w:rFonts w:ascii="Times New Roman" w:hAnsi="Times New Roman" w:cs="Times New Roman"/>
          <w:b/>
          <w:sz w:val="24"/>
          <w:szCs w:val="24"/>
        </w:rPr>
      </w:pPr>
      <w:r w:rsidRPr="006E2AC0">
        <w:rPr>
          <w:rFonts w:ascii="Times New Roman" w:hAnsi="Times New Roman" w:cs="Times New Roman"/>
          <w:b/>
          <w:sz w:val="24"/>
          <w:szCs w:val="24"/>
        </w:rPr>
        <w:t>Като заклю</w:t>
      </w:r>
      <w:r w:rsidR="00B57C3E" w:rsidRPr="006E2AC0">
        <w:rPr>
          <w:rFonts w:ascii="Times New Roman" w:hAnsi="Times New Roman" w:cs="Times New Roman"/>
          <w:b/>
          <w:sz w:val="24"/>
          <w:szCs w:val="24"/>
        </w:rPr>
        <w:t>чение след обстойно извършения А</w:t>
      </w:r>
      <w:r w:rsidRPr="006E2AC0">
        <w:rPr>
          <w:rFonts w:ascii="Times New Roman" w:hAnsi="Times New Roman" w:cs="Times New Roman"/>
          <w:b/>
          <w:sz w:val="24"/>
          <w:szCs w:val="24"/>
        </w:rPr>
        <w:t>нализ може да се потвърди, че реализирането на инвестиционното предложение няма да окаже негативно въздействие върху здравето на хората.</w:t>
      </w:r>
    </w:p>
    <w:p w:rsidR="006A34F1" w:rsidRPr="006E2AC0" w:rsidRDefault="006A34F1"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Води</w:t>
      </w:r>
    </w:p>
    <w:p w:rsidR="00BD5D14" w:rsidRPr="006E2AC0" w:rsidRDefault="006A34F1" w:rsidP="006E2AC0">
      <w:pPr>
        <w:spacing w:after="120"/>
        <w:jc w:val="both"/>
        <w:rPr>
          <w:rFonts w:ascii="Times New Roman" w:hAnsi="Times New Roman" w:cs="Times New Roman"/>
        </w:rPr>
      </w:pPr>
      <w:r w:rsidRPr="006E2AC0">
        <w:rPr>
          <w:rFonts w:ascii="Times New Roman" w:hAnsi="Times New Roman" w:cs="Times New Roman"/>
        </w:rPr>
        <w:t xml:space="preserve">Към настоящия момент </w:t>
      </w:r>
      <w:r w:rsidR="00601223" w:rsidRPr="006E2AC0">
        <w:rPr>
          <w:rFonts w:ascii="Times New Roman" w:hAnsi="Times New Roman" w:cs="Times New Roman"/>
        </w:rPr>
        <w:t xml:space="preserve">в разглеждания имот има </w:t>
      </w:r>
      <w:r w:rsidR="00513C6A" w:rsidRPr="006E2AC0">
        <w:rPr>
          <w:rFonts w:ascii="Times New Roman" w:hAnsi="Times New Roman" w:cs="Times New Roman"/>
        </w:rPr>
        <w:t>една постройка</w:t>
      </w:r>
      <w:r w:rsidRPr="006E2AC0">
        <w:rPr>
          <w:rFonts w:ascii="Times New Roman" w:hAnsi="Times New Roman" w:cs="Times New Roman"/>
        </w:rPr>
        <w:t>.  На обекта ще се формират, битово-фекални, и дъждовни води при нормалн</w:t>
      </w:r>
      <w:r w:rsidR="00601223" w:rsidRPr="006E2AC0">
        <w:rPr>
          <w:rFonts w:ascii="Times New Roman" w:hAnsi="Times New Roman" w:cs="Times New Roman"/>
        </w:rPr>
        <w:t xml:space="preserve">а експлоатация. През строително-монтажния </w:t>
      </w:r>
      <w:r w:rsidRPr="006E2AC0">
        <w:rPr>
          <w:rFonts w:ascii="Times New Roman" w:hAnsi="Times New Roman" w:cs="Times New Roman"/>
        </w:rPr>
        <w:t xml:space="preserve"> период се формират битово-фекални води от строителните</w:t>
      </w:r>
      <w:r w:rsidR="00601223" w:rsidRPr="006E2AC0">
        <w:rPr>
          <w:rFonts w:ascii="Times New Roman" w:hAnsi="Times New Roman" w:cs="Times New Roman"/>
        </w:rPr>
        <w:t xml:space="preserve"> работници</w:t>
      </w:r>
      <w:r w:rsidR="00BD5D14" w:rsidRPr="006E2AC0">
        <w:rPr>
          <w:rFonts w:ascii="Times New Roman" w:hAnsi="Times New Roman" w:cs="Times New Roman"/>
        </w:rPr>
        <w:t xml:space="preserve"> . </w:t>
      </w:r>
    </w:p>
    <w:p w:rsidR="00BD5D14" w:rsidRPr="006E2AC0" w:rsidRDefault="00BD5D14" w:rsidP="006E2AC0">
      <w:pPr>
        <w:spacing w:after="120"/>
        <w:jc w:val="both"/>
        <w:rPr>
          <w:rFonts w:ascii="Times New Roman" w:eastAsia="Times New Roman" w:hAnsi="Times New Roman" w:cs="Times New Roman"/>
          <w:b/>
        </w:rPr>
      </w:pPr>
      <w:r w:rsidRPr="006E2AC0">
        <w:rPr>
          <w:rFonts w:ascii="Times New Roman" w:eastAsia="Times New Roman" w:hAnsi="Times New Roman" w:cs="Times New Roman"/>
          <w:b/>
        </w:rPr>
        <w:t>Битово-фекални води</w:t>
      </w:r>
      <w:r w:rsidR="00513C6A" w:rsidRPr="006E2AC0">
        <w:rPr>
          <w:rFonts w:ascii="Times New Roman" w:eastAsia="Times New Roman" w:hAnsi="Times New Roman" w:cs="Times New Roman"/>
          <w:b/>
        </w:rPr>
        <w:t xml:space="preserve"> </w:t>
      </w:r>
    </w:p>
    <w:p w:rsidR="00BD5D14" w:rsidRPr="006E2AC0" w:rsidRDefault="00BD5D14" w:rsidP="006E2AC0">
      <w:pPr>
        <w:spacing w:after="120"/>
        <w:jc w:val="both"/>
        <w:rPr>
          <w:rFonts w:ascii="Times New Roman" w:eastAsia="Times New Roman" w:hAnsi="Times New Roman" w:cs="Times New Roman"/>
        </w:rPr>
      </w:pPr>
      <w:r w:rsidRPr="006E2AC0">
        <w:rPr>
          <w:rFonts w:ascii="Times New Roman" w:eastAsia="Times New Roman" w:hAnsi="Times New Roman" w:cs="Times New Roman"/>
        </w:rPr>
        <w:t xml:space="preserve">Максималното дневно количество на тези води според броя работещи на площадката. Към този етап броя на работниците няма как да бъде уточнен. Съставът е типичен за този тип води и е годен за заустяване в градската канализация / отговаря на изискванията на чл.5 от </w:t>
      </w:r>
      <w:r w:rsidRPr="006E2AC0">
        <w:rPr>
          <w:rFonts w:ascii="Times New Roman" w:eastAsia="Times New Roman" w:hAnsi="Times New Roman" w:cs="Times New Roman"/>
          <w:i/>
        </w:rPr>
        <w:t>Наредба №7/2000  на МОСВ, МРРБ и МЗ и на чл.8, ал.1 от наредба за проектиране на канализационни системи</w:t>
      </w:r>
      <w:r w:rsidRPr="006E2AC0">
        <w:rPr>
          <w:rFonts w:ascii="Times New Roman" w:eastAsia="Times New Roman" w:hAnsi="Times New Roman" w:cs="Times New Roman"/>
        </w:rPr>
        <w:t>/ . Тези води ще се заустяват в изградена водоплътна изгребна яма.</w:t>
      </w:r>
    </w:p>
    <w:p w:rsidR="00BD5D14" w:rsidRPr="006E2AC0" w:rsidRDefault="00BD5D14" w:rsidP="006E2AC0">
      <w:pPr>
        <w:spacing w:after="120"/>
        <w:jc w:val="both"/>
        <w:rPr>
          <w:rFonts w:ascii="Times New Roman" w:eastAsia="Times New Roman" w:hAnsi="Times New Roman" w:cs="Times New Roman"/>
          <w:b/>
        </w:rPr>
      </w:pPr>
      <w:r w:rsidRPr="006E2AC0">
        <w:rPr>
          <w:rFonts w:ascii="Times New Roman" w:eastAsia="Times New Roman" w:hAnsi="Times New Roman" w:cs="Times New Roman"/>
          <w:b/>
        </w:rPr>
        <w:t>Производствени отпадни води</w:t>
      </w:r>
      <w:r w:rsidR="00513C6A" w:rsidRPr="006E2AC0">
        <w:rPr>
          <w:rFonts w:ascii="Times New Roman" w:eastAsia="Times New Roman" w:hAnsi="Times New Roman" w:cs="Times New Roman"/>
          <w:b/>
        </w:rPr>
        <w:t xml:space="preserve"> не се формират</w:t>
      </w:r>
    </w:p>
    <w:p w:rsidR="00BD5D14" w:rsidRPr="006E2AC0" w:rsidRDefault="00BD5D14" w:rsidP="006E2AC0">
      <w:pPr>
        <w:jc w:val="both"/>
        <w:rPr>
          <w:rFonts w:ascii="Times New Roman" w:hAnsi="Times New Roman" w:cs="Times New Roman"/>
        </w:rPr>
      </w:pPr>
    </w:p>
    <w:p w:rsidR="00BD5D14" w:rsidRPr="006E2AC0" w:rsidRDefault="00BD5D14" w:rsidP="006E2AC0">
      <w:pPr>
        <w:spacing w:after="120"/>
        <w:jc w:val="both"/>
        <w:rPr>
          <w:rFonts w:ascii="Times New Roman" w:eastAsia="Times New Roman" w:hAnsi="Times New Roman" w:cs="Times New Roman"/>
          <w:b/>
        </w:rPr>
      </w:pPr>
      <w:r w:rsidRPr="006E2AC0">
        <w:rPr>
          <w:rFonts w:ascii="Times New Roman" w:eastAsia="Times New Roman" w:hAnsi="Times New Roman" w:cs="Times New Roman"/>
          <w:b/>
        </w:rPr>
        <w:t>Дъждовни води</w:t>
      </w:r>
    </w:p>
    <w:p w:rsidR="00BD5D14" w:rsidRPr="006E2AC0" w:rsidRDefault="00BD5D14" w:rsidP="006E2AC0">
      <w:pPr>
        <w:spacing w:after="120"/>
        <w:jc w:val="both"/>
        <w:rPr>
          <w:rFonts w:ascii="Times New Roman" w:hAnsi="Times New Roman" w:cs="Times New Roman"/>
        </w:rPr>
      </w:pPr>
      <w:r w:rsidRPr="006E2AC0">
        <w:rPr>
          <w:rFonts w:ascii="Times New Roman" w:hAnsi="Times New Roman" w:cs="Times New Roman"/>
        </w:rPr>
        <w:t>Тези води  следват естествения наклон на терена. Тези води не са замърсени с вредни вещества.</w:t>
      </w:r>
    </w:p>
    <w:p w:rsidR="00C51882" w:rsidRPr="006E2AC0" w:rsidRDefault="00BD5D14" w:rsidP="006E2AC0">
      <w:pPr>
        <w:spacing w:after="120"/>
        <w:jc w:val="both"/>
        <w:rPr>
          <w:rFonts w:ascii="Times New Roman" w:hAnsi="Times New Roman" w:cs="Times New Roman"/>
        </w:rPr>
      </w:pPr>
      <w:r w:rsidRPr="006E2AC0">
        <w:rPr>
          <w:rFonts w:ascii="Times New Roman" w:hAnsi="Times New Roman" w:cs="Times New Roman"/>
        </w:rPr>
        <w:t xml:space="preserve">По време на строителството на площадката няма да се съхраняват свободно опасни вещества, при разливането на които могат да се получат замърсявания на подземните води. По време на експлоатацията на обекта не се очакват отклонения в качеството на водите в района. Местоположението на площадката, залегнала в инвестиционното предложение, не предполагат негативни въздействия върху количествените показатели на водни обекти. Не се предвижда да се засегнат техни крайбрежни заливаеми ивици, легла в естествено състояние, бентове и диги. </w:t>
      </w:r>
    </w:p>
    <w:p w:rsidR="006A34F1" w:rsidRPr="006E2AC0" w:rsidRDefault="006A34F1" w:rsidP="006E2AC0">
      <w:pPr>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b/>
          <w:color w:val="auto"/>
          <w:lang w:bidi="ar-SA"/>
        </w:rPr>
        <w:t>Опазване на подземните води чрез:</w:t>
      </w:r>
    </w:p>
    <w:p w:rsidR="006A34F1" w:rsidRPr="006E2AC0" w:rsidRDefault="006A34F1" w:rsidP="006E2AC0">
      <w:pPr>
        <w:widowControl/>
        <w:numPr>
          <w:ilvl w:val="0"/>
          <w:numId w:val="20"/>
        </w:numPr>
        <w:spacing w:after="120"/>
        <w:ind w:left="0"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предотвратяване на постъпването на замърсители в подземни води, използвани и предназначени за черпене на вода за питейно-битово водоснабдяване на населението;</w:t>
      </w:r>
    </w:p>
    <w:p w:rsidR="006A34F1" w:rsidRPr="006E2AC0" w:rsidRDefault="006A34F1" w:rsidP="006E2AC0">
      <w:pPr>
        <w:widowControl/>
        <w:numPr>
          <w:ilvl w:val="0"/>
          <w:numId w:val="20"/>
        </w:numPr>
        <w:spacing w:after="120"/>
        <w:ind w:left="0"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ограничаване на депонирането на приоритетни вещества, които могат да доведат до пряко отвеждане на приоритетни вещества в подземните води;</w:t>
      </w:r>
    </w:p>
    <w:p w:rsidR="006A34F1" w:rsidRPr="006E2AC0" w:rsidRDefault="006A34F1" w:rsidP="006E2AC0">
      <w:pPr>
        <w:widowControl/>
        <w:numPr>
          <w:ilvl w:val="0"/>
          <w:numId w:val="20"/>
        </w:numPr>
        <w:spacing w:after="120"/>
        <w:ind w:left="0"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други дейности върху земната повърхност, които могат да доведат до непряко отвеждане на приоритетни вещества в подземните води;</w:t>
      </w:r>
    </w:p>
    <w:p w:rsidR="006A34F1" w:rsidRPr="006E2AC0" w:rsidRDefault="006A34F1" w:rsidP="006E2AC0">
      <w:pPr>
        <w:widowControl/>
        <w:numPr>
          <w:ilvl w:val="0"/>
          <w:numId w:val="20"/>
        </w:numPr>
        <w:spacing w:after="120"/>
        <w:ind w:left="0"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забрана за използването на материали, съдържащи приоритетни вещества при изграждането на конструкции, инженерно-строителни съоръжения и др., при които се </w:t>
      </w:r>
      <w:r w:rsidRPr="006E2AC0">
        <w:rPr>
          <w:rFonts w:ascii="Times New Roman" w:eastAsia="Times New Roman" w:hAnsi="Times New Roman" w:cs="Times New Roman"/>
          <w:color w:val="auto"/>
          <w:lang w:bidi="ar-SA"/>
        </w:rPr>
        <w:lastRenderedPageBreak/>
        <w:t>осъществява или е възможен контакт с подземните води с различно качество чрез съоръженията за подземни води;</w:t>
      </w:r>
    </w:p>
    <w:p w:rsidR="006A34F1" w:rsidRPr="006E2AC0" w:rsidRDefault="006A34F1" w:rsidP="006E2AC0">
      <w:pPr>
        <w:pStyle w:val="11"/>
        <w:shd w:val="clear" w:color="auto" w:fill="auto"/>
        <w:spacing w:before="0" w:after="120" w:line="240" w:lineRule="auto"/>
        <w:ind w:firstLine="0"/>
        <w:rPr>
          <w:rFonts w:ascii="Times New Roman" w:hAnsi="Times New Roman" w:cs="Times New Roman"/>
          <w:b/>
          <w:sz w:val="24"/>
          <w:szCs w:val="24"/>
        </w:rPr>
      </w:pPr>
      <w:r w:rsidRPr="006E2AC0">
        <w:rPr>
          <w:rFonts w:ascii="Times New Roman" w:hAnsi="Times New Roman" w:cs="Times New Roman"/>
          <w:b/>
          <w:sz w:val="24"/>
          <w:szCs w:val="24"/>
        </w:rPr>
        <w:t xml:space="preserve">Общия извод е , че </w:t>
      </w:r>
      <w:r w:rsidR="008E03F6">
        <w:rPr>
          <w:rFonts w:ascii="Times New Roman" w:hAnsi="Times New Roman" w:cs="Times New Roman"/>
          <w:b/>
          <w:sz w:val="24"/>
          <w:szCs w:val="24"/>
        </w:rPr>
        <w:t>инсталацията за течен органичен тор</w:t>
      </w:r>
      <w:r w:rsidR="00BD5D14" w:rsidRPr="006E2AC0">
        <w:rPr>
          <w:rFonts w:ascii="Times New Roman" w:hAnsi="Times New Roman" w:cs="Times New Roman"/>
          <w:b/>
          <w:sz w:val="24"/>
          <w:szCs w:val="24"/>
        </w:rPr>
        <w:t xml:space="preserve"> не е</w:t>
      </w:r>
      <w:r w:rsidRPr="006E2AC0">
        <w:rPr>
          <w:rFonts w:ascii="Times New Roman" w:hAnsi="Times New Roman" w:cs="Times New Roman"/>
          <w:b/>
          <w:sz w:val="24"/>
          <w:szCs w:val="24"/>
        </w:rPr>
        <w:t xml:space="preserve"> рисков</w:t>
      </w:r>
      <w:r w:rsidR="00BD5D14" w:rsidRPr="006E2AC0">
        <w:rPr>
          <w:rFonts w:ascii="Times New Roman" w:hAnsi="Times New Roman" w:cs="Times New Roman"/>
          <w:b/>
          <w:sz w:val="24"/>
          <w:szCs w:val="24"/>
        </w:rPr>
        <w:t>о</w:t>
      </w:r>
      <w:r w:rsidRPr="006E2AC0">
        <w:rPr>
          <w:rFonts w:ascii="Times New Roman" w:hAnsi="Times New Roman" w:cs="Times New Roman"/>
          <w:b/>
          <w:sz w:val="24"/>
          <w:szCs w:val="24"/>
        </w:rPr>
        <w:t xml:space="preserve"> от гледна точка на въздействието му върху водите.</w:t>
      </w:r>
    </w:p>
    <w:p w:rsidR="006A34F1" w:rsidRPr="006E2AC0" w:rsidRDefault="006A34F1" w:rsidP="006E2AC0">
      <w:pPr>
        <w:pStyle w:val="11"/>
        <w:shd w:val="clear" w:color="auto" w:fill="auto"/>
        <w:spacing w:before="0" w:after="120" w:line="240" w:lineRule="auto"/>
        <w:ind w:firstLine="0"/>
        <w:rPr>
          <w:rFonts w:ascii="Times New Roman" w:hAnsi="Times New Roman" w:cs="Times New Roman"/>
          <w:b/>
          <w:sz w:val="24"/>
          <w:szCs w:val="24"/>
        </w:rPr>
      </w:pPr>
      <w:r w:rsidRPr="006E2AC0">
        <w:rPr>
          <w:rFonts w:ascii="Times New Roman" w:hAnsi="Times New Roman" w:cs="Times New Roman"/>
          <w:b/>
          <w:sz w:val="24"/>
          <w:szCs w:val="24"/>
        </w:rPr>
        <w:t>Инвестиционно предложение не засяга директно повърхностните и подземни води.</w:t>
      </w:r>
    </w:p>
    <w:p w:rsidR="006A34F1" w:rsidRPr="006E2AC0" w:rsidRDefault="006A34F1"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Почва</w:t>
      </w:r>
    </w:p>
    <w:p w:rsidR="006A34F1" w:rsidRPr="006E2AC0" w:rsidRDefault="006A34F1"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По време на експлоатацията на обекта не се очакват отклонения в качеството на почвите в района. Като доказателство за това са предложени мерки за намаляване на въздействието върху околната среда.</w:t>
      </w:r>
    </w:p>
    <w:p w:rsidR="006A34F1" w:rsidRPr="006E2AC0" w:rsidRDefault="006A34F1" w:rsidP="006E2AC0">
      <w:pPr>
        <w:widowControl/>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Площадката  е  повлияна  от  антропогенната  дейност, извърш</w:t>
      </w:r>
      <w:r w:rsidR="00BD5D14" w:rsidRPr="006E2AC0">
        <w:rPr>
          <w:rFonts w:ascii="Times New Roman" w:eastAsia="Times New Roman" w:hAnsi="Times New Roman" w:cs="Times New Roman"/>
          <w:color w:val="auto"/>
          <w:lang w:bidi="ar-SA"/>
        </w:rPr>
        <w:t>вана  в миналото</w:t>
      </w:r>
      <w:r w:rsidRPr="006E2AC0">
        <w:rPr>
          <w:rFonts w:ascii="Times New Roman" w:eastAsia="Times New Roman" w:hAnsi="Times New Roman" w:cs="Times New Roman"/>
          <w:color w:val="auto"/>
          <w:lang w:bidi="ar-SA"/>
        </w:rPr>
        <w:t xml:space="preserve">. Обхвата  на  въздействието  е  с  локален  характер  и  се  изразява в  </w:t>
      </w:r>
      <w:r w:rsidR="008E03F6">
        <w:rPr>
          <w:rFonts w:ascii="Times New Roman" w:eastAsia="Times New Roman" w:hAnsi="Times New Roman" w:cs="Times New Roman"/>
          <w:color w:val="auto"/>
          <w:lang w:bidi="ar-SA"/>
        </w:rPr>
        <w:t>СМР</w:t>
      </w:r>
      <w:r w:rsidRPr="006E2AC0">
        <w:rPr>
          <w:rFonts w:ascii="Times New Roman" w:eastAsia="Times New Roman" w:hAnsi="Times New Roman" w:cs="Times New Roman"/>
          <w:color w:val="auto"/>
          <w:lang w:bidi="ar-SA"/>
        </w:rPr>
        <w:t xml:space="preserve"> дейности.Периода  на  въздействие  е  интензивен   и кратък  само  по  време  на  </w:t>
      </w:r>
      <w:r w:rsidR="008E03F6">
        <w:rPr>
          <w:rFonts w:ascii="Times New Roman" w:eastAsia="Times New Roman" w:hAnsi="Times New Roman" w:cs="Times New Roman"/>
          <w:color w:val="auto"/>
          <w:lang w:bidi="ar-SA"/>
        </w:rPr>
        <w:t>СМР</w:t>
      </w:r>
      <w:r w:rsidRPr="006E2AC0">
        <w:rPr>
          <w:rFonts w:ascii="Times New Roman" w:eastAsia="Times New Roman" w:hAnsi="Times New Roman" w:cs="Times New Roman"/>
          <w:color w:val="auto"/>
          <w:lang w:bidi="ar-SA"/>
        </w:rPr>
        <w:t xml:space="preserve">, а  степента  на  въздействие  е  ниска. </w:t>
      </w:r>
    </w:p>
    <w:p w:rsidR="006A34F1" w:rsidRPr="006E2AC0" w:rsidRDefault="006A34F1" w:rsidP="006E2AC0">
      <w:pPr>
        <w:widowControl/>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Управлението  на  </w:t>
      </w:r>
      <w:r w:rsidR="008E03F6">
        <w:rPr>
          <w:rFonts w:ascii="Times New Roman" w:hAnsi="Times New Roman" w:cs="Times New Roman"/>
        </w:rPr>
        <w:t>инсталацията</w:t>
      </w:r>
      <w:r w:rsidR="00FB51E6" w:rsidRPr="006E2AC0">
        <w:rPr>
          <w:rFonts w:ascii="Times New Roman" w:hAnsi="Times New Roman" w:cs="Times New Roman"/>
        </w:rPr>
        <w:t xml:space="preserve"> з</w:t>
      </w:r>
      <w:r w:rsidR="00BD5D14" w:rsidRPr="006E2AC0">
        <w:rPr>
          <w:rFonts w:ascii="Times New Roman" w:hAnsi="Times New Roman" w:cs="Times New Roman"/>
        </w:rPr>
        <w:t xml:space="preserve">а производство на </w:t>
      </w:r>
      <w:r w:rsidR="00077789" w:rsidRPr="006E2AC0">
        <w:rPr>
          <w:rFonts w:ascii="Times New Roman" w:hAnsi="Times New Roman" w:cs="Times New Roman"/>
        </w:rPr>
        <w:t>течен органичен тор</w:t>
      </w:r>
      <w:r w:rsidRPr="006E2AC0">
        <w:rPr>
          <w:rFonts w:ascii="Times New Roman" w:eastAsia="Times New Roman" w:hAnsi="Times New Roman" w:cs="Times New Roman"/>
          <w:color w:val="auto"/>
          <w:lang w:bidi="ar-SA"/>
        </w:rPr>
        <w:t xml:space="preserve">  се  основава  на  следните  принципи:</w:t>
      </w:r>
    </w:p>
    <w:p w:rsidR="006A34F1" w:rsidRPr="006E2AC0" w:rsidRDefault="006A34F1" w:rsidP="006E2AC0">
      <w:pPr>
        <w:widowControl/>
        <w:numPr>
          <w:ilvl w:val="0"/>
          <w:numId w:val="21"/>
        </w:numPr>
        <w:spacing w:after="120"/>
        <w:ind w:left="0"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Осигуряване  на  подходящи  системи  за    съхранение  на  </w:t>
      </w:r>
      <w:r w:rsidR="00077789" w:rsidRPr="006E2AC0">
        <w:rPr>
          <w:rFonts w:ascii="Times New Roman" w:eastAsia="Times New Roman" w:hAnsi="Times New Roman" w:cs="Times New Roman"/>
          <w:color w:val="auto"/>
          <w:lang w:bidi="ar-SA"/>
        </w:rPr>
        <w:t>компоса</w:t>
      </w:r>
      <w:r w:rsidRPr="006E2AC0">
        <w:rPr>
          <w:rFonts w:ascii="Times New Roman" w:eastAsia="Times New Roman" w:hAnsi="Times New Roman" w:cs="Times New Roman"/>
          <w:color w:val="auto"/>
          <w:lang w:bidi="ar-SA"/>
        </w:rPr>
        <w:t xml:space="preserve">  с  подходящ  капацитет.</w:t>
      </w:r>
    </w:p>
    <w:p w:rsidR="006A34F1" w:rsidRPr="006E2AC0" w:rsidRDefault="006A34F1" w:rsidP="006E2AC0">
      <w:pPr>
        <w:widowControl/>
        <w:numPr>
          <w:ilvl w:val="0"/>
          <w:numId w:val="21"/>
        </w:numPr>
        <w:spacing w:after="120"/>
        <w:ind w:left="0"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Да  се  знае/оценява  съдържанието  на  съставките на видовете на </w:t>
      </w:r>
      <w:r w:rsidR="00077789" w:rsidRPr="006E2AC0">
        <w:rPr>
          <w:rFonts w:ascii="Times New Roman" w:eastAsia="Times New Roman" w:hAnsi="Times New Roman" w:cs="Times New Roman"/>
          <w:color w:val="auto"/>
          <w:lang w:bidi="ar-SA"/>
        </w:rPr>
        <w:t>компоса</w:t>
      </w:r>
    </w:p>
    <w:p w:rsidR="006A34F1" w:rsidRPr="006E2AC0" w:rsidRDefault="006A34F1" w:rsidP="006E2AC0">
      <w:pPr>
        <w:widowControl/>
        <w:numPr>
          <w:ilvl w:val="0"/>
          <w:numId w:val="21"/>
        </w:numPr>
        <w:spacing w:after="120"/>
        <w:ind w:left="0" w:firstLine="567"/>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Да  не  се  третира</w:t>
      </w:r>
      <w:r w:rsidR="00077789" w:rsidRPr="006E2AC0">
        <w:rPr>
          <w:rFonts w:ascii="Times New Roman" w:eastAsia="Times New Roman" w:hAnsi="Times New Roman" w:cs="Times New Roman"/>
          <w:color w:val="auto"/>
          <w:lang w:bidi="ar-SA"/>
        </w:rPr>
        <w:t xml:space="preserve"> компоса</w:t>
      </w:r>
      <w:r w:rsidRPr="006E2AC0">
        <w:rPr>
          <w:rFonts w:ascii="Times New Roman" w:eastAsia="Times New Roman" w:hAnsi="Times New Roman" w:cs="Times New Roman"/>
          <w:color w:val="auto"/>
          <w:lang w:bidi="ar-SA"/>
        </w:rPr>
        <w:t xml:space="preserve">  в  условия, за  които  е  известно, че  съществува  висок  риск  от  замърсяване  на  </w:t>
      </w:r>
      <w:r w:rsidR="00077789" w:rsidRPr="006E2AC0">
        <w:rPr>
          <w:rFonts w:ascii="Times New Roman" w:eastAsia="Times New Roman" w:hAnsi="Times New Roman" w:cs="Times New Roman"/>
          <w:color w:val="auto"/>
          <w:lang w:bidi="ar-SA"/>
        </w:rPr>
        <w:t>почвата</w:t>
      </w:r>
    </w:p>
    <w:p w:rsidR="006A34F1" w:rsidRPr="006E2AC0" w:rsidRDefault="006A34F1" w:rsidP="006E2AC0">
      <w:pPr>
        <w:widowControl/>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bidi="ar-SA"/>
        </w:rPr>
        <w:t xml:space="preserve">С  прилагането  на  всички  предвидени  мерки  не  се  очаква  замърсяване  на  почвите  от  дейността  на  </w:t>
      </w:r>
      <w:r w:rsidR="008E03F6">
        <w:rPr>
          <w:rFonts w:ascii="Times New Roman" w:eastAsia="Times New Roman" w:hAnsi="Times New Roman" w:cs="Times New Roman"/>
          <w:color w:val="auto"/>
          <w:lang w:bidi="ar-SA"/>
        </w:rPr>
        <w:t>инсталацията</w:t>
      </w:r>
      <w:r w:rsidRPr="006E2AC0">
        <w:rPr>
          <w:rFonts w:ascii="Times New Roman" w:eastAsia="Times New Roman" w:hAnsi="Times New Roman" w:cs="Times New Roman"/>
          <w:color w:val="auto"/>
          <w:lang w:bidi="ar-SA"/>
        </w:rPr>
        <w:t>, както  в  района  на  имота, така  и  извън  него.</w:t>
      </w:r>
    </w:p>
    <w:p w:rsidR="006A34F1" w:rsidRPr="006E2AC0" w:rsidRDefault="006A34F1" w:rsidP="006E2AC0">
      <w:pPr>
        <w:pStyle w:val="11"/>
        <w:shd w:val="clear" w:color="auto" w:fill="auto"/>
        <w:spacing w:before="0" w:after="120" w:line="240" w:lineRule="auto"/>
        <w:ind w:firstLine="0"/>
        <w:rPr>
          <w:rFonts w:ascii="Times New Roman" w:hAnsi="Times New Roman" w:cs="Times New Roman"/>
          <w:sz w:val="24"/>
          <w:szCs w:val="24"/>
        </w:rPr>
      </w:pPr>
    </w:p>
    <w:p w:rsidR="006A34F1" w:rsidRPr="006E2AC0" w:rsidRDefault="006A34F1"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Земни недра</w:t>
      </w:r>
    </w:p>
    <w:p w:rsidR="006A34F1" w:rsidRPr="006E2AC0" w:rsidRDefault="006A34F1" w:rsidP="006E2AC0">
      <w:pPr>
        <w:pStyle w:val="11"/>
        <w:shd w:val="clear" w:color="auto" w:fill="auto"/>
        <w:spacing w:before="0" w:after="0" w:line="360" w:lineRule="auto"/>
        <w:ind w:firstLine="0"/>
        <w:rPr>
          <w:rFonts w:ascii="Times New Roman" w:hAnsi="Times New Roman" w:cs="Times New Roman"/>
          <w:sz w:val="24"/>
          <w:szCs w:val="24"/>
        </w:rPr>
      </w:pPr>
      <w:r w:rsidRPr="006E2AC0">
        <w:rPr>
          <w:rFonts w:ascii="Times New Roman" w:hAnsi="Times New Roman" w:cs="Times New Roman"/>
          <w:sz w:val="24"/>
          <w:szCs w:val="24"/>
        </w:rPr>
        <w:t>Не се очаква въздействие върху земните недра по време на нормал</w:t>
      </w:r>
      <w:r w:rsidR="00F7739D" w:rsidRPr="006E2AC0">
        <w:rPr>
          <w:rFonts w:ascii="Times New Roman" w:hAnsi="Times New Roman" w:cs="Times New Roman"/>
          <w:sz w:val="24"/>
          <w:szCs w:val="24"/>
        </w:rPr>
        <w:t>на експлоатация на инсталациите</w:t>
      </w:r>
      <w:r w:rsidRPr="006E2AC0">
        <w:rPr>
          <w:rFonts w:ascii="Times New Roman" w:hAnsi="Times New Roman" w:cs="Times New Roman"/>
          <w:sz w:val="24"/>
          <w:szCs w:val="24"/>
        </w:rPr>
        <w:t>, поради предвидените мерки .</w:t>
      </w:r>
    </w:p>
    <w:p w:rsidR="006A34F1" w:rsidRPr="006E2AC0" w:rsidRDefault="006A34F1"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Ландшафт</w:t>
      </w:r>
    </w:p>
    <w:p w:rsidR="006A34F1" w:rsidRPr="006E2AC0" w:rsidRDefault="006A34F1"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По време на експлоатацията на обекта не се очакват отклонения в качеството на ландшафта в района. Като доказателство за това са предложени мерки за намаляване на въздействието върху околната среда</w:t>
      </w:r>
    </w:p>
    <w:p w:rsidR="006A34F1" w:rsidRPr="006E2AC0" w:rsidRDefault="006A34F1"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Природни обекти</w:t>
      </w:r>
    </w:p>
    <w:p w:rsidR="006A34F1" w:rsidRPr="006E2AC0" w:rsidRDefault="006A34F1"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 xml:space="preserve">В близост няма разположени природни обекти и паметници на културата. Въздействието се оценява като нулево. </w:t>
      </w:r>
    </w:p>
    <w:p w:rsidR="00066791" w:rsidRPr="006E2AC0" w:rsidRDefault="00066791"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Климата</w:t>
      </w:r>
    </w:p>
    <w:p w:rsidR="00066791" w:rsidRPr="006E2AC0" w:rsidRDefault="009A28F3" w:rsidP="006E2AC0">
      <w:pPr>
        <w:pStyle w:val="11"/>
        <w:shd w:val="clear" w:color="auto" w:fill="auto"/>
        <w:tabs>
          <w:tab w:val="left" w:pos="1072"/>
        </w:tabs>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Производственият процес не</w:t>
      </w:r>
      <w:r w:rsidR="00077789" w:rsidRPr="006E2AC0">
        <w:rPr>
          <w:rFonts w:ascii="Times New Roman" w:hAnsi="Times New Roman" w:cs="Times New Roman"/>
          <w:sz w:val="24"/>
          <w:szCs w:val="24"/>
        </w:rPr>
        <w:t xml:space="preserve"> </w:t>
      </w:r>
      <w:r w:rsidR="002D5DDD" w:rsidRPr="006E2AC0">
        <w:rPr>
          <w:rFonts w:ascii="Times New Roman" w:hAnsi="Times New Roman" w:cs="Times New Roman"/>
          <w:sz w:val="24"/>
          <w:szCs w:val="24"/>
        </w:rPr>
        <w:t xml:space="preserve">е </w:t>
      </w:r>
      <w:r w:rsidRPr="006E2AC0">
        <w:rPr>
          <w:rFonts w:ascii="Times New Roman" w:hAnsi="Times New Roman" w:cs="Times New Roman"/>
          <w:sz w:val="24"/>
          <w:szCs w:val="24"/>
        </w:rPr>
        <w:t>с параметри с които може да окаже влияние на климата в региона</w:t>
      </w:r>
      <w:r w:rsidR="002D5DDD" w:rsidRPr="006E2AC0">
        <w:rPr>
          <w:rFonts w:ascii="Times New Roman" w:hAnsi="Times New Roman" w:cs="Times New Roman"/>
          <w:sz w:val="24"/>
          <w:szCs w:val="24"/>
        </w:rPr>
        <w:t>.</w:t>
      </w:r>
    </w:p>
    <w:p w:rsidR="00066791" w:rsidRPr="006E2AC0" w:rsidRDefault="00066791" w:rsidP="006E2AC0">
      <w:pPr>
        <w:pStyle w:val="11"/>
        <w:numPr>
          <w:ilvl w:val="0"/>
          <w:numId w:val="13"/>
        </w:numPr>
        <w:shd w:val="clear" w:color="auto" w:fill="auto"/>
        <w:tabs>
          <w:tab w:val="left" w:pos="1072"/>
        </w:tabs>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b/>
          <w:sz w:val="24"/>
          <w:szCs w:val="24"/>
        </w:rPr>
        <w:t>Биологичното разнообразие и неговите елементи и защитените територии</w:t>
      </w:r>
    </w:p>
    <w:p w:rsidR="00066791" w:rsidRPr="006E2AC0" w:rsidRDefault="00066791"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 xml:space="preserve">Имотът, в който ще бъде изграден обектът </w:t>
      </w:r>
      <w:r w:rsidR="00077789" w:rsidRPr="006E2AC0">
        <w:rPr>
          <w:rFonts w:ascii="Times New Roman" w:eastAsia="Times New Roman" w:hAnsi="Times New Roman" w:cs="Times New Roman"/>
        </w:rPr>
        <w:t>е в бивш стопански двор село Сливак.</w:t>
      </w:r>
      <w:r w:rsidRPr="006E2AC0">
        <w:rPr>
          <w:rFonts w:ascii="Times New Roman" w:eastAsia="Times New Roman" w:hAnsi="Times New Roman" w:cs="Times New Roman"/>
        </w:rPr>
        <w:t xml:space="preserve"> В него не се срещат характерните за защитена зона видове растения и животни. Околните терени, които не попадат в защитената зона също представляват промишлени и урбанизирани територии, в които не се срещат защитени видове</w:t>
      </w:r>
      <w:r w:rsidR="00CB3AA3" w:rsidRPr="006E2AC0">
        <w:rPr>
          <w:rFonts w:ascii="Times New Roman" w:eastAsia="Times New Roman" w:hAnsi="Times New Roman" w:cs="Times New Roman"/>
        </w:rPr>
        <w:t>.</w:t>
      </w:r>
    </w:p>
    <w:p w:rsidR="00066791" w:rsidRPr="006E2AC0" w:rsidRDefault="00066791"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 xml:space="preserve">Дейността, която ще се развива в обекта няма да въздейства пряко върху защитените видове </w:t>
      </w:r>
      <w:r w:rsidRPr="006E2AC0">
        <w:rPr>
          <w:rFonts w:ascii="Times New Roman" w:eastAsia="Times New Roman" w:hAnsi="Times New Roman" w:cs="Times New Roman"/>
        </w:rPr>
        <w:lastRenderedPageBreak/>
        <w:t>и местообитания поради значителното разстояние и намаляване на ефекта на емисиите вследствие от разстоянието до защитената зона.</w:t>
      </w:r>
    </w:p>
    <w:p w:rsidR="00066791" w:rsidRPr="006E2AC0" w:rsidRDefault="00066791"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Не се очаква въздействие върху околната среда и биологичното разнообразие по време на експло</w:t>
      </w:r>
      <w:r w:rsidR="000E0F8C" w:rsidRPr="006E2AC0">
        <w:rPr>
          <w:rFonts w:ascii="Times New Roman" w:eastAsia="Times New Roman" w:hAnsi="Times New Roman" w:cs="Times New Roman"/>
        </w:rPr>
        <w:t>атацията на плануваните промени</w:t>
      </w:r>
      <w:r w:rsidRPr="006E2AC0">
        <w:rPr>
          <w:rFonts w:ascii="Times New Roman" w:eastAsia="Times New Roman" w:hAnsi="Times New Roman" w:cs="Times New Roman"/>
        </w:rPr>
        <w:t>.</w:t>
      </w:r>
    </w:p>
    <w:p w:rsidR="00CF12DA" w:rsidRPr="006E2AC0" w:rsidRDefault="00CF12DA" w:rsidP="006E2AC0">
      <w:pPr>
        <w:pStyle w:val="a7"/>
        <w:ind w:left="0"/>
        <w:jc w:val="both"/>
        <w:rPr>
          <w:rFonts w:ascii="Times New Roman" w:hAnsi="Times New Roman" w:cs="Times New Roman"/>
          <w:b/>
        </w:rPr>
      </w:pPr>
    </w:p>
    <w:p w:rsidR="00C04B0E" w:rsidRPr="006E2AC0" w:rsidRDefault="00C8126E"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Въздействие върху елементи на Националната екологична мрежа.</w:t>
      </w:r>
    </w:p>
    <w:p w:rsidR="00CF12DA" w:rsidRPr="006E2AC0" w:rsidRDefault="00CF12DA" w:rsidP="006E2AC0">
      <w:pPr>
        <w:pStyle w:val="a7"/>
        <w:jc w:val="both"/>
        <w:rPr>
          <w:rFonts w:ascii="Times New Roman" w:hAnsi="Times New Roman" w:cs="Times New Roman"/>
          <w:b/>
        </w:rPr>
      </w:pPr>
    </w:p>
    <w:p w:rsidR="002D5DDD" w:rsidRPr="006E2AC0" w:rsidRDefault="002D5DDD"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Имотът, в който ще бъде реализирано инвестиционното предложение, се намира</w:t>
      </w:r>
      <w:r w:rsidR="00BD5D14" w:rsidRPr="006E2AC0">
        <w:rPr>
          <w:rFonts w:ascii="Times New Roman" w:hAnsi="Times New Roman" w:cs="Times New Roman"/>
          <w:sz w:val="24"/>
          <w:szCs w:val="24"/>
        </w:rPr>
        <w:t xml:space="preserve"> в с. </w:t>
      </w:r>
      <w:r w:rsidR="00077789" w:rsidRPr="006E2AC0">
        <w:rPr>
          <w:rFonts w:ascii="Times New Roman" w:hAnsi="Times New Roman" w:cs="Times New Roman"/>
          <w:sz w:val="24"/>
          <w:szCs w:val="24"/>
        </w:rPr>
        <w:t>Сливак</w:t>
      </w:r>
      <w:r w:rsidR="00BD5D14" w:rsidRPr="006E2AC0">
        <w:rPr>
          <w:rFonts w:ascii="Times New Roman" w:hAnsi="Times New Roman" w:cs="Times New Roman"/>
          <w:sz w:val="24"/>
          <w:szCs w:val="24"/>
        </w:rPr>
        <w:t>, община Хитрино</w:t>
      </w:r>
      <w:r w:rsidRPr="006E2AC0">
        <w:rPr>
          <w:rFonts w:ascii="Times New Roman" w:hAnsi="Times New Roman" w:cs="Times New Roman"/>
          <w:sz w:val="24"/>
          <w:szCs w:val="24"/>
        </w:rPr>
        <w:t xml:space="preserve"> – </w:t>
      </w:r>
      <w:r w:rsidR="00DD6617">
        <w:rPr>
          <w:rFonts w:ascii="Times New Roman" w:hAnsi="Times New Roman" w:cs="Times New Roman"/>
          <w:sz w:val="24"/>
          <w:szCs w:val="24"/>
        </w:rPr>
        <w:t>стопански двор</w:t>
      </w:r>
      <w:r w:rsidRPr="006E2AC0">
        <w:rPr>
          <w:rFonts w:ascii="Times New Roman" w:hAnsi="Times New Roman" w:cs="Times New Roman"/>
          <w:sz w:val="24"/>
          <w:szCs w:val="24"/>
        </w:rPr>
        <w:t xml:space="preserve">  и не попада в защитени зони. Имотът, в който ще бъде изграден обект</w:t>
      </w:r>
      <w:r w:rsidR="0005460A" w:rsidRPr="006E2AC0">
        <w:rPr>
          <w:rFonts w:ascii="Times New Roman" w:hAnsi="Times New Roman" w:cs="Times New Roman"/>
          <w:sz w:val="24"/>
          <w:szCs w:val="24"/>
        </w:rPr>
        <w:t xml:space="preserve">ът </w:t>
      </w:r>
      <w:r w:rsidRPr="006E2AC0">
        <w:rPr>
          <w:rFonts w:ascii="Times New Roman" w:hAnsi="Times New Roman" w:cs="Times New Roman"/>
          <w:sz w:val="24"/>
          <w:szCs w:val="24"/>
        </w:rPr>
        <w:t xml:space="preserve">преди е бил </w:t>
      </w:r>
      <w:r w:rsidR="00077789" w:rsidRPr="006E2AC0">
        <w:rPr>
          <w:rFonts w:ascii="Times New Roman" w:hAnsi="Times New Roman" w:cs="Times New Roman"/>
          <w:sz w:val="24"/>
          <w:szCs w:val="24"/>
        </w:rPr>
        <w:t>стопански двор.</w:t>
      </w:r>
      <w:r w:rsidRPr="006E2AC0">
        <w:rPr>
          <w:rFonts w:ascii="Times New Roman" w:hAnsi="Times New Roman" w:cs="Times New Roman"/>
          <w:sz w:val="24"/>
          <w:szCs w:val="24"/>
        </w:rPr>
        <w:t xml:space="preserve"> В него не се срещат описаните по-горе видове растения и животни. Околните терени, които не попадат в защитената зона също представляват урег</w:t>
      </w:r>
      <w:r w:rsidR="000757C4" w:rsidRPr="006E2AC0">
        <w:rPr>
          <w:rFonts w:ascii="Times New Roman" w:hAnsi="Times New Roman" w:cs="Times New Roman"/>
          <w:sz w:val="24"/>
          <w:szCs w:val="24"/>
        </w:rPr>
        <w:t>у</w:t>
      </w:r>
      <w:r w:rsidRPr="006E2AC0">
        <w:rPr>
          <w:rFonts w:ascii="Times New Roman" w:hAnsi="Times New Roman" w:cs="Times New Roman"/>
          <w:sz w:val="24"/>
          <w:szCs w:val="24"/>
        </w:rPr>
        <w:t>лирани поземлени имоти, в които не се срещат защитени видове. Дейността, която ще се развива в обекта няма да въздейства пряко върху защитените видове и местообитания поради разстоянието и намаляване на ефекта на емисиите вследствие от разстоянието до защитената зона.</w:t>
      </w:r>
    </w:p>
    <w:p w:rsidR="000E0F8C" w:rsidRPr="006E2AC0" w:rsidRDefault="000E0F8C"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Не се очаква въздействие върху елементи на Националната екологична мрежа по време на експлоатацията на плануваните промени.</w:t>
      </w:r>
    </w:p>
    <w:p w:rsidR="00CF12DA" w:rsidRPr="006E2AC0" w:rsidRDefault="00CF12DA" w:rsidP="006E2AC0">
      <w:pPr>
        <w:pStyle w:val="a7"/>
        <w:ind w:left="0"/>
        <w:jc w:val="both"/>
        <w:rPr>
          <w:rFonts w:ascii="Times New Roman" w:hAnsi="Times New Roman" w:cs="Times New Roman"/>
          <w:b/>
        </w:rPr>
      </w:pPr>
    </w:p>
    <w:p w:rsidR="00C8126E" w:rsidRPr="006E2AC0" w:rsidRDefault="00C8126E"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Очакваните последици, произтичащи от уязвимостта на инвестиционното предложение от риск от големи аварии и/или бедствия.</w:t>
      </w:r>
    </w:p>
    <w:p w:rsidR="00EC51B9" w:rsidRPr="006E2AC0" w:rsidRDefault="00EC51B9" w:rsidP="006E2AC0">
      <w:pPr>
        <w:pStyle w:val="a7"/>
        <w:ind w:left="0"/>
        <w:jc w:val="both"/>
        <w:rPr>
          <w:rFonts w:ascii="Times New Roman" w:hAnsi="Times New Roman" w:cs="Times New Roman"/>
          <w:b/>
        </w:rPr>
      </w:pPr>
    </w:p>
    <w:p w:rsidR="00EC51B9" w:rsidRPr="006E2AC0" w:rsidRDefault="00EC51B9"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Политиката при избор на изпълнител за реализация на проекта е да изисква добра организация и използване на най-съвременни методи в строително- монтажния процес, които трябва да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СМР.</w:t>
      </w:r>
    </w:p>
    <w:p w:rsidR="00EC51B9" w:rsidRPr="006E2AC0" w:rsidRDefault="00EC51B9"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 xml:space="preserve">Съществува риск от злополуки по време на строителството, както и при експлоатацията на </w:t>
      </w:r>
      <w:r w:rsidR="00077789" w:rsidRPr="006E2AC0">
        <w:rPr>
          <w:rFonts w:ascii="Times New Roman" w:hAnsi="Times New Roman" w:cs="Times New Roman"/>
          <w:sz w:val="24"/>
          <w:szCs w:val="24"/>
        </w:rPr>
        <w:t>инсталацията за течен органичен тор</w:t>
      </w:r>
      <w:r w:rsidRPr="006E2AC0">
        <w:rPr>
          <w:rFonts w:ascii="Times New Roman" w:hAnsi="Times New Roman" w:cs="Times New Roman"/>
          <w:sz w:val="24"/>
          <w:szCs w:val="24"/>
        </w:rPr>
        <w:t>,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работния</w:t>
      </w:r>
    </w:p>
    <w:p w:rsidR="00EC51B9" w:rsidRPr="006E2AC0" w:rsidRDefault="00EC51B9" w:rsidP="006E2AC0">
      <w:pPr>
        <w:widowControl/>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При</w:t>
      </w:r>
      <w:r w:rsidR="00DD6617">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строителството  и  експлоатацията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обекта, риска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инциденти</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се</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състои  в  следното:</w:t>
      </w:r>
    </w:p>
    <w:p w:rsidR="00EC51B9" w:rsidRPr="006E2AC0" w:rsidRDefault="005C4AE5" w:rsidP="006E2AC0">
      <w:pPr>
        <w:pStyle w:val="a7"/>
        <w:widowControl/>
        <w:numPr>
          <w:ilvl w:val="0"/>
          <w:numId w:val="27"/>
        </w:numPr>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А</w:t>
      </w:r>
      <w:r w:rsidR="00EC51B9" w:rsidRPr="006E2AC0">
        <w:rPr>
          <w:rFonts w:ascii="Times New Roman" w:eastAsia="Times New Roman" w:hAnsi="Times New Roman" w:cs="Times New Roman"/>
          <w:color w:val="auto"/>
          <w:lang w:val="en-US" w:bidi="ar-SA"/>
        </w:rPr>
        <w:t>вария</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по</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време</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на</w:t>
      </w:r>
      <w:r w:rsidRPr="006E2AC0">
        <w:rPr>
          <w:rFonts w:ascii="Times New Roman" w:eastAsia="Times New Roman" w:hAnsi="Times New Roman" w:cs="Times New Roman"/>
          <w:color w:val="auto"/>
          <w:lang w:bidi="ar-SA"/>
        </w:rPr>
        <w:t xml:space="preserve"> </w:t>
      </w:r>
      <w:r w:rsidR="00DD6617">
        <w:rPr>
          <w:rFonts w:ascii="Times New Roman" w:eastAsia="Times New Roman" w:hAnsi="Times New Roman" w:cs="Times New Roman"/>
          <w:color w:val="auto"/>
          <w:lang w:bidi="ar-SA"/>
        </w:rPr>
        <w:t>СМР</w:t>
      </w:r>
      <w:r w:rsidR="00EC51B9" w:rsidRPr="006E2AC0">
        <w:rPr>
          <w:rFonts w:ascii="Times New Roman" w:eastAsia="Times New Roman" w:hAnsi="Times New Roman" w:cs="Times New Roman"/>
          <w:color w:val="auto"/>
          <w:lang w:bidi="ar-SA"/>
        </w:rPr>
        <w:t>;</w:t>
      </w:r>
    </w:p>
    <w:p w:rsidR="00EC51B9" w:rsidRPr="006E2AC0" w:rsidRDefault="005C4AE5" w:rsidP="006E2AC0">
      <w:pPr>
        <w:pStyle w:val="a7"/>
        <w:widowControl/>
        <w:numPr>
          <w:ilvl w:val="0"/>
          <w:numId w:val="27"/>
        </w:numPr>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О</w:t>
      </w:r>
      <w:r w:rsidR="00EC51B9" w:rsidRPr="006E2AC0">
        <w:rPr>
          <w:rFonts w:ascii="Times New Roman" w:eastAsia="Times New Roman" w:hAnsi="Times New Roman" w:cs="Times New Roman"/>
          <w:color w:val="auto"/>
          <w:lang w:val="en-US" w:bidi="ar-SA"/>
        </w:rPr>
        <w:t>пасност</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от</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наводнения</w:t>
      </w:r>
      <w:r w:rsidR="00EC51B9" w:rsidRPr="006E2AC0">
        <w:rPr>
          <w:rFonts w:ascii="Times New Roman" w:eastAsia="Times New Roman" w:hAnsi="Times New Roman" w:cs="Times New Roman"/>
          <w:color w:val="auto"/>
          <w:lang w:bidi="ar-SA"/>
        </w:rPr>
        <w:t>;</w:t>
      </w:r>
    </w:p>
    <w:p w:rsidR="00EC51B9" w:rsidRPr="006E2AC0" w:rsidRDefault="005C4AE5" w:rsidP="006E2AC0">
      <w:pPr>
        <w:pStyle w:val="a7"/>
        <w:widowControl/>
        <w:numPr>
          <w:ilvl w:val="0"/>
          <w:numId w:val="27"/>
        </w:numPr>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О</w:t>
      </w:r>
      <w:r w:rsidR="00EC51B9" w:rsidRPr="006E2AC0">
        <w:rPr>
          <w:rFonts w:ascii="Times New Roman" w:eastAsia="Times New Roman" w:hAnsi="Times New Roman" w:cs="Times New Roman"/>
          <w:color w:val="auto"/>
          <w:lang w:val="en-US" w:bidi="ar-SA"/>
        </w:rPr>
        <w:t>пасност</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от</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възникване</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на</w:t>
      </w:r>
      <w:r w:rsidRPr="006E2AC0">
        <w:rPr>
          <w:rFonts w:ascii="Times New Roman" w:eastAsia="Times New Roman" w:hAnsi="Times New Roman" w:cs="Times New Roman"/>
          <w:color w:val="auto"/>
          <w:lang w:bidi="ar-SA"/>
        </w:rPr>
        <w:t xml:space="preserve"> </w:t>
      </w:r>
      <w:r w:rsidR="00EC51B9" w:rsidRPr="006E2AC0">
        <w:rPr>
          <w:rFonts w:ascii="Times New Roman" w:eastAsia="Times New Roman" w:hAnsi="Times New Roman" w:cs="Times New Roman"/>
          <w:color w:val="auto"/>
          <w:lang w:val="en-US" w:bidi="ar-SA"/>
        </w:rPr>
        <w:t>пожари</w:t>
      </w:r>
      <w:r w:rsidR="00EC51B9" w:rsidRPr="006E2AC0">
        <w:rPr>
          <w:rFonts w:ascii="Times New Roman" w:eastAsia="Times New Roman" w:hAnsi="Times New Roman" w:cs="Times New Roman"/>
          <w:color w:val="auto"/>
          <w:lang w:bidi="ar-SA"/>
        </w:rPr>
        <w:t>;</w:t>
      </w:r>
    </w:p>
    <w:p w:rsidR="00EC51B9" w:rsidRPr="006E2AC0" w:rsidRDefault="00EC51B9" w:rsidP="006E2AC0">
      <w:pPr>
        <w:widowControl/>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Мерките</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за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предотвратяване</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описаните</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рискови</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инциденти</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ще</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се</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разработят  в  следваща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фаза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проектиране  с  изготвяне</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авариен</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план  и  план</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за</w:t>
      </w:r>
      <w:r w:rsidR="005C4AE5"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безопасност  и  здраве.</w:t>
      </w:r>
    </w:p>
    <w:p w:rsidR="00066791" w:rsidRPr="006E2AC0" w:rsidRDefault="00EC51B9" w:rsidP="006E2AC0">
      <w:pPr>
        <w:pStyle w:val="a7"/>
        <w:ind w:left="0"/>
        <w:jc w:val="both"/>
        <w:rPr>
          <w:rFonts w:ascii="Times New Roman" w:hAnsi="Times New Roman" w:cs="Times New Roman"/>
          <w:b/>
          <w:i/>
        </w:rPr>
      </w:pPr>
      <w:r w:rsidRPr="006E2AC0">
        <w:rPr>
          <w:rFonts w:ascii="Times New Roman" w:hAnsi="Times New Roman" w:cs="Times New Roman"/>
          <w:b/>
          <w:i/>
        </w:rPr>
        <w:t>Инвестиционното предложение не предполага риск от големи аварии и/или бедствия.</w:t>
      </w:r>
    </w:p>
    <w:p w:rsidR="00EC51B9" w:rsidRPr="006E2AC0" w:rsidRDefault="00EC51B9" w:rsidP="006E2AC0">
      <w:pPr>
        <w:pStyle w:val="a7"/>
        <w:ind w:left="0"/>
        <w:jc w:val="both"/>
        <w:rPr>
          <w:rFonts w:ascii="Times New Roman" w:hAnsi="Times New Roman" w:cs="Times New Roman"/>
          <w:b/>
        </w:rPr>
      </w:pPr>
    </w:p>
    <w:p w:rsidR="00C8126E" w:rsidRPr="006E2AC0" w:rsidRDefault="00C8126E"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Вид и естество на въздействието / пряко, непряко, вторично, кумулативно, краткотрайно, средно и дълготрайно, постоянно и временно, положително и отрицателно/.</w:t>
      </w:r>
    </w:p>
    <w:p w:rsidR="009D3881" w:rsidRPr="006E2AC0" w:rsidRDefault="009D3881" w:rsidP="006E2AC0">
      <w:pPr>
        <w:tabs>
          <w:tab w:val="left" w:pos="459"/>
        </w:tabs>
        <w:spacing w:after="120"/>
        <w:jc w:val="both"/>
        <w:rPr>
          <w:rFonts w:ascii="Times New Roman" w:eastAsia="Times New Roman" w:hAnsi="Times New Roman" w:cs="Times New Roman"/>
        </w:rPr>
      </w:pPr>
    </w:p>
    <w:p w:rsidR="009D3881" w:rsidRPr="006E2AC0" w:rsidRDefault="009D3881"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Негативното въздействие е върху компонентите на околната среда – почви и растителност. То се определя като  Пряко; Временно.</w:t>
      </w:r>
    </w:p>
    <w:p w:rsidR="009D3881" w:rsidRPr="006E2AC0" w:rsidRDefault="009D3881" w:rsidP="006E2AC0">
      <w:pPr>
        <w:pStyle w:val="a7"/>
        <w:widowControl/>
        <w:numPr>
          <w:ilvl w:val="0"/>
          <w:numId w:val="26"/>
        </w:numPr>
        <w:spacing w:after="120"/>
        <w:jc w:val="both"/>
        <w:rPr>
          <w:rFonts w:ascii="Times New Roman" w:eastAsia="Times New Roman" w:hAnsi="Times New Roman" w:cs="Times New Roman"/>
          <w:b/>
          <w:color w:val="auto"/>
          <w:lang w:val="en-US" w:bidi="ar-SA"/>
        </w:rPr>
      </w:pPr>
      <w:r w:rsidRPr="006E2AC0">
        <w:rPr>
          <w:rFonts w:ascii="Times New Roman" w:eastAsia="Times New Roman" w:hAnsi="Times New Roman" w:cs="Times New Roman"/>
          <w:b/>
          <w:color w:val="auto"/>
          <w:lang w:val="en-US" w:bidi="ar-SA"/>
        </w:rPr>
        <w:t>атмосференвъздух</w:t>
      </w:r>
    </w:p>
    <w:p w:rsidR="009D3881" w:rsidRPr="006E2AC0" w:rsidRDefault="009D3881" w:rsidP="006E2AC0">
      <w:pPr>
        <w:widowControl/>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lastRenderedPageBreak/>
        <w:t>Незначително, краткотрайно</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време</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909B0" w:rsidRPr="006E2AC0">
        <w:rPr>
          <w:rFonts w:ascii="Times New Roman" w:eastAsia="Times New Roman" w:hAnsi="Times New Roman" w:cs="Times New Roman"/>
          <w:color w:val="auto"/>
          <w:lang w:bidi="ar-SA"/>
        </w:rPr>
        <w:t xml:space="preserve"> </w:t>
      </w:r>
      <w:r w:rsidR="00352240">
        <w:rPr>
          <w:rFonts w:ascii="Times New Roman" w:eastAsia="Times New Roman" w:hAnsi="Times New Roman" w:cs="Times New Roman"/>
          <w:color w:val="auto"/>
          <w:lang w:bidi="ar-SA"/>
        </w:rPr>
        <w:t>СМР</w:t>
      </w:r>
      <w:r w:rsidRPr="006E2AC0">
        <w:rPr>
          <w:rFonts w:ascii="Times New Roman" w:eastAsia="Times New Roman" w:hAnsi="Times New Roman" w:cs="Times New Roman"/>
          <w:color w:val="auto"/>
          <w:lang w:bidi="ar-SA"/>
        </w:rPr>
        <w:t>.</w:t>
      </w:r>
    </w:p>
    <w:p w:rsidR="009D3881" w:rsidRPr="006E2AC0" w:rsidRDefault="009D3881" w:rsidP="006E2AC0">
      <w:pPr>
        <w:widowControl/>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По</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време</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експлоатация-незначително, дълготрайно.</w:t>
      </w:r>
    </w:p>
    <w:p w:rsidR="009D3881" w:rsidRPr="006E2AC0" w:rsidRDefault="009D3881" w:rsidP="006E2AC0">
      <w:pPr>
        <w:pStyle w:val="a7"/>
        <w:widowControl/>
        <w:numPr>
          <w:ilvl w:val="0"/>
          <w:numId w:val="26"/>
        </w:numPr>
        <w:spacing w:after="120"/>
        <w:jc w:val="both"/>
        <w:rPr>
          <w:rFonts w:ascii="Times New Roman" w:eastAsia="Times New Roman" w:hAnsi="Times New Roman" w:cs="Times New Roman"/>
          <w:b/>
          <w:color w:val="auto"/>
          <w:lang w:val="en-US" w:bidi="ar-SA"/>
        </w:rPr>
      </w:pPr>
      <w:r w:rsidRPr="006E2AC0">
        <w:rPr>
          <w:rFonts w:ascii="Times New Roman" w:eastAsia="Times New Roman" w:hAnsi="Times New Roman" w:cs="Times New Roman"/>
          <w:b/>
          <w:color w:val="auto"/>
          <w:lang w:val="en-US" w:bidi="ar-SA"/>
        </w:rPr>
        <w:t>води</w:t>
      </w:r>
    </w:p>
    <w:p w:rsidR="009D3881" w:rsidRPr="006E2AC0" w:rsidRDefault="009D3881" w:rsidP="006E2AC0">
      <w:pPr>
        <w:widowControl/>
        <w:spacing w:after="120"/>
        <w:jc w:val="both"/>
        <w:rPr>
          <w:rFonts w:ascii="Times New Roman" w:eastAsia="Times New Roman" w:hAnsi="Times New Roman" w:cs="Times New Roman"/>
          <w:color w:val="auto"/>
          <w:lang w:val="en-US" w:bidi="ar-SA"/>
        </w:rPr>
      </w:pPr>
      <w:r w:rsidRPr="006E2AC0">
        <w:rPr>
          <w:rFonts w:ascii="Times New Roman" w:eastAsia="Times New Roman" w:hAnsi="Times New Roman" w:cs="Times New Roman"/>
          <w:color w:val="auto"/>
          <w:lang w:val="en-US" w:bidi="ar-SA"/>
        </w:rPr>
        <w:t>Незначително</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отношение</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повърхностните</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води, по</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отношение</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на</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подпочвените</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води-непряко, незначително.</w:t>
      </w:r>
    </w:p>
    <w:p w:rsidR="009D3881" w:rsidRPr="006E2AC0" w:rsidRDefault="009D3881" w:rsidP="006E2AC0">
      <w:pPr>
        <w:pStyle w:val="a7"/>
        <w:widowControl/>
        <w:numPr>
          <w:ilvl w:val="0"/>
          <w:numId w:val="26"/>
        </w:numPr>
        <w:spacing w:after="120"/>
        <w:jc w:val="both"/>
        <w:rPr>
          <w:rFonts w:ascii="Times New Roman" w:eastAsia="Times New Roman" w:hAnsi="Times New Roman" w:cs="Times New Roman"/>
          <w:b/>
          <w:color w:val="auto"/>
          <w:lang w:val="en-US" w:bidi="ar-SA"/>
        </w:rPr>
      </w:pPr>
      <w:r w:rsidRPr="006E2AC0">
        <w:rPr>
          <w:rFonts w:ascii="Times New Roman" w:eastAsia="Times New Roman" w:hAnsi="Times New Roman" w:cs="Times New Roman"/>
          <w:b/>
          <w:color w:val="auto"/>
          <w:lang w:val="en-US" w:bidi="ar-SA"/>
        </w:rPr>
        <w:t>почви</w:t>
      </w:r>
    </w:p>
    <w:p w:rsidR="009D3881" w:rsidRPr="006E2AC0" w:rsidRDefault="009D3881" w:rsidP="006E2AC0">
      <w:pPr>
        <w:widowControl/>
        <w:spacing w:after="120"/>
        <w:jc w:val="both"/>
        <w:rPr>
          <w:rFonts w:ascii="Times New Roman" w:eastAsia="Times New Roman" w:hAnsi="Times New Roman" w:cs="Times New Roman"/>
          <w:color w:val="auto"/>
          <w:lang w:bidi="ar-SA"/>
        </w:rPr>
      </w:pPr>
      <w:r w:rsidRPr="006E2AC0">
        <w:rPr>
          <w:rFonts w:ascii="Times New Roman" w:eastAsia="Times New Roman" w:hAnsi="Times New Roman" w:cs="Times New Roman"/>
          <w:color w:val="auto"/>
          <w:lang w:val="en-US" w:bidi="ar-SA"/>
        </w:rPr>
        <w:t>Незначително</w:t>
      </w:r>
      <w:r w:rsidR="001909B0" w:rsidRPr="006E2AC0">
        <w:rPr>
          <w:rFonts w:ascii="Times New Roman" w:eastAsia="Times New Roman" w:hAnsi="Times New Roman" w:cs="Times New Roman"/>
          <w:color w:val="auto"/>
          <w:lang w:bidi="ar-SA"/>
        </w:rPr>
        <w:t xml:space="preserve"> </w:t>
      </w:r>
      <w:r w:rsidRPr="006E2AC0">
        <w:rPr>
          <w:rFonts w:ascii="Times New Roman" w:eastAsia="Times New Roman" w:hAnsi="Times New Roman" w:cs="Times New Roman"/>
          <w:color w:val="auto"/>
          <w:lang w:val="en-US" w:bidi="ar-SA"/>
        </w:rPr>
        <w:t>въздействие.</w:t>
      </w:r>
    </w:p>
    <w:p w:rsidR="00066791" w:rsidRPr="006E2AC0" w:rsidRDefault="00066791" w:rsidP="006E2AC0">
      <w:pPr>
        <w:pStyle w:val="a7"/>
        <w:ind w:left="0"/>
        <w:jc w:val="both"/>
        <w:rPr>
          <w:rFonts w:ascii="Times New Roman" w:hAnsi="Times New Roman" w:cs="Times New Roman"/>
          <w:b/>
        </w:rPr>
      </w:pPr>
    </w:p>
    <w:p w:rsidR="00C8126E" w:rsidRPr="006E2AC0" w:rsidRDefault="00C8126E"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Степен и пространствен обхват на въздействието – географски район; засегнато население; населени места /наименование, вид- град, село, курортно селище, брой на населението, което е вероятно да бъде засегнато и др./.</w:t>
      </w:r>
    </w:p>
    <w:p w:rsidR="00EC51B9" w:rsidRPr="006E2AC0" w:rsidRDefault="00EC51B9" w:rsidP="006E2AC0">
      <w:pPr>
        <w:pStyle w:val="a7"/>
        <w:ind w:left="0"/>
        <w:jc w:val="both"/>
        <w:rPr>
          <w:rFonts w:ascii="Times New Roman" w:hAnsi="Times New Roman" w:cs="Times New Roman"/>
          <w:b/>
        </w:rPr>
      </w:pPr>
    </w:p>
    <w:p w:rsidR="00352240" w:rsidRPr="00E30FDA" w:rsidRDefault="00A655A8" w:rsidP="00352240">
      <w:pPr>
        <w:jc w:val="both"/>
        <w:rPr>
          <w:rFonts w:ascii="Times New Roman" w:hAnsi="Times New Roman" w:cs="Times New Roman"/>
          <w:b/>
          <w:bCs/>
          <w:color w:val="auto"/>
        </w:rPr>
      </w:pPr>
      <w:r w:rsidRPr="006E2AC0">
        <w:rPr>
          <w:rFonts w:ascii="Times New Roman" w:hAnsi="Times New Roman" w:cs="Times New Roman"/>
        </w:rPr>
        <w:t>Най-близко разположеното жилищна зона</w:t>
      </w:r>
      <w:r w:rsidR="00BD5D14" w:rsidRPr="006E2AC0">
        <w:rPr>
          <w:rFonts w:ascii="Times New Roman" w:hAnsi="Times New Roman" w:cs="Times New Roman"/>
        </w:rPr>
        <w:t xml:space="preserve"> е с. </w:t>
      </w:r>
      <w:r w:rsidR="001909B0" w:rsidRPr="006E2AC0">
        <w:rPr>
          <w:rFonts w:ascii="Times New Roman" w:hAnsi="Times New Roman" w:cs="Times New Roman"/>
        </w:rPr>
        <w:t>Сливак</w:t>
      </w:r>
      <w:r w:rsidRPr="006E2AC0">
        <w:rPr>
          <w:rFonts w:ascii="Times New Roman" w:hAnsi="Times New Roman" w:cs="Times New Roman"/>
        </w:rPr>
        <w:t xml:space="preserve">. </w:t>
      </w:r>
      <w:r w:rsidR="00352240" w:rsidRPr="00E30FDA">
        <w:rPr>
          <w:rFonts w:ascii="Times New Roman" w:hAnsi="Times New Roman" w:cs="Times New Roman"/>
          <w:b/>
          <w:bCs/>
          <w:color w:val="auto"/>
        </w:rPr>
        <w:t>Имотът предмет на инвестиционното предложение се намира над 51.571 м. от най близките къщи на с.Сливак.</w:t>
      </w:r>
    </w:p>
    <w:p w:rsidR="00A655A8" w:rsidRPr="006E2AC0" w:rsidRDefault="00A655A8" w:rsidP="006E2AC0">
      <w:pPr>
        <w:pStyle w:val="11"/>
        <w:shd w:val="clear" w:color="auto" w:fill="auto"/>
        <w:tabs>
          <w:tab w:val="left" w:pos="697"/>
        </w:tabs>
        <w:spacing w:before="0" w:after="120" w:line="240" w:lineRule="auto"/>
        <w:ind w:firstLine="0"/>
        <w:rPr>
          <w:rFonts w:ascii="Times New Roman" w:hAnsi="Times New Roman" w:cs="Times New Roman"/>
          <w:color w:val="FF0000"/>
          <w:sz w:val="24"/>
          <w:szCs w:val="24"/>
        </w:rPr>
      </w:pPr>
    </w:p>
    <w:p w:rsidR="00EC51B9" w:rsidRPr="006E2AC0" w:rsidRDefault="00BC634E" w:rsidP="006E2AC0">
      <w:pPr>
        <w:pStyle w:val="a7"/>
        <w:ind w:left="0"/>
        <w:jc w:val="both"/>
        <w:rPr>
          <w:rFonts w:ascii="Times New Roman" w:hAnsi="Times New Roman" w:cs="Times New Roman"/>
          <w:b/>
        </w:rPr>
      </w:pPr>
      <w:r>
        <w:rPr>
          <w:rFonts w:ascii="Times New Roman" w:hAnsi="Times New Roman" w:cs="Times New Roman"/>
          <w:b/>
          <w:noProof/>
          <w:lang w:bidi="ar-SA"/>
        </w:rPr>
        <w:drawing>
          <wp:inline distT="0" distB="0" distL="0" distR="0">
            <wp:extent cx="6120130" cy="4590098"/>
            <wp:effectExtent l="19050" t="0" r="0" b="0"/>
            <wp:docPr id="8" name="Картина 4"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jpg"/>
                    <pic:cNvPicPr>
                      <a:picLocks noChangeAspect="1" noChangeArrowheads="1"/>
                    </pic:cNvPicPr>
                  </pic:nvPicPr>
                  <pic:blipFill>
                    <a:blip r:embed="rId10" cstate="print"/>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436C57" w:rsidRPr="006E2AC0" w:rsidRDefault="00436C57" w:rsidP="006E2AC0">
      <w:pPr>
        <w:pStyle w:val="a7"/>
        <w:ind w:left="0"/>
        <w:jc w:val="both"/>
        <w:rPr>
          <w:rFonts w:ascii="Times New Roman" w:hAnsi="Times New Roman" w:cs="Times New Roman"/>
        </w:rPr>
      </w:pPr>
    </w:p>
    <w:p w:rsidR="00436C57" w:rsidRPr="006E2AC0" w:rsidRDefault="00436C57" w:rsidP="006E2AC0">
      <w:pPr>
        <w:pStyle w:val="a7"/>
        <w:ind w:left="0"/>
        <w:jc w:val="both"/>
        <w:rPr>
          <w:rFonts w:ascii="Times New Roman" w:hAnsi="Times New Roman" w:cs="Times New Roman"/>
        </w:rPr>
      </w:pPr>
      <w:r w:rsidRPr="006E2AC0">
        <w:rPr>
          <w:rFonts w:ascii="Times New Roman" w:hAnsi="Times New Roman" w:cs="Times New Roman"/>
        </w:rPr>
        <w:t xml:space="preserve">Към 31.12.2014 г. населението на областта е 176925 души, живущи предимно в градовете - 62,37%, с лек превес на жените 51,06%. В сравнение с предходната година населението е намаляло с 1136 души (0,6%). Съотношението по възрастови групи определя задълбочаване на регресивния тип възрастова структура. През 2014 г. в областта делът на децата до 14 г. (14,3%) е леко намален в сравнение с предходната година и е по-голям от този за страната (13,9%) през същата година. Намалява дела на население от 15 до 49 години и се увеличава </w:t>
      </w:r>
      <w:r w:rsidRPr="006E2AC0">
        <w:rPr>
          <w:rFonts w:ascii="Times New Roman" w:hAnsi="Times New Roman" w:cs="Times New Roman"/>
        </w:rPr>
        <w:lastRenderedPageBreak/>
        <w:t>дела на населението над 50г.</w:t>
      </w:r>
    </w:p>
    <w:p w:rsidR="00436C57" w:rsidRPr="006E2AC0" w:rsidRDefault="00436C57" w:rsidP="006E2AC0">
      <w:pPr>
        <w:pStyle w:val="a7"/>
        <w:ind w:left="0"/>
        <w:jc w:val="both"/>
        <w:rPr>
          <w:rFonts w:ascii="Times New Roman" w:hAnsi="Times New Roman" w:cs="Times New Roman"/>
        </w:rPr>
      </w:pPr>
      <w:r w:rsidRPr="006E2AC0">
        <w:rPr>
          <w:rFonts w:ascii="Times New Roman" w:hAnsi="Times New Roman" w:cs="Times New Roman"/>
        </w:rPr>
        <w:t>Анализът на здравно-демографските показатели показва, че Област Шумен се характеризира с:</w:t>
      </w:r>
    </w:p>
    <w:p w:rsidR="00436C57" w:rsidRPr="006E2AC0" w:rsidRDefault="00436C57" w:rsidP="006E2AC0">
      <w:pPr>
        <w:pStyle w:val="a7"/>
        <w:numPr>
          <w:ilvl w:val="0"/>
          <w:numId w:val="26"/>
        </w:numPr>
        <w:ind w:left="0" w:firstLine="360"/>
        <w:jc w:val="both"/>
        <w:rPr>
          <w:rFonts w:ascii="Times New Roman" w:hAnsi="Times New Roman" w:cs="Times New Roman"/>
        </w:rPr>
      </w:pPr>
      <w:r w:rsidRPr="006E2AC0">
        <w:rPr>
          <w:rFonts w:ascii="Times New Roman" w:hAnsi="Times New Roman" w:cs="Times New Roman"/>
        </w:rPr>
        <w:t>Намаляване на населението; задълбочаващ се регресивен тип възрастова структура - намалява делът на децата от 0-17 години (17,1%). Увеличаващият се относителен дял на лицата над 60 годишна възраст в общата възрастова структура (26,4%), което задълбочава тенденцията за остаряване на населението в областта.</w:t>
      </w:r>
    </w:p>
    <w:p w:rsidR="00436C57" w:rsidRPr="006E2AC0" w:rsidRDefault="00436C57" w:rsidP="006E2AC0">
      <w:pPr>
        <w:pStyle w:val="a7"/>
        <w:numPr>
          <w:ilvl w:val="0"/>
          <w:numId w:val="26"/>
        </w:numPr>
        <w:ind w:left="0" w:firstLine="360"/>
        <w:jc w:val="both"/>
        <w:rPr>
          <w:rFonts w:ascii="Times New Roman" w:hAnsi="Times New Roman" w:cs="Times New Roman"/>
        </w:rPr>
      </w:pPr>
      <w:r w:rsidRPr="006E2AC0">
        <w:rPr>
          <w:rFonts w:ascii="Times New Roman" w:hAnsi="Times New Roman" w:cs="Times New Roman"/>
        </w:rPr>
        <w:t>Намаляват жените във фертилна възраст. През 2014 г. са родени по-малко деца (1619 живородени) в сравнение с предходната година (1781 живородени) и показателят раждаемост за област Шумен е по-нисък - 9,1 на 1000 население в сравнение с 2013 г. (10,0 на 1000 население).</w:t>
      </w:r>
    </w:p>
    <w:p w:rsidR="00436C57" w:rsidRPr="006E2AC0" w:rsidRDefault="00436C57" w:rsidP="006E2AC0">
      <w:pPr>
        <w:pStyle w:val="a7"/>
        <w:ind w:left="0"/>
        <w:jc w:val="both"/>
        <w:rPr>
          <w:rFonts w:ascii="Times New Roman" w:hAnsi="Times New Roman" w:cs="Times New Roman"/>
        </w:rPr>
      </w:pPr>
      <w:r w:rsidRPr="006E2AC0">
        <w:rPr>
          <w:rFonts w:ascii="Times New Roman" w:hAnsi="Times New Roman" w:cs="Times New Roman"/>
        </w:rPr>
        <w:t>Основните демографски показатели по последни данни са както следва:</w:t>
      </w:r>
    </w:p>
    <w:p w:rsidR="00436C57" w:rsidRPr="006E2AC0" w:rsidRDefault="00436C57" w:rsidP="006E2AC0">
      <w:pPr>
        <w:pStyle w:val="a7"/>
        <w:numPr>
          <w:ilvl w:val="0"/>
          <w:numId w:val="29"/>
        </w:numPr>
        <w:ind w:left="0" w:firstLine="360"/>
        <w:jc w:val="both"/>
        <w:rPr>
          <w:rFonts w:ascii="Times New Roman" w:hAnsi="Times New Roman" w:cs="Times New Roman"/>
        </w:rPr>
      </w:pPr>
      <w:r w:rsidRPr="006E2AC0">
        <w:rPr>
          <w:rFonts w:ascii="Times New Roman" w:hAnsi="Times New Roman" w:cs="Times New Roman"/>
        </w:rPr>
        <w:t>обща смъртност - 15,4 на 1000 население е по-висока в сравнение с предходната година (14,6%о) за областта и е по-висока от тази за страната (15,1 %о) за 2014 г.</w:t>
      </w:r>
    </w:p>
    <w:p w:rsidR="00EC51B9" w:rsidRPr="006E2AC0" w:rsidRDefault="00436C57" w:rsidP="006E2AC0">
      <w:pPr>
        <w:pStyle w:val="a7"/>
        <w:numPr>
          <w:ilvl w:val="0"/>
          <w:numId w:val="29"/>
        </w:numPr>
        <w:ind w:left="0" w:firstLine="360"/>
        <w:jc w:val="both"/>
        <w:rPr>
          <w:rFonts w:ascii="Times New Roman" w:hAnsi="Times New Roman" w:cs="Times New Roman"/>
        </w:rPr>
      </w:pPr>
      <w:r w:rsidRPr="006E2AC0">
        <w:rPr>
          <w:rFonts w:ascii="Times New Roman" w:hAnsi="Times New Roman" w:cs="Times New Roman"/>
        </w:rPr>
        <w:t>детска смъртност — 11,7% за 2014 г. 4 е по-ниска в сравнение с предходната година и остава над средната за страната (7,6 %).</w:t>
      </w:r>
    </w:p>
    <w:p w:rsidR="00436C57" w:rsidRPr="006E2AC0" w:rsidRDefault="00436C57" w:rsidP="006E2AC0">
      <w:pPr>
        <w:pStyle w:val="a7"/>
        <w:numPr>
          <w:ilvl w:val="0"/>
          <w:numId w:val="29"/>
        </w:numPr>
        <w:ind w:left="0" w:firstLine="360"/>
        <w:jc w:val="both"/>
        <w:rPr>
          <w:rFonts w:ascii="Times New Roman" w:hAnsi="Times New Roman" w:cs="Times New Roman"/>
        </w:rPr>
      </w:pPr>
      <w:r w:rsidRPr="006E2AC0">
        <w:rPr>
          <w:rFonts w:ascii="Times New Roman" w:hAnsi="Times New Roman" w:cs="Times New Roman"/>
        </w:rPr>
        <w:t>раждаемост - 9,1 на 1000 население е по-ниска от предходната година. Раждаемостта за страната през 2014 г. е 9,4%о.</w:t>
      </w:r>
    </w:p>
    <w:p w:rsidR="00436C57" w:rsidRPr="006E2AC0" w:rsidRDefault="00436C57" w:rsidP="006E2AC0">
      <w:pPr>
        <w:pStyle w:val="a7"/>
        <w:numPr>
          <w:ilvl w:val="0"/>
          <w:numId w:val="29"/>
        </w:numPr>
        <w:ind w:left="0" w:firstLine="360"/>
        <w:jc w:val="both"/>
        <w:rPr>
          <w:rFonts w:ascii="Times New Roman" w:hAnsi="Times New Roman" w:cs="Times New Roman"/>
        </w:rPr>
      </w:pPr>
      <w:r w:rsidRPr="006E2AC0">
        <w:rPr>
          <w:rFonts w:ascii="Times New Roman" w:hAnsi="Times New Roman" w:cs="Times New Roman"/>
        </w:rPr>
        <w:t>естествен прираст - естественият прираст в областта е отрицателен (-6,3) и е значително увеличен в сравнение с предходната година. За страната през 2014 г. естественият прираст е -5,7.</w:t>
      </w:r>
    </w:p>
    <w:p w:rsidR="00436C57" w:rsidRPr="006E2AC0" w:rsidRDefault="00436C57" w:rsidP="006E2AC0">
      <w:pPr>
        <w:jc w:val="both"/>
        <w:rPr>
          <w:rFonts w:ascii="Times New Roman" w:hAnsi="Times New Roman" w:cs="Times New Roman"/>
        </w:rPr>
      </w:pPr>
      <w:r w:rsidRPr="006E2AC0">
        <w:rPr>
          <w:rFonts w:ascii="Times New Roman" w:hAnsi="Times New Roman" w:cs="Times New Roman"/>
        </w:rPr>
        <w:t>Основни причини за умиранията са следните групи заболявания:</w:t>
      </w:r>
    </w:p>
    <w:p w:rsidR="00436C57" w:rsidRPr="006E2AC0" w:rsidRDefault="00436C57" w:rsidP="006E2AC0">
      <w:pPr>
        <w:pStyle w:val="a7"/>
        <w:numPr>
          <w:ilvl w:val="0"/>
          <w:numId w:val="30"/>
        </w:numPr>
        <w:ind w:left="0" w:firstLine="360"/>
        <w:jc w:val="both"/>
        <w:rPr>
          <w:rFonts w:ascii="Times New Roman" w:hAnsi="Times New Roman" w:cs="Times New Roman"/>
        </w:rPr>
      </w:pPr>
      <w:r w:rsidRPr="006E2AC0">
        <w:rPr>
          <w:rFonts w:ascii="Times New Roman" w:hAnsi="Times New Roman" w:cs="Times New Roman"/>
        </w:rPr>
        <w:t>болести на органите на кръвообращението - 993,4%ооо с относителен дял 65,9% - леко увеличение;</w:t>
      </w:r>
    </w:p>
    <w:p w:rsidR="00436C57" w:rsidRPr="006E2AC0" w:rsidRDefault="00436C57" w:rsidP="006E2AC0">
      <w:pPr>
        <w:pStyle w:val="a7"/>
        <w:numPr>
          <w:ilvl w:val="0"/>
          <w:numId w:val="30"/>
        </w:numPr>
        <w:ind w:left="0" w:firstLine="360"/>
        <w:jc w:val="both"/>
        <w:rPr>
          <w:rFonts w:ascii="Times New Roman" w:hAnsi="Times New Roman" w:cs="Times New Roman"/>
        </w:rPr>
      </w:pPr>
      <w:r w:rsidRPr="006E2AC0">
        <w:rPr>
          <w:rFonts w:ascii="Times New Roman" w:hAnsi="Times New Roman" w:cs="Times New Roman"/>
        </w:rPr>
        <w:t>новообразуванията заемат второ място - 250,7%ооо с относителен дял 16,6% - леко снижение;</w:t>
      </w:r>
    </w:p>
    <w:p w:rsidR="00436C57" w:rsidRPr="006E2AC0" w:rsidRDefault="00436C57" w:rsidP="006E2AC0">
      <w:pPr>
        <w:pStyle w:val="a7"/>
        <w:numPr>
          <w:ilvl w:val="0"/>
          <w:numId w:val="30"/>
        </w:numPr>
        <w:ind w:left="0" w:firstLine="360"/>
        <w:jc w:val="both"/>
        <w:rPr>
          <w:rFonts w:ascii="Times New Roman" w:hAnsi="Times New Roman" w:cs="Times New Roman"/>
        </w:rPr>
      </w:pPr>
      <w:r w:rsidRPr="006E2AC0">
        <w:rPr>
          <w:rFonts w:ascii="Times New Roman" w:hAnsi="Times New Roman" w:cs="Times New Roman"/>
        </w:rPr>
        <w:t>болести на дихателната система - 54,5%ооо с относителен дял 3,6%;</w:t>
      </w:r>
    </w:p>
    <w:p w:rsidR="00436C57" w:rsidRPr="006E2AC0" w:rsidRDefault="00436C57" w:rsidP="006E2AC0">
      <w:pPr>
        <w:pStyle w:val="a7"/>
        <w:numPr>
          <w:ilvl w:val="0"/>
          <w:numId w:val="30"/>
        </w:numPr>
        <w:ind w:left="0" w:firstLine="360"/>
        <w:jc w:val="both"/>
        <w:rPr>
          <w:rFonts w:ascii="Times New Roman" w:hAnsi="Times New Roman" w:cs="Times New Roman"/>
        </w:rPr>
      </w:pPr>
      <w:r w:rsidRPr="006E2AC0">
        <w:rPr>
          <w:rFonts w:ascii="Times New Roman" w:hAnsi="Times New Roman" w:cs="Times New Roman"/>
        </w:rPr>
        <w:t>болести на храносмилателната система - 53,3%ооо с относителен дял 3,5%;</w:t>
      </w:r>
    </w:p>
    <w:p w:rsidR="00436C57" w:rsidRPr="006E2AC0" w:rsidRDefault="00436C57" w:rsidP="006E2AC0">
      <w:pPr>
        <w:pStyle w:val="a7"/>
        <w:numPr>
          <w:ilvl w:val="0"/>
          <w:numId w:val="30"/>
        </w:numPr>
        <w:ind w:left="0" w:firstLine="360"/>
        <w:jc w:val="both"/>
        <w:rPr>
          <w:rFonts w:ascii="Times New Roman" w:hAnsi="Times New Roman" w:cs="Times New Roman"/>
        </w:rPr>
      </w:pPr>
      <w:r w:rsidRPr="006E2AC0">
        <w:rPr>
          <w:rFonts w:ascii="Times New Roman" w:hAnsi="Times New Roman" w:cs="Times New Roman"/>
        </w:rPr>
        <w:t>симптоми, признаци и отклонения от нормата, открити при клинични и лабораторни изследвания, некласифицирани другаде - 44,4%оо с относителен дял 2,9%.</w:t>
      </w:r>
    </w:p>
    <w:p w:rsidR="00436C57" w:rsidRPr="006E2AC0" w:rsidRDefault="00436C57" w:rsidP="006E2AC0">
      <w:pPr>
        <w:jc w:val="both"/>
        <w:rPr>
          <w:rFonts w:ascii="Times New Roman" w:hAnsi="Times New Roman" w:cs="Times New Roman"/>
        </w:rPr>
      </w:pPr>
    </w:p>
    <w:p w:rsidR="00436C57" w:rsidRPr="006E2AC0" w:rsidRDefault="00436C57" w:rsidP="006E2AC0">
      <w:pPr>
        <w:jc w:val="both"/>
        <w:rPr>
          <w:rFonts w:ascii="Times New Roman" w:hAnsi="Times New Roman" w:cs="Times New Roman"/>
        </w:rPr>
      </w:pPr>
      <w:r w:rsidRPr="006E2AC0">
        <w:rPr>
          <w:rFonts w:ascii="Times New Roman" w:hAnsi="Times New Roman" w:cs="Times New Roman"/>
        </w:rPr>
        <w:t>В сравнение с показателите за страната, смъртността в област Шумен от Новообразувания, Болести на дихателната система, Симптоми, признаци и отклонения от нормата, открити при клинични и лабораторни изследвания, некласифицирани другаде и Болести на ендокринната система, разстройство на храненето и обмяната на веществата е по-висока, а от Болести на органите на кръвообращението и Травми, отравяния и някои други последици от въздействието на външни причини е по-ниска.</w:t>
      </w:r>
    </w:p>
    <w:p w:rsidR="00436C57" w:rsidRPr="006E2AC0" w:rsidRDefault="00436C57" w:rsidP="006E2AC0">
      <w:pPr>
        <w:jc w:val="both"/>
        <w:rPr>
          <w:rFonts w:ascii="Times New Roman" w:hAnsi="Times New Roman" w:cs="Times New Roman"/>
        </w:rPr>
      </w:pPr>
      <w:r w:rsidRPr="006E2AC0">
        <w:rPr>
          <w:rFonts w:ascii="Times New Roman" w:hAnsi="Times New Roman" w:cs="Times New Roman"/>
        </w:rPr>
        <w:t>Броят на регистрираните заболявания в амбулаториите на ЛЗ на област Шумен през 2014 г. - 316967 е по-малък от този през предходната година - 321774.</w:t>
      </w:r>
    </w:p>
    <w:p w:rsidR="00436C57" w:rsidRPr="006E2AC0" w:rsidRDefault="00436C57" w:rsidP="006E2AC0">
      <w:pPr>
        <w:jc w:val="both"/>
        <w:rPr>
          <w:rFonts w:ascii="Times New Roman" w:hAnsi="Times New Roman" w:cs="Times New Roman"/>
        </w:rPr>
      </w:pPr>
      <w:r w:rsidRPr="006E2AC0">
        <w:rPr>
          <w:rFonts w:ascii="Times New Roman" w:hAnsi="Times New Roman" w:cs="Times New Roman"/>
        </w:rPr>
        <w:t>В нозологичната структура на заболеваемостта през 2014 г. на първо място са Болести на дихателната система - 176,1%, относителен дял - 26,0%, следвани от Болести на пикочо-половата система - 67,5%, относителен дял - 10,0%, Травми, отравяния и някои други последици от въздействието на външни причини - 62,7%, относителен дял - 9,3%, Болести на органите на кръвообращението - 57,6%, относителен дял - 8,5%, Някои инфекциозни и паразитни болести - 38,5 на 1000, относителен дял - 5,7%, Симптоми, признаци и отклонения от нормата, открити при клинични и лабораторни изследвания, некласифицирани другаде - 36,9% с относителен дял - 5,5%.</w:t>
      </w:r>
    </w:p>
    <w:p w:rsidR="00436C57" w:rsidRPr="006E2AC0" w:rsidRDefault="00436C57" w:rsidP="006E2AC0">
      <w:pPr>
        <w:pStyle w:val="a7"/>
        <w:ind w:left="0"/>
        <w:jc w:val="both"/>
        <w:rPr>
          <w:rFonts w:ascii="Times New Roman" w:hAnsi="Times New Roman" w:cs="Times New Roman"/>
        </w:rPr>
      </w:pPr>
      <w:r w:rsidRPr="006E2AC0">
        <w:rPr>
          <w:rFonts w:ascii="Times New Roman" w:hAnsi="Times New Roman" w:cs="Times New Roman"/>
        </w:rPr>
        <w:t>Показателят на регистрираните заболявания от активна туберкулоза за област Шумен е по-нисък, а заболеваемостта от активна туберкулоза - 26,3 на 100000 е по-висока от тази за страната.</w:t>
      </w:r>
    </w:p>
    <w:p w:rsidR="00080FD8" w:rsidRPr="006E2AC0" w:rsidRDefault="00080FD8" w:rsidP="006E2AC0">
      <w:pPr>
        <w:pStyle w:val="af0"/>
        <w:shd w:val="clear" w:color="auto" w:fill="FFFFFF"/>
        <w:spacing w:before="120" w:after="120"/>
        <w:jc w:val="both"/>
        <w:rPr>
          <w:rFonts w:eastAsia="Times New Roman"/>
          <w:color w:val="222222"/>
          <w:lang w:bidi="ar-SA"/>
        </w:rPr>
      </w:pPr>
      <w:r w:rsidRPr="006E2AC0">
        <w:rPr>
          <w:color w:val="222222"/>
        </w:rPr>
        <w:t>Община Хитрино е разположена в западната част на </w:t>
      </w:r>
      <w:hyperlink r:id="rId15" w:tooltip="Област Шумен" w:history="1">
        <w:r w:rsidRPr="006E2AC0">
          <w:rPr>
            <w:rStyle w:val="a8"/>
            <w:color w:val="auto"/>
            <w:u w:val="none"/>
          </w:rPr>
          <w:t>област Шумен</w:t>
        </w:r>
      </w:hyperlink>
      <w:r w:rsidRPr="006E2AC0">
        <w:rPr>
          <w:color w:val="222222"/>
        </w:rPr>
        <w:t xml:space="preserve">. С площта си от 289,369 </w:t>
      </w:r>
      <w:r w:rsidRPr="006E2AC0">
        <w:rPr>
          <w:color w:val="222222"/>
        </w:rPr>
        <w:lastRenderedPageBreak/>
        <w:t>km</w:t>
      </w:r>
      <w:r w:rsidRPr="006E2AC0">
        <w:rPr>
          <w:color w:val="222222"/>
          <w:vertAlign w:val="superscript"/>
        </w:rPr>
        <w:t>2</w:t>
      </w:r>
      <w:r w:rsidRPr="006E2AC0">
        <w:rPr>
          <w:color w:val="222222"/>
        </w:rPr>
        <w:t> е 6-та по големина сред 10-те общини на областта, което съставлява 8,54% от територията на областта. Границите ѝ са следните:</w:t>
      </w:r>
    </w:p>
    <w:p w:rsidR="00080FD8" w:rsidRPr="006E2AC0" w:rsidRDefault="00080FD8" w:rsidP="006E2AC0">
      <w:pPr>
        <w:widowControl/>
        <w:numPr>
          <w:ilvl w:val="0"/>
          <w:numId w:val="41"/>
        </w:numPr>
        <w:shd w:val="clear" w:color="auto" w:fill="FFFFFF"/>
        <w:spacing w:before="100" w:beforeAutospacing="1" w:after="24"/>
        <w:ind w:left="384" w:firstLine="183"/>
        <w:jc w:val="both"/>
        <w:rPr>
          <w:rFonts w:ascii="Times New Roman" w:hAnsi="Times New Roman" w:cs="Times New Roman"/>
          <w:color w:val="auto"/>
        </w:rPr>
      </w:pPr>
      <w:r w:rsidRPr="006E2AC0">
        <w:rPr>
          <w:rFonts w:ascii="Times New Roman" w:hAnsi="Times New Roman" w:cs="Times New Roman"/>
          <w:color w:val="auto"/>
        </w:rPr>
        <w:t>на север – </w:t>
      </w:r>
      <w:hyperlink r:id="rId16" w:history="1">
        <w:r w:rsidRPr="006E2AC0">
          <w:rPr>
            <w:rStyle w:val="a8"/>
            <w:rFonts w:ascii="Times New Roman" w:hAnsi="Times New Roman" w:cs="Times New Roman"/>
            <w:color w:val="auto"/>
            <w:u w:val="none"/>
          </w:rPr>
          <w:t>община Венец</w:t>
        </w:r>
      </w:hyperlink>
      <w:r w:rsidRPr="006E2AC0">
        <w:rPr>
          <w:rFonts w:ascii="Times New Roman" w:hAnsi="Times New Roman" w:cs="Times New Roman"/>
          <w:color w:val="auto"/>
        </w:rPr>
        <w:t>;</w:t>
      </w:r>
    </w:p>
    <w:p w:rsidR="00080FD8" w:rsidRPr="006E2AC0" w:rsidRDefault="00080FD8" w:rsidP="006E2AC0">
      <w:pPr>
        <w:widowControl/>
        <w:numPr>
          <w:ilvl w:val="0"/>
          <w:numId w:val="41"/>
        </w:numPr>
        <w:shd w:val="clear" w:color="auto" w:fill="FFFFFF"/>
        <w:spacing w:before="100" w:beforeAutospacing="1" w:after="24"/>
        <w:ind w:left="384" w:firstLine="183"/>
        <w:jc w:val="both"/>
        <w:rPr>
          <w:rFonts w:ascii="Times New Roman" w:hAnsi="Times New Roman" w:cs="Times New Roman"/>
          <w:color w:val="auto"/>
        </w:rPr>
      </w:pPr>
      <w:r w:rsidRPr="006E2AC0">
        <w:rPr>
          <w:rFonts w:ascii="Times New Roman" w:hAnsi="Times New Roman" w:cs="Times New Roman"/>
          <w:color w:val="auto"/>
        </w:rPr>
        <w:t>на изток – </w:t>
      </w:r>
      <w:hyperlink r:id="rId17" w:tooltip="Община Нови пазар" w:history="1">
        <w:r w:rsidRPr="006E2AC0">
          <w:rPr>
            <w:rStyle w:val="a8"/>
            <w:rFonts w:ascii="Times New Roman" w:hAnsi="Times New Roman" w:cs="Times New Roman"/>
            <w:color w:val="auto"/>
            <w:u w:val="none"/>
          </w:rPr>
          <w:t>община Нови пазар</w:t>
        </w:r>
      </w:hyperlink>
      <w:r w:rsidRPr="006E2AC0">
        <w:rPr>
          <w:rFonts w:ascii="Times New Roman" w:hAnsi="Times New Roman" w:cs="Times New Roman"/>
          <w:color w:val="auto"/>
        </w:rPr>
        <w:t>;</w:t>
      </w:r>
    </w:p>
    <w:p w:rsidR="00080FD8" w:rsidRPr="006E2AC0" w:rsidRDefault="00080FD8" w:rsidP="006E2AC0">
      <w:pPr>
        <w:widowControl/>
        <w:numPr>
          <w:ilvl w:val="0"/>
          <w:numId w:val="41"/>
        </w:numPr>
        <w:shd w:val="clear" w:color="auto" w:fill="FFFFFF"/>
        <w:spacing w:before="100" w:beforeAutospacing="1" w:after="24"/>
        <w:ind w:left="384" w:firstLine="183"/>
        <w:jc w:val="both"/>
        <w:rPr>
          <w:rFonts w:ascii="Times New Roman" w:hAnsi="Times New Roman" w:cs="Times New Roman"/>
          <w:color w:val="auto"/>
        </w:rPr>
      </w:pPr>
      <w:r w:rsidRPr="006E2AC0">
        <w:rPr>
          <w:rFonts w:ascii="Times New Roman" w:hAnsi="Times New Roman" w:cs="Times New Roman"/>
          <w:color w:val="auto"/>
        </w:rPr>
        <w:t>на юг – </w:t>
      </w:r>
      <w:hyperlink r:id="rId18" w:tooltip="Община Шумен" w:history="1">
        <w:r w:rsidRPr="006E2AC0">
          <w:rPr>
            <w:rStyle w:val="a8"/>
            <w:rFonts w:ascii="Times New Roman" w:hAnsi="Times New Roman" w:cs="Times New Roman"/>
            <w:color w:val="auto"/>
            <w:u w:val="none"/>
          </w:rPr>
          <w:t>община Шумен</w:t>
        </w:r>
      </w:hyperlink>
      <w:r w:rsidRPr="006E2AC0">
        <w:rPr>
          <w:rFonts w:ascii="Times New Roman" w:hAnsi="Times New Roman" w:cs="Times New Roman"/>
          <w:color w:val="auto"/>
        </w:rPr>
        <w:t>;</w:t>
      </w:r>
    </w:p>
    <w:p w:rsidR="00080FD8" w:rsidRPr="006E2AC0" w:rsidRDefault="00080FD8" w:rsidP="006E2AC0">
      <w:pPr>
        <w:widowControl/>
        <w:numPr>
          <w:ilvl w:val="0"/>
          <w:numId w:val="41"/>
        </w:numPr>
        <w:shd w:val="clear" w:color="auto" w:fill="FFFFFF"/>
        <w:spacing w:before="100" w:beforeAutospacing="1" w:after="24"/>
        <w:ind w:left="384" w:firstLine="183"/>
        <w:jc w:val="both"/>
        <w:rPr>
          <w:rFonts w:ascii="Times New Roman" w:hAnsi="Times New Roman" w:cs="Times New Roman"/>
          <w:color w:val="auto"/>
        </w:rPr>
      </w:pPr>
      <w:r w:rsidRPr="006E2AC0">
        <w:rPr>
          <w:rFonts w:ascii="Times New Roman" w:hAnsi="Times New Roman" w:cs="Times New Roman"/>
          <w:color w:val="auto"/>
        </w:rPr>
        <w:t>на югозапад – </w:t>
      </w:r>
      <w:hyperlink r:id="rId19" w:tooltip="Община Търговище" w:history="1">
        <w:r w:rsidRPr="006E2AC0">
          <w:rPr>
            <w:rStyle w:val="a8"/>
            <w:rFonts w:ascii="Times New Roman" w:hAnsi="Times New Roman" w:cs="Times New Roman"/>
            <w:color w:val="auto"/>
            <w:u w:val="none"/>
          </w:rPr>
          <w:t>община Търговище</w:t>
        </w:r>
      </w:hyperlink>
      <w:r w:rsidRPr="006E2AC0">
        <w:rPr>
          <w:rFonts w:ascii="Times New Roman" w:hAnsi="Times New Roman" w:cs="Times New Roman"/>
          <w:color w:val="auto"/>
        </w:rPr>
        <w:t>, </w:t>
      </w:r>
      <w:hyperlink r:id="rId20" w:tooltip="Област Търговище" w:history="1">
        <w:r w:rsidRPr="006E2AC0">
          <w:rPr>
            <w:rStyle w:val="a8"/>
            <w:rFonts w:ascii="Times New Roman" w:hAnsi="Times New Roman" w:cs="Times New Roman"/>
            <w:color w:val="auto"/>
            <w:u w:val="none"/>
          </w:rPr>
          <w:t>област Търговище</w:t>
        </w:r>
      </w:hyperlink>
      <w:r w:rsidRPr="006E2AC0">
        <w:rPr>
          <w:rFonts w:ascii="Times New Roman" w:hAnsi="Times New Roman" w:cs="Times New Roman"/>
          <w:color w:val="auto"/>
        </w:rPr>
        <w:t>;</w:t>
      </w:r>
    </w:p>
    <w:p w:rsidR="00080FD8" w:rsidRPr="006E2AC0" w:rsidRDefault="00080FD8" w:rsidP="006E2AC0">
      <w:pPr>
        <w:widowControl/>
        <w:numPr>
          <w:ilvl w:val="0"/>
          <w:numId w:val="41"/>
        </w:numPr>
        <w:shd w:val="clear" w:color="auto" w:fill="FFFFFF"/>
        <w:spacing w:before="100" w:beforeAutospacing="1" w:after="24"/>
        <w:ind w:left="384" w:firstLine="183"/>
        <w:jc w:val="both"/>
        <w:rPr>
          <w:rFonts w:ascii="Times New Roman" w:hAnsi="Times New Roman" w:cs="Times New Roman"/>
          <w:color w:val="auto"/>
        </w:rPr>
      </w:pPr>
      <w:r w:rsidRPr="006E2AC0">
        <w:rPr>
          <w:rFonts w:ascii="Times New Roman" w:hAnsi="Times New Roman" w:cs="Times New Roman"/>
          <w:color w:val="auto"/>
        </w:rPr>
        <w:t>на запад – </w:t>
      </w:r>
      <w:hyperlink r:id="rId21" w:tooltip="Община Лозница" w:history="1">
        <w:r w:rsidRPr="006E2AC0">
          <w:rPr>
            <w:rStyle w:val="a8"/>
            <w:rFonts w:ascii="Times New Roman" w:hAnsi="Times New Roman" w:cs="Times New Roman"/>
            <w:color w:val="auto"/>
            <w:u w:val="none"/>
          </w:rPr>
          <w:t>община Лозница</w:t>
        </w:r>
      </w:hyperlink>
      <w:r w:rsidRPr="006E2AC0">
        <w:rPr>
          <w:rFonts w:ascii="Times New Roman" w:hAnsi="Times New Roman" w:cs="Times New Roman"/>
          <w:color w:val="auto"/>
        </w:rPr>
        <w:t>, </w:t>
      </w:r>
      <w:hyperlink r:id="rId22" w:tooltip="Област Разград" w:history="1">
        <w:r w:rsidRPr="006E2AC0">
          <w:rPr>
            <w:rStyle w:val="a8"/>
            <w:rFonts w:ascii="Times New Roman" w:hAnsi="Times New Roman" w:cs="Times New Roman"/>
            <w:color w:val="auto"/>
            <w:u w:val="none"/>
          </w:rPr>
          <w:t>област Разград</w:t>
        </w:r>
      </w:hyperlink>
      <w:r w:rsidRPr="006E2AC0">
        <w:rPr>
          <w:rFonts w:ascii="Times New Roman" w:hAnsi="Times New Roman" w:cs="Times New Roman"/>
          <w:color w:val="auto"/>
        </w:rPr>
        <w:t>;</w:t>
      </w:r>
    </w:p>
    <w:p w:rsidR="00080FD8" w:rsidRPr="006E2AC0" w:rsidRDefault="00080FD8" w:rsidP="006E2AC0">
      <w:pPr>
        <w:widowControl/>
        <w:numPr>
          <w:ilvl w:val="0"/>
          <w:numId w:val="41"/>
        </w:numPr>
        <w:shd w:val="clear" w:color="auto" w:fill="FFFFFF"/>
        <w:spacing w:before="100" w:beforeAutospacing="1" w:after="24"/>
        <w:ind w:left="384" w:firstLine="183"/>
        <w:jc w:val="both"/>
        <w:rPr>
          <w:rFonts w:ascii="Times New Roman" w:hAnsi="Times New Roman" w:cs="Times New Roman"/>
          <w:color w:val="auto"/>
        </w:rPr>
      </w:pPr>
      <w:r w:rsidRPr="006E2AC0">
        <w:rPr>
          <w:rFonts w:ascii="Times New Roman" w:hAnsi="Times New Roman" w:cs="Times New Roman"/>
          <w:color w:val="auto"/>
        </w:rPr>
        <w:t>на северозапад – </w:t>
      </w:r>
      <w:hyperlink r:id="rId23" w:tooltip="Община Самуил" w:history="1">
        <w:r w:rsidRPr="006E2AC0">
          <w:rPr>
            <w:rStyle w:val="a8"/>
            <w:rFonts w:ascii="Times New Roman" w:hAnsi="Times New Roman" w:cs="Times New Roman"/>
            <w:color w:val="auto"/>
            <w:u w:val="none"/>
          </w:rPr>
          <w:t>община Самуил</w:t>
        </w:r>
      </w:hyperlink>
      <w:r w:rsidRPr="006E2AC0">
        <w:rPr>
          <w:rFonts w:ascii="Times New Roman" w:hAnsi="Times New Roman" w:cs="Times New Roman"/>
          <w:color w:val="auto"/>
        </w:rPr>
        <w:t>, </w:t>
      </w:r>
      <w:hyperlink r:id="rId24" w:tooltip="Област Разград" w:history="1">
        <w:r w:rsidRPr="006E2AC0">
          <w:rPr>
            <w:rStyle w:val="a8"/>
            <w:rFonts w:ascii="Times New Roman" w:hAnsi="Times New Roman" w:cs="Times New Roman"/>
            <w:color w:val="auto"/>
            <w:u w:val="none"/>
          </w:rPr>
          <w:t>област Разград</w:t>
        </w:r>
      </w:hyperlink>
      <w:r w:rsidRPr="006E2AC0">
        <w:rPr>
          <w:rFonts w:ascii="Times New Roman" w:hAnsi="Times New Roman" w:cs="Times New Roman"/>
          <w:color w:val="auto"/>
        </w:rPr>
        <w:t>.</w:t>
      </w:r>
    </w:p>
    <w:p w:rsidR="00080FD8" w:rsidRPr="006E2AC0" w:rsidRDefault="00080FD8" w:rsidP="006E2AC0">
      <w:pPr>
        <w:pStyle w:val="4"/>
        <w:shd w:val="clear" w:color="auto" w:fill="FFFFFF"/>
        <w:spacing w:before="72"/>
        <w:jc w:val="both"/>
        <w:rPr>
          <w:rFonts w:ascii="Times New Roman" w:hAnsi="Times New Roman" w:cs="Times New Roman"/>
          <w:color w:val="auto"/>
        </w:rPr>
      </w:pPr>
      <w:r w:rsidRPr="006E2AC0">
        <w:rPr>
          <w:rFonts w:ascii="Times New Roman" w:hAnsi="Times New Roman" w:cs="Times New Roman"/>
          <w:color w:val="auto"/>
        </w:rPr>
        <w:t>Релефът на общината е равнинен и хълмист, като територията ѝ попада в централните части на </w:t>
      </w:r>
      <w:hyperlink r:id="rId25" w:tooltip="Източна Дунавска равнина" w:history="1">
        <w:r w:rsidRPr="006E2AC0">
          <w:rPr>
            <w:rStyle w:val="a8"/>
            <w:rFonts w:ascii="Times New Roman" w:hAnsi="Times New Roman" w:cs="Times New Roman"/>
            <w:color w:val="auto"/>
            <w:u w:val="none"/>
          </w:rPr>
          <w:t>Източната Дунавска равнина</w:t>
        </w:r>
      </w:hyperlink>
      <w:r w:rsidRPr="006E2AC0">
        <w:rPr>
          <w:rFonts w:ascii="Times New Roman" w:hAnsi="Times New Roman" w:cs="Times New Roman"/>
          <w:color w:val="auto"/>
        </w:rPr>
        <w:t>.</w:t>
      </w:r>
    </w:p>
    <w:p w:rsidR="00080FD8" w:rsidRPr="006E2AC0" w:rsidRDefault="00080FD8" w:rsidP="006E2AC0">
      <w:pPr>
        <w:pStyle w:val="af0"/>
        <w:shd w:val="clear" w:color="auto" w:fill="FFFFFF"/>
        <w:spacing w:before="120" w:after="120"/>
        <w:jc w:val="both"/>
        <w:rPr>
          <w:color w:val="auto"/>
        </w:rPr>
      </w:pPr>
      <w:r w:rsidRPr="006E2AC0">
        <w:rPr>
          <w:color w:val="auto"/>
        </w:rPr>
        <w:t>В северната част на общината попадат южните склонове на </w:t>
      </w:r>
      <w:hyperlink r:id="rId26" w:tooltip="Самуиловски височини" w:history="1">
        <w:r w:rsidRPr="006E2AC0">
          <w:rPr>
            <w:rStyle w:val="a8"/>
            <w:color w:val="auto"/>
            <w:u w:val="none"/>
          </w:rPr>
          <w:t>Самуиловските височини</w:t>
        </w:r>
      </w:hyperlink>
      <w:r w:rsidRPr="006E2AC0">
        <w:rPr>
          <w:color w:val="auto"/>
        </w:rPr>
        <w:t>. В тях, на 1 km северозападно от село </w:t>
      </w:r>
      <w:hyperlink r:id="rId27" w:tooltip="Трем" w:history="1">
        <w:r w:rsidRPr="006E2AC0">
          <w:rPr>
            <w:rStyle w:val="a8"/>
            <w:color w:val="auto"/>
            <w:u w:val="none"/>
          </w:rPr>
          <w:t>Трем</w:t>
        </w:r>
      </w:hyperlink>
      <w:r w:rsidRPr="006E2AC0">
        <w:rPr>
          <w:color w:val="auto"/>
        </w:rPr>
        <w:t> се издига най-високата точка на общината – връх </w:t>
      </w:r>
      <w:r w:rsidRPr="006E2AC0">
        <w:rPr>
          <w:b/>
          <w:bCs/>
          <w:color w:val="auto"/>
        </w:rPr>
        <w:t>Сърта 458,6 m</w:t>
      </w:r>
      <w:r w:rsidRPr="006E2AC0">
        <w:rPr>
          <w:color w:val="auto"/>
        </w:rPr>
        <w:t>. На североизток в нейните предели е разположена западната част на </w:t>
      </w:r>
      <w:hyperlink r:id="rId28" w:tooltip="Войводско плато" w:history="1">
        <w:r w:rsidRPr="006E2AC0">
          <w:rPr>
            <w:rStyle w:val="a8"/>
            <w:color w:val="auto"/>
            <w:u w:val="none"/>
          </w:rPr>
          <w:t>Войводското плато</w:t>
        </w:r>
      </w:hyperlink>
      <w:r w:rsidRPr="006E2AC0">
        <w:rPr>
          <w:color w:val="auto"/>
        </w:rPr>
        <w:t> с височина от 476,8 m, разположена на 2 km североизточно от село </w:t>
      </w:r>
      <w:hyperlink r:id="rId29" w:tooltip="Живково (Област Шумен)" w:history="1">
        <w:r w:rsidRPr="006E2AC0">
          <w:rPr>
            <w:rStyle w:val="a8"/>
            <w:color w:val="auto"/>
            <w:u w:val="none"/>
          </w:rPr>
          <w:t>Живково</w:t>
        </w:r>
      </w:hyperlink>
      <w:r w:rsidRPr="006E2AC0">
        <w:rPr>
          <w:color w:val="auto"/>
        </w:rPr>
        <w:t>.</w:t>
      </w:r>
    </w:p>
    <w:p w:rsidR="00080FD8" w:rsidRPr="006E2AC0" w:rsidRDefault="00080FD8" w:rsidP="006E2AC0">
      <w:pPr>
        <w:pStyle w:val="af0"/>
        <w:shd w:val="clear" w:color="auto" w:fill="FFFFFF"/>
        <w:spacing w:before="120" w:after="120"/>
        <w:jc w:val="both"/>
        <w:rPr>
          <w:color w:val="auto"/>
        </w:rPr>
      </w:pPr>
      <w:r w:rsidRPr="006E2AC0">
        <w:rPr>
          <w:color w:val="auto"/>
        </w:rPr>
        <w:t>Останалата част от територията на община Хитрино се заема от хълмистата историко-географска област </w:t>
      </w:r>
      <w:hyperlink r:id="rId30" w:tooltip="Овче поле (България)" w:history="1">
        <w:r w:rsidRPr="006E2AC0">
          <w:rPr>
            <w:rStyle w:val="a8"/>
            <w:color w:val="auto"/>
            <w:u w:val="none"/>
          </w:rPr>
          <w:t>Овче поле</w:t>
        </w:r>
      </w:hyperlink>
      <w:r w:rsidRPr="006E2AC0">
        <w:rPr>
          <w:color w:val="auto"/>
        </w:rPr>
        <w:t> със средна надморска височина между 200 и 300 m. В неговата югоизточна част, на границата с </w:t>
      </w:r>
      <w:hyperlink r:id="rId31" w:tooltip="Община Шумен" w:history="1">
        <w:r w:rsidRPr="006E2AC0">
          <w:rPr>
            <w:rStyle w:val="a8"/>
            <w:color w:val="auto"/>
            <w:u w:val="none"/>
          </w:rPr>
          <w:t>община Шумен</w:t>
        </w:r>
      </w:hyperlink>
      <w:r w:rsidRPr="006E2AC0">
        <w:rPr>
          <w:color w:val="auto"/>
        </w:rPr>
        <w:t>, в коритото на </w:t>
      </w:r>
      <w:hyperlink r:id="rId32" w:tooltip="Провадийска река" w:history="1">
        <w:r w:rsidRPr="006E2AC0">
          <w:rPr>
            <w:rStyle w:val="a8"/>
            <w:color w:val="auto"/>
            <w:u w:val="none"/>
          </w:rPr>
          <w:t>Провадийска река</w:t>
        </w:r>
      </w:hyperlink>
      <w:r w:rsidRPr="006E2AC0">
        <w:rPr>
          <w:color w:val="auto"/>
        </w:rPr>
        <w:t> се намира минималната височина на община Хитрино - 190 m.</w:t>
      </w:r>
    </w:p>
    <w:p w:rsidR="00080FD8" w:rsidRPr="006E2AC0" w:rsidRDefault="00080FD8" w:rsidP="006E2AC0">
      <w:pPr>
        <w:pStyle w:val="4"/>
        <w:shd w:val="clear" w:color="auto" w:fill="FFFFFF"/>
        <w:spacing w:before="72"/>
        <w:jc w:val="both"/>
        <w:rPr>
          <w:rFonts w:ascii="Times New Roman" w:hAnsi="Times New Roman" w:cs="Times New Roman"/>
          <w:color w:val="000000"/>
        </w:rPr>
      </w:pPr>
      <w:r w:rsidRPr="006E2AC0">
        <w:rPr>
          <w:rStyle w:val="mw-headline"/>
          <w:rFonts w:ascii="Times New Roman" w:hAnsi="Times New Roman" w:cs="Times New Roman"/>
          <w:color w:val="000000"/>
        </w:rPr>
        <w:t>Води</w:t>
      </w:r>
    </w:p>
    <w:p w:rsidR="00080FD8" w:rsidRPr="006E2AC0" w:rsidRDefault="00080FD8" w:rsidP="006E2AC0">
      <w:pPr>
        <w:pStyle w:val="af0"/>
        <w:shd w:val="clear" w:color="auto" w:fill="FFFFFF"/>
        <w:spacing w:before="120" w:after="120"/>
        <w:jc w:val="both"/>
        <w:rPr>
          <w:color w:val="auto"/>
        </w:rPr>
      </w:pPr>
      <w:r w:rsidRPr="006E2AC0">
        <w:rPr>
          <w:color w:val="auto"/>
        </w:rPr>
        <w:t>В западната част на общината, от юг на север преминава участък от вододела между Дунавския водосборен басейн и Черноморския водосборен басейн. През нейната територия от северозапад на югоизток, на протежение около 15 km преминава най-горното течение на </w:t>
      </w:r>
      <w:hyperlink r:id="rId33" w:tooltip="Провадийска река" w:history="1">
        <w:r w:rsidRPr="006E2AC0">
          <w:rPr>
            <w:rStyle w:val="a8"/>
            <w:color w:val="auto"/>
            <w:u w:val="none"/>
          </w:rPr>
          <w:t>Провадийска река</w:t>
        </w:r>
      </w:hyperlink>
      <w:r w:rsidRPr="006E2AC0">
        <w:rPr>
          <w:color w:val="auto"/>
        </w:rPr>
        <w:t> (изворите ѝ са на територията на </w:t>
      </w:r>
      <w:hyperlink r:id="rId34" w:tooltip="Община Венец" w:history="1">
        <w:r w:rsidRPr="006E2AC0">
          <w:rPr>
            <w:rStyle w:val="a8"/>
            <w:color w:val="auto"/>
            <w:u w:val="none"/>
          </w:rPr>
          <w:t>община Венец</w:t>
        </w:r>
      </w:hyperlink>
      <w:r w:rsidRPr="006E2AC0">
        <w:rPr>
          <w:color w:val="auto"/>
        </w:rPr>
        <w:t>).</w:t>
      </w:r>
    </w:p>
    <w:p w:rsidR="00F72A5A" w:rsidRPr="006E2AC0" w:rsidRDefault="00080FD8" w:rsidP="006E2AC0">
      <w:pPr>
        <w:pStyle w:val="af0"/>
        <w:shd w:val="clear" w:color="auto" w:fill="FFFFFF"/>
        <w:spacing w:before="120" w:after="120"/>
        <w:jc w:val="both"/>
        <w:rPr>
          <w:color w:val="222222"/>
        </w:rPr>
      </w:pPr>
      <w:r w:rsidRPr="006E2AC0">
        <w:rPr>
          <w:color w:val="auto"/>
        </w:rPr>
        <w:t>От територията на община Хитрино водят началото си две по-големи реки: </w:t>
      </w:r>
      <w:hyperlink r:id="rId35" w:tooltip="Крива река (приток на Провадийска река)" w:history="1">
        <w:r w:rsidRPr="006E2AC0">
          <w:rPr>
            <w:rStyle w:val="a8"/>
            <w:color w:val="auto"/>
            <w:u w:val="none"/>
          </w:rPr>
          <w:t>Крива река</w:t>
        </w:r>
      </w:hyperlink>
      <w:r w:rsidRPr="006E2AC0">
        <w:rPr>
          <w:color w:val="auto"/>
        </w:rPr>
        <w:t> – ляв приток на </w:t>
      </w:r>
      <w:hyperlink r:id="rId36" w:tooltip="Провадийска река" w:history="1">
        <w:r w:rsidRPr="006E2AC0">
          <w:rPr>
            <w:rStyle w:val="a8"/>
            <w:color w:val="auto"/>
            <w:u w:val="none"/>
          </w:rPr>
          <w:t>Провадийска река</w:t>
        </w:r>
      </w:hyperlink>
      <w:r w:rsidRPr="006E2AC0">
        <w:rPr>
          <w:color w:val="auto"/>
        </w:rPr>
        <w:t> и </w:t>
      </w:r>
      <w:hyperlink r:id="rId37" w:tooltip="Пакуша" w:history="1">
        <w:r w:rsidRPr="006E2AC0">
          <w:rPr>
            <w:rStyle w:val="a8"/>
            <w:color w:val="auto"/>
            <w:u w:val="none"/>
          </w:rPr>
          <w:t>Пак</w:t>
        </w:r>
        <w:r w:rsidR="001909B0" w:rsidRPr="006E2AC0">
          <w:rPr>
            <w:rStyle w:val="a8"/>
            <w:color w:val="auto"/>
            <w:u w:val="none"/>
          </w:rPr>
          <w:t>о</w:t>
        </w:r>
        <w:r w:rsidRPr="006E2AC0">
          <w:rPr>
            <w:rStyle w:val="a8"/>
            <w:color w:val="auto"/>
            <w:u w:val="none"/>
          </w:rPr>
          <w:t>ша</w:t>
        </w:r>
      </w:hyperlink>
      <w:r w:rsidRPr="006E2AC0">
        <w:rPr>
          <w:color w:val="auto"/>
        </w:rPr>
        <w:t> – ляв приток на река </w:t>
      </w:r>
      <w:hyperlink r:id="rId38" w:tooltip="Врана (река)" w:history="1">
        <w:r w:rsidRPr="006E2AC0">
          <w:rPr>
            <w:rStyle w:val="a8"/>
            <w:color w:val="auto"/>
            <w:u w:val="none"/>
          </w:rPr>
          <w:t>Врана</w:t>
        </w:r>
      </w:hyperlink>
      <w:r w:rsidRPr="006E2AC0">
        <w:rPr>
          <w:color w:val="auto"/>
        </w:rPr>
        <w:t>, от басейна на </w:t>
      </w:r>
      <w:hyperlink r:id="rId39" w:tooltip="Голяма Камчия" w:history="1">
        <w:r w:rsidRPr="006E2AC0">
          <w:rPr>
            <w:rStyle w:val="a8"/>
            <w:color w:val="auto"/>
            <w:u w:val="none"/>
          </w:rPr>
          <w:t>Голяма Камчия</w:t>
        </w:r>
      </w:hyperlink>
      <w:r w:rsidRPr="006E2AC0">
        <w:rPr>
          <w:color w:val="222222"/>
        </w:rPr>
        <w:t>.</w:t>
      </w:r>
    </w:p>
    <w:p w:rsidR="00F72A5A" w:rsidRPr="006E2AC0" w:rsidRDefault="00F72A5A" w:rsidP="006E2AC0">
      <w:pPr>
        <w:pStyle w:val="af0"/>
        <w:shd w:val="clear" w:color="auto" w:fill="FFFFFF"/>
        <w:spacing w:before="120" w:after="120"/>
        <w:jc w:val="both"/>
        <w:rPr>
          <w:color w:val="222222"/>
        </w:rPr>
      </w:pPr>
      <w:r w:rsidRPr="006E2AC0">
        <w:rPr>
          <w:color w:val="222222"/>
        </w:rPr>
        <w:t>Численост и дял на етническите групи според </w:t>
      </w:r>
      <w:hyperlink r:id="rId40" w:tooltip="Преброяване на населението в България (2011)" w:history="1">
        <w:r w:rsidRPr="006E2AC0">
          <w:rPr>
            <w:rStyle w:val="a8"/>
            <w:color w:val="0B0080"/>
            <w:u w:val="none"/>
          </w:rPr>
          <w:t>преброяването на населението през 2011 г.</w:t>
        </w:r>
      </w:hyperlink>
      <w:r w:rsidRPr="006E2AC0">
        <w:rPr>
          <w:color w:val="222222"/>
        </w:rPr>
        <w:t>:</w:t>
      </w:r>
      <w:hyperlink r:id="rId41" w:anchor="cite_note-pop-stat.mashke.org-1" w:history="1">
        <w:r w:rsidRPr="006E2AC0">
          <w:rPr>
            <w:rStyle w:val="a8"/>
            <w:color w:val="0B0080"/>
            <w:u w:val="none"/>
            <w:vertAlign w:val="superscript"/>
          </w:rPr>
          <w:t>[1]</w:t>
        </w:r>
      </w:hyperlink>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329"/>
        <w:gridCol w:w="1270"/>
        <w:gridCol w:w="1179"/>
      </w:tblGrid>
      <w:tr w:rsidR="00F72A5A" w:rsidRPr="006E2AC0" w:rsidTr="00F72A5A">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F72A5A" w:rsidRPr="006E2AC0" w:rsidRDefault="00F72A5A" w:rsidP="006E2AC0">
            <w:pPr>
              <w:jc w:val="both"/>
              <w:rPr>
                <w:rFonts w:ascii="Times New Roman" w:hAnsi="Times New Roman" w:cs="Times New Roman"/>
                <w:color w:val="222222"/>
              </w:rPr>
            </w:pP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Численост</w:t>
            </w:r>
          </w:p>
        </w:tc>
        <w:tc>
          <w:tcPr>
            <w:tcW w:w="0" w:type="auto"/>
            <w:tcBorders>
              <w:top w:val="single" w:sz="6" w:space="0" w:color="A2A9B1"/>
              <w:left w:val="single" w:sz="6" w:space="0" w:color="A2A9B1"/>
              <w:bottom w:val="single" w:sz="6" w:space="0" w:color="A2A9B1"/>
              <w:right w:val="single" w:sz="6" w:space="0" w:color="A2A9B1"/>
            </w:tcBorders>
            <w:shd w:val="clear" w:color="auto" w:fill="ECECEC"/>
            <w:tcMar>
              <w:top w:w="48" w:type="dxa"/>
              <w:left w:w="96" w:type="dxa"/>
              <w:bottom w:w="48" w:type="dxa"/>
              <w:right w:w="96" w:type="dxa"/>
            </w:tcMa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Дял (в %)</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Общо</w:t>
            </w:r>
          </w:p>
        </w:tc>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6 223</w:t>
            </w:r>
          </w:p>
        </w:tc>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100,00</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AA30E3" w:rsidP="006E2AC0">
            <w:pPr>
              <w:spacing w:before="240" w:after="240"/>
              <w:jc w:val="both"/>
              <w:rPr>
                <w:rFonts w:ascii="Times New Roman" w:hAnsi="Times New Roman" w:cs="Times New Roman"/>
                <w:color w:val="222222"/>
              </w:rPr>
            </w:pPr>
            <w:hyperlink r:id="rId42" w:tooltip="Българи в България" w:history="1">
              <w:r w:rsidR="00F72A5A" w:rsidRPr="006E2AC0">
                <w:rPr>
                  <w:rStyle w:val="a8"/>
                  <w:rFonts w:ascii="Times New Roman" w:hAnsi="Times New Roman" w:cs="Times New Roman"/>
                  <w:color w:val="0B0080"/>
                  <w:u w:val="none"/>
                </w:rPr>
                <w:t>Българи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867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13,93</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AA30E3" w:rsidP="006E2AC0">
            <w:pPr>
              <w:spacing w:before="240" w:after="240"/>
              <w:jc w:val="both"/>
              <w:rPr>
                <w:rFonts w:ascii="Times New Roman" w:hAnsi="Times New Roman" w:cs="Times New Roman"/>
                <w:color w:val="222222"/>
              </w:rPr>
            </w:pPr>
            <w:hyperlink r:id="rId43" w:tooltip="Турци в България" w:history="1">
              <w:r w:rsidR="00F72A5A" w:rsidRPr="006E2AC0">
                <w:rPr>
                  <w:rStyle w:val="a8"/>
                  <w:rFonts w:ascii="Times New Roman" w:hAnsi="Times New Roman" w:cs="Times New Roman"/>
                  <w:color w:val="0B0080"/>
                  <w:u w:val="none"/>
                </w:rPr>
                <w:t>Турци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4 853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77,98</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AA30E3" w:rsidP="006E2AC0">
            <w:pPr>
              <w:spacing w:before="240" w:after="240"/>
              <w:jc w:val="both"/>
              <w:rPr>
                <w:rFonts w:ascii="Times New Roman" w:hAnsi="Times New Roman" w:cs="Times New Roman"/>
                <w:color w:val="222222"/>
              </w:rPr>
            </w:pPr>
            <w:hyperlink r:id="rId44" w:tooltip="Цигани в България" w:history="1">
              <w:r w:rsidR="00F72A5A" w:rsidRPr="006E2AC0">
                <w:rPr>
                  <w:rStyle w:val="a8"/>
                  <w:rFonts w:ascii="Times New Roman" w:hAnsi="Times New Roman" w:cs="Times New Roman"/>
                  <w:color w:val="0B0080"/>
                  <w:u w:val="none"/>
                </w:rPr>
                <w:t>Цигани</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0,42</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Други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0,16</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lastRenderedPageBreak/>
              <w:t>Не се самоопределят</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24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0,39</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Не отговорили</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443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F72A5A" w:rsidRPr="006E2AC0" w:rsidRDefault="00F72A5A" w:rsidP="006E2AC0">
            <w:pPr>
              <w:spacing w:before="240" w:after="240"/>
              <w:jc w:val="both"/>
              <w:rPr>
                <w:rFonts w:ascii="Times New Roman" w:hAnsi="Times New Roman" w:cs="Times New Roman"/>
                <w:color w:val="222222"/>
              </w:rPr>
            </w:pPr>
            <w:r w:rsidRPr="006E2AC0">
              <w:rPr>
                <w:rFonts w:ascii="Times New Roman" w:hAnsi="Times New Roman" w:cs="Times New Roman"/>
                <w:color w:val="222222"/>
              </w:rPr>
              <w:t>7,12</w:t>
            </w:r>
          </w:p>
        </w:tc>
      </w:tr>
    </w:tbl>
    <w:p w:rsidR="00F72A5A" w:rsidRPr="006E2AC0" w:rsidRDefault="00F72A5A" w:rsidP="006E2AC0">
      <w:pPr>
        <w:pStyle w:val="3"/>
        <w:shd w:val="clear" w:color="auto" w:fill="FFFFFF"/>
        <w:spacing w:before="72"/>
        <w:jc w:val="both"/>
        <w:rPr>
          <w:rFonts w:ascii="Times New Roman" w:hAnsi="Times New Roman" w:cs="Times New Roman"/>
          <w:color w:val="000000"/>
        </w:rPr>
      </w:pPr>
      <w:r w:rsidRPr="006E2AC0">
        <w:rPr>
          <w:rStyle w:val="mw-headline"/>
          <w:rFonts w:ascii="Times New Roman" w:hAnsi="Times New Roman" w:cs="Times New Roman"/>
          <w:color w:val="000000"/>
        </w:rPr>
        <w:t>Движение на населението (1934 – 2011)</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65"/>
        <w:gridCol w:w="792"/>
        <w:gridCol w:w="711"/>
        <w:gridCol w:w="711"/>
        <w:gridCol w:w="711"/>
        <w:gridCol w:w="711"/>
        <w:gridCol w:w="711"/>
        <w:gridCol w:w="591"/>
        <w:gridCol w:w="591"/>
        <w:gridCol w:w="591"/>
        <w:gridCol w:w="36"/>
        <w:gridCol w:w="36"/>
      </w:tblGrid>
      <w:tr w:rsidR="00F72A5A" w:rsidRPr="006E2AC0" w:rsidTr="00F72A5A">
        <w:tc>
          <w:tcPr>
            <w:tcW w:w="0" w:type="auto"/>
            <w:gridSpan w:val="12"/>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96" w:type="dxa"/>
            </w:tcMar>
            <w:vAlign w:val="center"/>
            <w:hideMark/>
          </w:tcPr>
          <w:p w:rsidR="00F72A5A" w:rsidRPr="006E2AC0" w:rsidRDefault="00F72A5A" w:rsidP="006E2AC0">
            <w:pPr>
              <w:spacing w:before="240" w:after="240" w:line="254" w:lineRule="atLeast"/>
              <w:jc w:val="both"/>
              <w:rPr>
                <w:rFonts w:ascii="Times New Roman" w:hAnsi="Times New Roman" w:cs="Times New Roman"/>
                <w:b/>
                <w:bCs/>
              </w:rPr>
            </w:pPr>
            <w:r w:rsidRPr="006E2AC0">
              <w:rPr>
                <w:rFonts w:ascii="Times New Roman" w:hAnsi="Times New Roman" w:cs="Times New Roman"/>
                <w:b/>
                <w:bCs/>
              </w:rPr>
              <w:t>Община Хитрино</w:t>
            </w: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225"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b/>
                <w:bCs/>
                <w:color w:val="222222"/>
              </w:rPr>
              <w:t>Година</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right w:w="96"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1934</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1946</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1956</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1965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1975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1985</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1992</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2001</w:t>
            </w:r>
          </w:p>
        </w:tc>
        <w:tc>
          <w:tcPr>
            <w:tcW w:w="0" w:type="auto"/>
            <w:tcBorders>
              <w:top w:val="single" w:sz="6" w:space="0" w:color="A2A9B1"/>
              <w:left w:val="single" w:sz="6" w:space="0" w:color="A2A9B1"/>
              <w:bottom w:val="single" w:sz="6" w:space="0" w:color="A2A9B1"/>
              <w:right w:val="single" w:sz="6" w:space="0" w:color="A2A9B1"/>
            </w:tcBorders>
            <w:shd w:val="clear" w:color="auto" w:fill="FFFFC0"/>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2011</w:t>
            </w:r>
          </w:p>
        </w:tc>
        <w:tc>
          <w:tcPr>
            <w:tcW w:w="0" w:type="auto"/>
            <w:shd w:val="clear" w:color="auto" w:fill="F8F9FA"/>
            <w:vAlign w:val="center"/>
            <w:hideMark/>
          </w:tcPr>
          <w:p w:rsidR="00F72A5A" w:rsidRPr="006E2AC0" w:rsidRDefault="00F72A5A" w:rsidP="006E2AC0">
            <w:pPr>
              <w:spacing w:before="240" w:after="240" w:line="254" w:lineRule="atLeast"/>
              <w:jc w:val="both"/>
              <w:rPr>
                <w:rFonts w:ascii="Times New Roman" w:hAnsi="Times New Roman" w:cs="Times New Roman"/>
              </w:rPr>
            </w:pPr>
          </w:p>
        </w:tc>
        <w:tc>
          <w:tcPr>
            <w:tcW w:w="0" w:type="auto"/>
            <w:shd w:val="clear" w:color="auto" w:fill="F8F9FA"/>
            <w:vAlign w:val="center"/>
            <w:hideMark/>
          </w:tcPr>
          <w:p w:rsidR="00F72A5A" w:rsidRPr="006E2AC0" w:rsidRDefault="00F72A5A" w:rsidP="006E2AC0">
            <w:pPr>
              <w:spacing w:before="240" w:after="240" w:line="254" w:lineRule="atLeast"/>
              <w:jc w:val="both"/>
              <w:rPr>
                <w:rFonts w:ascii="Times New Roman" w:hAnsi="Times New Roman" w:cs="Times New Roman"/>
              </w:rPr>
            </w:pPr>
          </w:p>
        </w:tc>
      </w:tr>
      <w:tr w:rsidR="00F72A5A" w:rsidRPr="006E2AC0" w:rsidTr="00F72A5A">
        <w:tc>
          <w:tcPr>
            <w:tcW w:w="0" w:type="auto"/>
            <w:tcBorders>
              <w:top w:val="single" w:sz="6" w:space="0" w:color="A2A9B1"/>
              <w:left w:val="single" w:sz="6" w:space="0" w:color="A2A9B1"/>
              <w:bottom w:val="single" w:sz="6" w:space="0" w:color="A2A9B1"/>
              <w:right w:val="single" w:sz="6" w:space="0" w:color="A2A9B1"/>
            </w:tcBorders>
            <w:shd w:val="clear" w:color="auto" w:fill="F5F5F5"/>
            <w:tcMar>
              <w:top w:w="48" w:type="dxa"/>
              <w:left w:w="96" w:type="dxa"/>
              <w:bottom w:w="48" w:type="dxa"/>
              <w:right w:w="225"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b/>
                <w:bCs/>
                <w:color w:val="222222"/>
              </w:rPr>
              <w:t>Население</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right w:w="96"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17246</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18741</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17442</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16440</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14889</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12523</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8219</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7045</w:t>
            </w:r>
          </w:p>
        </w:tc>
        <w:tc>
          <w:tcPr>
            <w:tcW w:w="0" w:type="auto"/>
            <w:tcBorders>
              <w:top w:val="single" w:sz="6" w:space="0" w:color="A2A9B1"/>
              <w:left w:val="single" w:sz="6" w:space="0" w:color="A2A9B1"/>
              <w:bottom w:val="single" w:sz="6" w:space="0" w:color="A2A9B1"/>
              <w:right w:val="single" w:sz="6" w:space="0" w:color="A2A9B1"/>
            </w:tcBorders>
            <w:shd w:val="clear" w:color="auto" w:fill="EEE9BF"/>
            <w:tcMar>
              <w:top w:w="48" w:type="dxa"/>
              <w:left w:w="96" w:type="dxa"/>
              <w:bottom w:w="48" w:type="dxa"/>
            </w:tcMar>
            <w:vAlign w:val="center"/>
            <w:hideMark/>
          </w:tcPr>
          <w:p w:rsidR="00F72A5A" w:rsidRPr="006E2AC0" w:rsidRDefault="00F72A5A" w:rsidP="006E2AC0">
            <w:pPr>
              <w:spacing w:before="240" w:after="240" w:line="254" w:lineRule="atLeast"/>
              <w:jc w:val="both"/>
              <w:rPr>
                <w:rFonts w:ascii="Times New Roman" w:hAnsi="Times New Roman" w:cs="Times New Roman"/>
                <w:color w:val="222222"/>
              </w:rPr>
            </w:pPr>
            <w:r w:rsidRPr="006E2AC0">
              <w:rPr>
                <w:rFonts w:ascii="Times New Roman" w:hAnsi="Times New Roman" w:cs="Times New Roman"/>
                <w:color w:val="222222"/>
              </w:rPr>
              <w:t>6223</w:t>
            </w:r>
          </w:p>
        </w:tc>
        <w:tc>
          <w:tcPr>
            <w:tcW w:w="0" w:type="auto"/>
            <w:shd w:val="clear" w:color="auto" w:fill="F8F9FA"/>
            <w:vAlign w:val="center"/>
            <w:hideMark/>
          </w:tcPr>
          <w:p w:rsidR="00F72A5A" w:rsidRPr="006E2AC0" w:rsidRDefault="00F72A5A" w:rsidP="006E2AC0">
            <w:pPr>
              <w:spacing w:before="240" w:after="240" w:line="254" w:lineRule="atLeast"/>
              <w:jc w:val="both"/>
              <w:rPr>
                <w:rFonts w:ascii="Times New Roman" w:hAnsi="Times New Roman" w:cs="Times New Roman"/>
              </w:rPr>
            </w:pPr>
          </w:p>
        </w:tc>
        <w:tc>
          <w:tcPr>
            <w:tcW w:w="0" w:type="auto"/>
            <w:shd w:val="clear" w:color="auto" w:fill="F8F9FA"/>
            <w:vAlign w:val="center"/>
            <w:hideMark/>
          </w:tcPr>
          <w:p w:rsidR="00F72A5A" w:rsidRPr="006E2AC0" w:rsidRDefault="00F72A5A" w:rsidP="006E2AC0">
            <w:pPr>
              <w:spacing w:before="240" w:after="240" w:line="254" w:lineRule="atLeast"/>
              <w:jc w:val="both"/>
              <w:rPr>
                <w:rFonts w:ascii="Times New Roman" w:hAnsi="Times New Roman" w:cs="Times New Roman"/>
              </w:rPr>
            </w:pPr>
          </w:p>
        </w:tc>
      </w:tr>
      <w:tr w:rsidR="00F72A5A" w:rsidRPr="006E2AC0" w:rsidTr="00F72A5A">
        <w:tc>
          <w:tcPr>
            <w:tcW w:w="0" w:type="auto"/>
            <w:gridSpan w:val="12"/>
            <w:tcBorders>
              <w:top w:val="single" w:sz="6" w:space="0" w:color="A2A9B1"/>
              <w:left w:val="single" w:sz="6" w:space="0" w:color="A2A9B1"/>
              <w:bottom w:val="single" w:sz="6" w:space="0" w:color="A2A9B1"/>
              <w:right w:val="single" w:sz="6" w:space="0" w:color="A2A9B1"/>
            </w:tcBorders>
            <w:shd w:val="clear" w:color="auto" w:fill="F8F8FF"/>
            <w:tcMar>
              <w:top w:w="48" w:type="dxa"/>
              <w:left w:w="96" w:type="dxa"/>
              <w:bottom w:w="48" w:type="dxa"/>
              <w:right w:w="96" w:type="dxa"/>
            </w:tcMar>
            <w:vAlign w:val="center"/>
            <w:hideMark/>
          </w:tcPr>
          <w:p w:rsidR="00F72A5A" w:rsidRPr="006E2AC0" w:rsidRDefault="00F72A5A" w:rsidP="006E2AC0">
            <w:pPr>
              <w:spacing w:before="240" w:after="240" w:line="254" w:lineRule="atLeast"/>
              <w:jc w:val="both"/>
              <w:rPr>
                <w:rFonts w:ascii="Times New Roman" w:hAnsi="Times New Roman" w:cs="Times New Roman"/>
                <w:b/>
                <w:bCs/>
                <w:color w:val="222222"/>
              </w:rPr>
            </w:pPr>
            <w:r w:rsidRPr="006E2AC0">
              <w:rPr>
                <w:rFonts w:ascii="Times New Roman" w:hAnsi="Times New Roman" w:cs="Times New Roman"/>
                <w:b/>
                <w:bCs/>
                <w:color w:val="222222"/>
              </w:rPr>
              <w:t>Източници: Национален Статистически Институт, </w:t>
            </w:r>
            <w:hyperlink r:id="rId45" w:history="1">
              <w:r w:rsidRPr="006E2AC0">
                <w:rPr>
                  <w:rStyle w:val="a8"/>
                  <w:rFonts w:ascii="Times New Roman" w:hAnsi="Times New Roman" w:cs="Times New Roman"/>
                  <w:b/>
                  <w:bCs/>
                  <w:color w:val="663366"/>
                  <w:u w:val="none"/>
                </w:rPr>
                <w:t>[1]</w:t>
              </w:r>
            </w:hyperlink>
          </w:p>
        </w:tc>
      </w:tr>
    </w:tbl>
    <w:p w:rsidR="00F72A5A" w:rsidRPr="006E2AC0" w:rsidRDefault="00F72A5A" w:rsidP="006E2AC0">
      <w:pPr>
        <w:pStyle w:val="3"/>
        <w:shd w:val="clear" w:color="auto" w:fill="FFFFFF"/>
        <w:spacing w:before="72"/>
        <w:jc w:val="both"/>
        <w:rPr>
          <w:rFonts w:ascii="Times New Roman" w:hAnsi="Times New Roman" w:cs="Times New Roman"/>
          <w:b/>
          <w:bCs/>
          <w:color w:val="000000"/>
        </w:rPr>
      </w:pPr>
      <w:r w:rsidRPr="006E2AC0">
        <w:rPr>
          <w:rStyle w:val="mw-headline"/>
          <w:rFonts w:ascii="Times New Roman" w:hAnsi="Times New Roman" w:cs="Times New Roman"/>
          <w:color w:val="000000"/>
        </w:rPr>
        <w:t>Населени места</w:t>
      </w:r>
    </w:p>
    <w:p w:rsidR="00F72A5A" w:rsidRPr="006E2AC0" w:rsidRDefault="00F72A5A" w:rsidP="006E2AC0">
      <w:pPr>
        <w:pStyle w:val="af0"/>
        <w:shd w:val="clear" w:color="auto" w:fill="FFFFFF"/>
        <w:spacing w:before="120" w:after="120"/>
        <w:jc w:val="both"/>
        <w:rPr>
          <w:color w:val="222222"/>
        </w:rPr>
      </w:pPr>
      <w:r w:rsidRPr="006E2AC0">
        <w:rPr>
          <w:color w:val="222222"/>
        </w:rPr>
        <w:t>Общината има 21 населени места с общо население от 6 223 жители (към 01.02.2011).</w:t>
      </w:r>
      <w:hyperlink r:id="rId46" w:anchor="cite_note-2" w:history="1">
        <w:r w:rsidRPr="006E2AC0">
          <w:rPr>
            <w:rStyle w:val="a8"/>
            <w:color w:val="0B0080"/>
            <w:u w:val="none"/>
            <w:vertAlign w:val="superscript"/>
          </w:rPr>
          <w:t>[2]</w:t>
        </w:r>
      </w:hyperlink>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194"/>
        <w:gridCol w:w="1097"/>
        <w:gridCol w:w="1134"/>
        <w:gridCol w:w="1558"/>
        <w:gridCol w:w="1204"/>
        <w:gridCol w:w="1097"/>
        <w:gridCol w:w="1134"/>
        <w:gridCol w:w="1340"/>
      </w:tblGrid>
      <w:tr w:rsidR="00F72A5A" w:rsidRPr="006E2AC0" w:rsidTr="00F72A5A">
        <w:trPr>
          <w:tblCellSpacing w:w="15" w:type="dxa"/>
        </w:trPr>
        <w:tc>
          <w:tcPr>
            <w:tcW w:w="0" w:type="auto"/>
            <w:gridSpan w:val="8"/>
            <w:tcBorders>
              <w:top w:val="nil"/>
              <w:left w:val="nil"/>
              <w:bottom w:val="nil"/>
              <w:right w:val="nil"/>
            </w:tcBorders>
            <w:shd w:val="clear" w:color="auto" w:fill="FFFF00"/>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b/>
                <w:bCs/>
                <w:color w:val="222222"/>
              </w:rPr>
              <w:t>Списък на населените места в община Хитрино, население и площ на землищата им</w:t>
            </w:r>
          </w:p>
        </w:tc>
      </w:tr>
      <w:tr w:rsidR="00F72A5A" w:rsidRPr="006E2AC0" w:rsidTr="00F72A5A">
        <w:trPr>
          <w:tblCellSpacing w:w="15" w:type="dxa"/>
        </w:trPr>
        <w:tc>
          <w:tcPr>
            <w:tcW w:w="22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Населено място</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Население</w:t>
            </w:r>
            <w:r w:rsidRPr="006E2AC0">
              <w:rPr>
                <w:rFonts w:ascii="Times New Roman" w:hAnsi="Times New Roman" w:cs="Times New Roman"/>
                <w:b/>
                <w:bCs/>
                <w:color w:val="222222"/>
              </w:rPr>
              <w:br w:type="textWrapping" w:clear="all"/>
              <w:t>(2011 г.)</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Площ на землището</w:t>
            </w:r>
            <w:r w:rsidRPr="006E2AC0">
              <w:rPr>
                <w:rFonts w:ascii="Times New Roman" w:hAnsi="Times New Roman" w:cs="Times New Roman"/>
                <w:b/>
                <w:bCs/>
                <w:color w:val="222222"/>
              </w:rPr>
              <w:br w:type="textWrapping" w:clear="all"/>
              <w:t>km</w:t>
            </w:r>
            <w:r w:rsidRPr="006E2AC0">
              <w:rPr>
                <w:rFonts w:ascii="Times New Roman" w:hAnsi="Times New Roman" w:cs="Times New Roman"/>
                <w:b/>
                <w:bCs/>
                <w:color w:val="222222"/>
                <w:vertAlign w:val="superscript"/>
              </w:rPr>
              <w:t>2</w:t>
            </w:r>
          </w:p>
        </w:tc>
        <w:tc>
          <w:tcPr>
            <w:tcW w:w="37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Забележка (старо име)</w:t>
            </w:r>
          </w:p>
        </w:tc>
        <w:tc>
          <w:tcPr>
            <w:tcW w:w="225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Населено място</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Население</w:t>
            </w:r>
            <w:r w:rsidRPr="006E2AC0">
              <w:rPr>
                <w:rFonts w:ascii="Times New Roman" w:hAnsi="Times New Roman" w:cs="Times New Roman"/>
                <w:b/>
                <w:bCs/>
                <w:color w:val="222222"/>
              </w:rPr>
              <w:br w:type="textWrapping" w:clear="all"/>
              <w:t>(2011 г.)</w:t>
            </w:r>
          </w:p>
        </w:tc>
        <w:tc>
          <w:tcPr>
            <w:tcW w:w="1125"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Площ на землището</w:t>
            </w:r>
            <w:r w:rsidRPr="006E2AC0">
              <w:rPr>
                <w:rFonts w:ascii="Times New Roman" w:hAnsi="Times New Roman" w:cs="Times New Roman"/>
                <w:b/>
                <w:bCs/>
                <w:color w:val="222222"/>
              </w:rPr>
              <w:br w:type="textWrapping" w:clear="all"/>
              <w:t>km</w:t>
            </w:r>
            <w:r w:rsidRPr="006E2AC0">
              <w:rPr>
                <w:rFonts w:ascii="Times New Roman" w:hAnsi="Times New Roman" w:cs="Times New Roman"/>
                <w:b/>
                <w:bCs/>
                <w:color w:val="222222"/>
                <w:vertAlign w:val="superscript"/>
              </w:rPr>
              <w:t>2</w:t>
            </w:r>
          </w:p>
        </w:tc>
        <w:tc>
          <w:tcPr>
            <w:tcW w:w="4200" w:type="dxa"/>
            <w:tcBorders>
              <w:top w:val="outset" w:sz="6" w:space="0" w:color="auto"/>
              <w:left w:val="outset" w:sz="6" w:space="0" w:color="auto"/>
              <w:bottom w:val="outset" w:sz="6" w:space="0" w:color="auto"/>
              <w:right w:val="outset" w:sz="6" w:space="0" w:color="auto"/>
            </w:tcBorders>
            <w:shd w:val="clear" w:color="auto" w:fill="FFFF00"/>
            <w:vAlign w:val="center"/>
            <w:hideMark/>
          </w:tcPr>
          <w:p w:rsidR="00F72A5A" w:rsidRPr="006E2AC0" w:rsidRDefault="00F72A5A" w:rsidP="006E2AC0">
            <w:pPr>
              <w:jc w:val="both"/>
              <w:rPr>
                <w:rFonts w:ascii="Times New Roman" w:hAnsi="Times New Roman" w:cs="Times New Roman"/>
                <w:b/>
                <w:bCs/>
                <w:color w:val="222222"/>
              </w:rPr>
            </w:pPr>
            <w:r w:rsidRPr="006E2AC0">
              <w:rPr>
                <w:rFonts w:ascii="Times New Roman" w:hAnsi="Times New Roman" w:cs="Times New Roman"/>
                <w:b/>
                <w:bCs/>
                <w:color w:val="222222"/>
              </w:rPr>
              <w:t>Забележка (старо име)</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47" w:tooltip="Байково" w:history="1">
              <w:r w:rsidR="00F72A5A" w:rsidRPr="006E2AC0">
                <w:rPr>
                  <w:rStyle w:val="a8"/>
                  <w:rFonts w:ascii="Times New Roman" w:hAnsi="Times New Roman" w:cs="Times New Roman"/>
                  <w:color w:val="0B0080"/>
                  <w:u w:val="none"/>
                </w:rPr>
                <w:t>Байково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7,765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Бойково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48" w:tooltip="Каменяк (Област Шумен)" w:history="1">
              <w:r w:rsidR="00F72A5A" w:rsidRPr="006E2AC0">
                <w:rPr>
                  <w:rStyle w:val="a8"/>
                  <w:rFonts w:ascii="Times New Roman" w:hAnsi="Times New Roman" w:cs="Times New Roman"/>
                  <w:color w:val="0B0080"/>
                  <w:u w:val="none"/>
                </w:rPr>
                <w:t>Каменяк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475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23,477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Каялъ дере, Скални дол</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49" w:tooltip="Близнаци (Област Шумен)" w:history="1">
              <w:r w:rsidR="00F72A5A" w:rsidRPr="006E2AC0">
                <w:rPr>
                  <w:rStyle w:val="a8"/>
                  <w:rFonts w:ascii="Times New Roman" w:hAnsi="Times New Roman" w:cs="Times New Roman"/>
                  <w:color w:val="0B0080"/>
                  <w:u w:val="none"/>
                </w:rPr>
                <w:t>Близнаци</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15,769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Екисче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0" w:tooltip="Развигорово" w:history="1">
              <w:r w:rsidR="00F72A5A" w:rsidRPr="006E2AC0">
                <w:rPr>
                  <w:rStyle w:val="a8"/>
                  <w:rFonts w:ascii="Times New Roman" w:hAnsi="Times New Roman" w:cs="Times New Roman"/>
                  <w:color w:val="0B0080"/>
                  <w:u w:val="none"/>
                </w:rPr>
                <w:t>Развигорово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16,134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Кулфалар</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1" w:tooltip="Висока поляна (Област Шумен)" w:history="1">
              <w:r w:rsidR="00F72A5A" w:rsidRPr="006E2AC0">
                <w:rPr>
                  <w:rStyle w:val="a8"/>
                  <w:rFonts w:ascii="Times New Roman" w:hAnsi="Times New Roman" w:cs="Times New Roman"/>
                  <w:color w:val="0B0080"/>
                  <w:u w:val="none"/>
                </w:rPr>
                <w:t>Висока поляна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207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10,826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Ново олуклу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2" w:tooltip="Сливак" w:history="1">
              <w:r w:rsidR="00F72A5A" w:rsidRPr="006E2AC0">
                <w:rPr>
                  <w:rStyle w:val="a8"/>
                  <w:rFonts w:ascii="Times New Roman" w:hAnsi="Times New Roman" w:cs="Times New Roman"/>
                  <w:color w:val="0B0080"/>
                  <w:u w:val="none"/>
                </w:rPr>
                <w:t>Сливак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14,424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Ереклие</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3" w:tooltip="Върбак" w:history="1">
              <w:r w:rsidR="00F72A5A" w:rsidRPr="006E2AC0">
                <w:rPr>
                  <w:rStyle w:val="a8"/>
                  <w:rFonts w:ascii="Times New Roman" w:hAnsi="Times New Roman" w:cs="Times New Roman"/>
                  <w:color w:val="0B0080"/>
                  <w:u w:val="none"/>
                </w:rPr>
                <w:t>Върбак</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318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28,036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Кабиюксюютлю</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4" w:tooltip="Становец" w:history="1">
              <w:r w:rsidR="00F72A5A" w:rsidRPr="006E2AC0">
                <w:rPr>
                  <w:rStyle w:val="a8"/>
                  <w:rFonts w:ascii="Times New Roman" w:hAnsi="Times New Roman" w:cs="Times New Roman"/>
                  <w:color w:val="0B0080"/>
                  <w:u w:val="none"/>
                </w:rPr>
                <w:t>Становец</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30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9,865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Юруклер</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5" w:tooltip="Длъжко" w:history="1">
              <w:r w:rsidR="00F72A5A" w:rsidRPr="006E2AC0">
                <w:rPr>
                  <w:rStyle w:val="a8"/>
                  <w:rFonts w:ascii="Times New Roman" w:hAnsi="Times New Roman" w:cs="Times New Roman"/>
                  <w:color w:val="0B0080"/>
                  <w:u w:val="none"/>
                </w:rPr>
                <w:t>Длъжко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149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8,140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Узунлар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6" w:tooltip="Студеница (Област Шумен)" w:history="1">
              <w:r w:rsidR="00F72A5A" w:rsidRPr="006E2AC0">
                <w:rPr>
                  <w:rStyle w:val="a8"/>
                  <w:rFonts w:ascii="Times New Roman" w:hAnsi="Times New Roman" w:cs="Times New Roman"/>
                  <w:color w:val="0B0080"/>
                  <w:u w:val="none"/>
                </w:rPr>
                <w:t>Студеница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342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11,203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Суджас</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7" w:tooltip="Добри Войниково" w:history="1">
              <w:r w:rsidR="00F72A5A" w:rsidRPr="006E2AC0">
                <w:rPr>
                  <w:rStyle w:val="a8"/>
                  <w:rFonts w:ascii="Times New Roman" w:hAnsi="Times New Roman" w:cs="Times New Roman"/>
                  <w:color w:val="0B0080"/>
                  <w:u w:val="none"/>
                </w:rPr>
                <w:t>Добри Войниково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14,275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Хассъ</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8" w:tooltip="Тервел (село)" w:history="1">
              <w:r w:rsidR="00F72A5A" w:rsidRPr="006E2AC0">
                <w:rPr>
                  <w:rStyle w:val="a8"/>
                  <w:rFonts w:ascii="Times New Roman" w:hAnsi="Times New Roman" w:cs="Times New Roman"/>
                  <w:color w:val="0B0080"/>
                  <w:u w:val="none"/>
                </w:rPr>
                <w:t>Тервел</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11,874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Коджадиклер</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59" w:tooltip="Единаковци" w:history="1">
              <w:r w:rsidR="00F72A5A" w:rsidRPr="006E2AC0">
                <w:rPr>
                  <w:rStyle w:val="a8"/>
                  <w:rFonts w:ascii="Times New Roman" w:hAnsi="Times New Roman" w:cs="Times New Roman"/>
                  <w:color w:val="0B0080"/>
                  <w:u w:val="none"/>
                </w:rPr>
                <w:t>Единаковци</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9,291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Бурханлар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0" w:tooltip="Тимарево" w:history="1">
              <w:r w:rsidR="00F72A5A" w:rsidRPr="006E2AC0">
                <w:rPr>
                  <w:rStyle w:val="a8"/>
                  <w:rFonts w:ascii="Times New Roman" w:hAnsi="Times New Roman" w:cs="Times New Roman"/>
                  <w:color w:val="0B0080"/>
                  <w:u w:val="none"/>
                </w:rPr>
                <w:t>Тимарево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848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22,439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 xml:space="preserve">Каджитимар, Тимарово, </w:t>
            </w:r>
            <w:r w:rsidRPr="006E2AC0">
              <w:rPr>
                <w:rFonts w:ascii="Times New Roman" w:hAnsi="Times New Roman" w:cs="Times New Roman"/>
                <w:color w:val="222222"/>
              </w:rPr>
              <w:lastRenderedPageBreak/>
              <w:t>Равнец</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1" w:tooltip="Живково (Област Шумен)" w:history="1">
              <w:r w:rsidR="00F72A5A" w:rsidRPr="006E2AC0">
                <w:rPr>
                  <w:rStyle w:val="a8"/>
                  <w:rFonts w:ascii="Times New Roman" w:hAnsi="Times New Roman" w:cs="Times New Roman"/>
                  <w:color w:val="0B0080"/>
                  <w:u w:val="none"/>
                </w:rPr>
                <w:t>Живково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564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23,595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Къзъл кая, Червена скала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2" w:tooltip="Трем" w:history="1">
              <w:r w:rsidR="00F72A5A" w:rsidRPr="006E2AC0">
                <w:rPr>
                  <w:rStyle w:val="a8"/>
                  <w:rFonts w:ascii="Times New Roman" w:hAnsi="Times New Roman" w:cs="Times New Roman"/>
                  <w:color w:val="0B0080"/>
                  <w:u w:val="none"/>
                </w:rPr>
                <w:t>Трем</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296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15,516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Мирханлъ</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3" w:tooltip="Звегор" w:history="1">
              <w:r w:rsidR="00F72A5A" w:rsidRPr="006E2AC0">
                <w:rPr>
                  <w:rStyle w:val="a8"/>
                  <w:rFonts w:ascii="Times New Roman" w:hAnsi="Times New Roman" w:cs="Times New Roman"/>
                  <w:color w:val="0B0080"/>
                  <w:u w:val="none"/>
                </w:rPr>
                <w:t>Звегор</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10,387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Кьоселер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4" w:tooltip="Хитрино" w:history="1">
              <w:r w:rsidR="00F72A5A" w:rsidRPr="006E2AC0">
                <w:rPr>
                  <w:rStyle w:val="a8"/>
                  <w:rFonts w:ascii="Times New Roman" w:hAnsi="Times New Roman" w:cs="Times New Roman"/>
                  <w:color w:val="0B0080"/>
                  <w:u w:val="none"/>
                </w:rPr>
                <w:t>Хитрино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720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1,186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Гара Шайтанджик, Гара Хитрино</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5" w:tooltip="Иглика (Област Шумен)" w:history="1">
              <w:r w:rsidR="00F72A5A" w:rsidRPr="006E2AC0">
                <w:rPr>
                  <w:rStyle w:val="a8"/>
                  <w:rFonts w:ascii="Times New Roman" w:hAnsi="Times New Roman" w:cs="Times New Roman"/>
                  <w:color w:val="0B0080"/>
                  <w:u w:val="none"/>
                </w:rPr>
                <w:t>Иглика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204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12,918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Калайджии, Калайджийско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6" w:tooltip="Черна (Област Шумен)" w:history="1">
              <w:r w:rsidR="00F72A5A" w:rsidRPr="006E2AC0">
                <w:rPr>
                  <w:rStyle w:val="a8"/>
                  <w:rFonts w:ascii="Times New Roman" w:hAnsi="Times New Roman" w:cs="Times New Roman"/>
                  <w:color w:val="0B0080"/>
                  <w:u w:val="none"/>
                </w:rPr>
                <w:t>Черна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312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12,675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Каралар</w:t>
            </w:r>
          </w:p>
        </w:tc>
      </w:tr>
      <w:tr w:rsidR="00F72A5A" w:rsidRPr="006E2AC0" w:rsidTr="00F72A5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AA30E3" w:rsidP="006E2AC0">
            <w:pPr>
              <w:jc w:val="both"/>
              <w:rPr>
                <w:rFonts w:ascii="Times New Roman" w:hAnsi="Times New Roman" w:cs="Times New Roman"/>
                <w:color w:val="222222"/>
              </w:rPr>
            </w:pPr>
            <w:hyperlink r:id="rId67" w:tooltip="Калино" w:history="1">
              <w:r w:rsidR="00F72A5A" w:rsidRPr="006E2AC0">
                <w:rPr>
                  <w:rStyle w:val="a8"/>
                  <w:rFonts w:ascii="Times New Roman" w:hAnsi="Times New Roman" w:cs="Times New Roman"/>
                  <w:color w:val="0B0080"/>
                  <w:u w:val="none"/>
                </w:rPr>
                <w:t>Калино</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174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9,574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Чамурлу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b/>
                <w:bCs/>
                <w:color w:val="222222"/>
              </w:rPr>
              <w:t>ОБЩО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b/>
                <w:bCs/>
                <w:color w:val="222222"/>
              </w:rPr>
              <w:t>6223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b/>
                <w:bCs/>
                <w:color w:val="222222"/>
              </w:rPr>
              <w:t>289,369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F72A5A" w:rsidRPr="006E2AC0" w:rsidRDefault="00F72A5A" w:rsidP="006E2AC0">
            <w:pPr>
              <w:jc w:val="both"/>
              <w:rPr>
                <w:rFonts w:ascii="Times New Roman" w:hAnsi="Times New Roman" w:cs="Times New Roman"/>
                <w:color w:val="222222"/>
              </w:rPr>
            </w:pPr>
            <w:r w:rsidRPr="006E2AC0">
              <w:rPr>
                <w:rFonts w:ascii="Times New Roman" w:hAnsi="Times New Roman" w:cs="Times New Roman"/>
                <w:color w:val="222222"/>
              </w:rPr>
              <w:t>няма населени места без землища</w:t>
            </w:r>
          </w:p>
        </w:tc>
      </w:tr>
    </w:tbl>
    <w:p w:rsidR="00436C57" w:rsidRPr="006E2AC0" w:rsidRDefault="00436C57" w:rsidP="006E2AC0">
      <w:pPr>
        <w:pStyle w:val="a7"/>
        <w:ind w:left="0"/>
        <w:jc w:val="both"/>
        <w:rPr>
          <w:rFonts w:ascii="Times New Roman" w:hAnsi="Times New Roman" w:cs="Times New Roman"/>
          <w:b/>
        </w:rPr>
      </w:pPr>
    </w:p>
    <w:p w:rsidR="00C8126E" w:rsidRPr="006E2AC0" w:rsidRDefault="00C8126E"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Вероятност, интензивност, комплексност на въздействието.</w:t>
      </w:r>
    </w:p>
    <w:p w:rsidR="006063A6" w:rsidRPr="006E2AC0" w:rsidRDefault="006063A6" w:rsidP="006E2AC0">
      <w:pPr>
        <w:tabs>
          <w:tab w:val="left" w:pos="459"/>
        </w:tabs>
        <w:spacing w:after="120"/>
        <w:jc w:val="both"/>
        <w:rPr>
          <w:rFonts w:ascii="Times New Roman" w:hAnsi="Times New Roman" w:cs="Times New Roman"/>
        </w:rPr>
      </w:pPr>
    </w:p>
    <w:p w:rsidR="00077789" w:rsidRPr="006E2AC0" w:rsidRDefault="006063A6" w:rsidP="006E2AC0">
      <w:pPr>
        <w:tabs>
          <w:tab w:val="left" w:pos="459"/>
        </w:tabs>
        <w:spacing w:after="120"/>
        <w:jc w:val="both"/>
        <w:rPr>
          <w:rFonts w:ascii="Times New Roman" w:hAnsi="Times New Roman" w:cs="Times New Roman"/>
        </w:rPr>
      </w:pPr>
      <w:r w:rsidRPr="006E2AC0">
        <w:rPr>
          <w:rFonts w:ascii="Times New Roman" w:hAnsi="Times New Roman" w:cs="Times New Roman"/>
        </w:rPr>
        <w:t xml:space="preserve">Имотът е обособен като отделна площадка, оградена със собствена ограда. Ще бъдат въведени строги правила за спазване на производствената,  търговската и лична хигиена. В нетърговската част на обекта ще бъдат допускани само работници и служители на дружеството, които преминават задължително през чек контрол , изкъпване и обличане на работно облекло. Процедурата се повтаря и при напускане на </w:t>
      </w:r>
      <w:r w:rsidR="00676587" w:rsidRPr="006E2AC0">
        <w:rPr>
          <w:rFonts w:ascii="Times New Roman" w:hAnsi="Times New Roman" w:cs="Times New Roman"/>
          <w:color w:val="auto"/>
        </w:rPr>
        <w:t>базата</w:t>
      </w:r>
      <w:r w:rsidRPr="006E2AC0">
        <w:rPr>
          <w:rFonts w:ascii="Times New Roman" w:hAnsi="Times New Roman" w:cs="Times New Roman"/>
          <w:color w:val="auto"/>
        </w:rPr>
        <w:t>.</w:t>
      </w:r>
      <w:r w:rsidRPr="006E2AC0">
        <w:rPr>
          <w:rFonts w:ascii="Times New Roman" w:hAnsi="Times New Roman" w:cs="Times New Roman"/>
        </w:rPr>
        <w:t xml:space="preserve"> В товарния обсег обекта ще бъдат допускани за влизане и излизане само товарни автомобили свързани с доставките и експедицията на стоките. </w:t>
      </w:r>
    </w:p>
    <w:p w:rsidR="006063A6" w:rsidRPr="006E2AC0" w:rsidRDefault="006063A6" w:rsidP="006E2AC0">
      <w:pPr>
        <w:tabs>
          <w:tab w:val="left" w:pos="459"/>
        </w:tabs>
        <w:spacing w:after="120"/>
        <w:jc w:val="both"/>
        <w:rPr>
          <w:rFonts w:ascii="Times New Roman" w:hAnsi="Times New Roman" w:cs="Times New Roman"/>
        </w:rPr>
      </w:pPr>
      <w:r w:rsidRPr="006E2AC0">
        <w:rPr>
          <w:rFonts w:ascii="Times New Roman" w:hAnsi="Times New Roman" w:cs="Times New Roman"/>
        </w:rPr>
        <w:t>Шум - не се очаква нивото на шума в мястото на въздействие да превишава пределно допустимите стойности. Основния източник на шум на площадката</w:t>
      </w:r>
      <w:r w:rsidR="00D92B4B" w:rsidRPr="006E2AC0">
        <w:rPr>
          <w:rFonts w:ascii="Times New Roman" w:hAnsi="Times New Roman" w:cs="Times New Roman"/>
        </w:rPr>
        <w:t xml:space="preserve"> ще бъдат </w:t>
      </w:r>
      <w:r w:rsidRPr="006E2AC0">
        <w:rPr>
          <w:rFonts w:ascii="Times New Roman" w:hAnsi="Times New Roman" w:cs="Times New Roman"/>
        </w:rPr>
        <w:t>автомобилите зареждащи инсталацията и дружест</w:t>
      </w:r>
      <w:r w:rsidR="00D92B4B" w:rsidRPr="006E2AC0">
        <w:rPr>
          <w:rFonts w:ascii="Times New Roman" w:hAnsi="Times New Roman" w:cs="Times New Roman"/>
        </w:rPr>
        <w:t>вото</w:t>
      </w:r>
      <w:r w:rsidRPr="006E2AC0">
        <w:rPr>
          <w:rFonts w:ascii="Times New Roman" w:hAnsi="Times New Roman" w:cs="Times New Roman"/>
        </w:rPr>
        <w:t>.</w:t>
      </w:r>
    </w:p>
    <w:p w:rsidR="006063A6" w:rsidRPr="00352240" w:rsidRDefault="006063A6" w:rsidP="006E2AC0">
      <w:pPr>
        <w:pStyle w:val="11"/>
        <w:shd w:val="clear" w:color="auto" w:fill="auto"/>
        <w:spacing w:before="0" w:after="120" w:line="240" w:lineRule="auto"/>
        <w:ind w:firstLine="0"/>
        <w:rPr>
          <w:rFonts w:ascii="Times New Roman" w:hAnsi="Times New Roman" w:cs="Times New Roman"/>
          <w:sz w:val="24"/>
          <w:szCs w:val="24"/>
        </w:rPr>
      </w:pPr>
      <w:r w:rsidRPr="00352240">
        <w:rPr>
          <w:rFonts w:ascii="Times New Roman" w:hAnsi="Times New Roman" w:cs="Times New Roman"/>
          <w:sz w:val="24"/>
          <w:szCs w:val="24"/>
        </w:rPr>
        <w:t xml:space="preserve">Емисиите на серни оксиди, азотни оксиди, ЛОС, метан, въглероден оксид, въглероден диоксид и двуазотен оксид от превозните средства няма да замърсяват съществено атмосферния въздух в региона и ще бъдат част от емисиите на отоплението от жилищната зона на </w:t>
      </w:r>
      <w:r w:rsidR="00077789" w:rsidRPr="00352240">
        <w:rPr>
          <w:rFonts w:ascii="Times New Roman" w:hAnsi="Times New Roman" w:cs="Times New Roman"/>
          <w:sz w:val="24"/>
          <w:szCs w:val="24"/>
        </w:rPr>
        <w:t>село Сливак.</w:t>
      </w:r>
    </w:p>
    <w:p w:rsidR="006063A6" w:rsidRPr="006E2AC0" w:rsidRDefault="006063A6" w:rsidP="006E2AC0">
      <w:pPr>
        <w:pStyle w:val="11"/>
        <w:numPr>
          <w:ilvl w:val="0"/>
          <w:numId w:val="28"/>
        </w:numPr>
        <w:shd w:val="clear" w:color="auto" w:fill="auto"/>
        <w:spacing w:before="0" w:after="120" w:line="240" w:lineRule="auto"/>
        <w:ind w:left="0" w:firstLine="567"/>
        <w:rPr>
          <w:rFonts w:ascii="Times New Roman" w:hAnsi="Times New Roman" w:cs="Times New Roman"/>
          <w:sz w:val="24"/>
          <w:szCs w:val="24"/>
        </w:rPr>
      </w:pPr>
      <w:r w:rsidRPr="006E2AC0">
        <w:rPr>
          <w:rFonts w:ascii="Times New Roman" w:hAnsi="Times New Roman" w:cs="Times New Roman"/>
          <w:sz w:val="24"/>
          <w:szCs w:val="24"/>
        </w:rPr>
        <w:t xml:space="preserve">Неорганизирани емисии в атмосферния въздух - основен източник на неорганизирани емисии в обекта са транспортните средства на негова територия, които могат да бъдат класифицирани като линейни подвижни организирани източници. Транспортните средства са периодично действащи. Това са камиони доставящи </w:t>
      </w:r>
      <w:r w:rsidR="00077789" w:rsidRPr="006E2AC0">
        <w:rPr>
          <w:rFonts w:ascii="Times New Roman" w:hAnsi="Times New Roman" w:cs="Times New Roman"/>
          <w:sz w:val="24"/>
          <w:szCs w:val="24"/>
        </w:rPr>
        <w:t xml:space="preserve">компос </w:t>
      </w:r>
      <w:r w:rsidRPr="006E2AC0">
        <w:rPr>
          <w:rFonts w:ascii="Times New Roman" w:hAnsi="Times New Roman" w:cs="Times New Roman"/>
          <w:sz w:val="24"/>
          <w:szCs w:val="24"/>
        </w:rPr>
        <w:t>за инсталаци</w:t>
      </w:r>
      <w:r w:rsidR="00077789" w:rsidRPr="006E2AC0">
        <w:rPr>
          <w:rFonts w:ascii="Times New Roman" w:hAnsi="Times New Roman" w:cs="Times New Roman"/>
          <w:sz w:val="24"/>
          <w:szCs w:val="24"/>
        </w:rPr>
        <w:t>ята</w:t>
      </w:r>
      <w:r w:rsidRPr="006E2AC0">
        <w:rPr>
          <w:rFonts w:ascii="Times New Roman" w:hAnsi="Times New Roman" w:cs="Times New Roman"/>
          <w:sz w:val="24"/>
          <w:szCs w:val="24"/>
        </w:rPr>
        <w:t xml:space="preserve"> и дружеството,  както и такива които ще извозват закупени </w:t>
      </w:r>
      <w:r w:rsidR="00352240">
        <w:rPr>
          <w:rFonts w:ascii="Times New Roman" w:hAnsi="Times New Roman" w:cs="Times New Roman"/>
          <w:sz w:val="24"/>
          <w:szCs w:val="24"/>
        </w:rPr>
        <w:t>опаковки с течен органичен тор</w:t>
      </w:r>
      <w:r w:rsidRPr="006E2AC0">
        <w:rPr>
          <w:rFonts w:ascii="Times New Roman" w:hAnsi="Times New Roman" w:cs="Times New Roman"/>
          <w:sz w:val="24"/>
          <w:szCs w:val="24"/>
        </w:rPr>
        <w:t xml:space="preserve"> и леки автомобили на клиенти. Тези транспортни средства изпускат и в работната, и в околната среда незначителен обем на емисии от газообразни и аерозолни органични замърсители.</w:t>
      </w:r>
    </w:p>
    <w:p w:rsidR="006063A6" w:rsidRPr="006E2AC0" w:rsidRDefault="006063A6" w:rsidP="006E2AC0">
      <w:pPr>
        <w:pStyle w:val="11"/>
        <w:numPr>
          <w:ilvl w:val="0"/>
          <w:numId w:val="28"/>
        </w:numPr>
        <w:shd w:val="clear" w:color="auto" w:fill="auto"/>
        <w:spacing w:before="0" w:after="120" w:line="240" w:lineRule="auto"/>
        <w:ind w:left="0" w:firstLine="567"/>
        <w:rPr>
          <w:rFonts w:ascii="Times New Roman" w:hAnsi="Times New Roman" w:cs="Times New Roman"/>
          <w:b/>
          <w:sz w:val="24"/>
          <w:szCs w:val="24"/>
        </w:rPr>
      </w:pPr>
      <w:r w:rsidRPr="006E2AC0">
        <w:rPr>
          <w:rFonts w:ascii="Times New Roman" w:hAnsi="Times New Roman" w:cs="Times New Roman"/>
          <w:sz w:val="24"/>
          <w:szCs w:val="24"/>
        </w:rPr>
        <w:t xml:space="preserve">Емисии на интензивно миришещи вещества във въздуха - </w:t>
      </w:r>
      <w:r w:rsidR="00077789" w:rsidRPr="006E2AC0">
        <w:rPr>
          <w:rFonts w:ascii="Times New Roman" w:hAnsi="Times New Roman" w:cs="Times New Roman"/>
          <w:sz w:val="24"/>
          <w:szCs w:val="24"/>
        </w:rPr>
        <w:t xml:space="preserve"> при затворени съдове за съхранение на компоса няма да се отделят миризми</w:t>
      </w:r>
      <w:r w:rsidRPr="006E2AC0">
        <w:rPr>
          <w:rFonts w:ascii="Times New Roman" w:hAnsi="Times New Roman" w:cs="Times New Roman"/>
          <w:b/>
          <w:sz w:val="24"/>
          <w:szCs w:val="24"/>
        </w:rPr>
        <w:t>.</w:t>
      </w:r>
    </w:p>
    <w:p w:rsidR="006063A6" w:rsidRPr="006E2AC0" w:rsidRDefault="006063A6" w:rsidP="006E2AC0">
      <w:pPr>
        <w:jc w:val="both"/>
        <w:rPr>
          <w:rFonts w:ascii="Times New Roman" w:hAnsi="Times New Roman" w:cs="Times New Roman"/>
          <w:b/>
        </w:rPr>
      </w:pPr>
    </w:p>
    <w:p w:rsidR="006063A6" w:rsidRPr="006E2AC0" w:rsidRDefault="006063A6" w:rsidP="006E2AC0">
      <w:pPr>
        <w:pStyle w:val="11"/>
        <w:shd w:val="clear" w:color="auto" w:fill="auto"/>
        <w:spacing w:before="0" w:after="120" w:line="240" w:lineRule="auto"/>
        <w:ind w:firstLine="0"/>
        <w:rPr>
          <w:rFonts w:ascii="Times New Roman" w:hAnsi="Times New Roman" w:cs="Times New Roman"/>
          <w:sz w:val="24"/>
          <w:szCs w:val="24"/>
        </w:rPr>
      </w:pPr>
      <w:r w:rsidRPr="006E2AC0">
        <w:rPr>
          <w:rFonts w:ascii="Times New Roman" w:hAnsi="Times New Roman" w:cs="Times New Roman"/>
          <w:sz w:val="24"/>
          <w:szCs w:val="24"/>
        </w:rPr>
        <w:t>Не се очакват интензивни миризми, които да достигнат до жил</w:t>
      </w:r>
      <w:r w:rsidR="00D92B4B" w:rsidRPr="006E2AC0">
        <w:rPr>
          <w:rFonts w:ascii="Times New Roman" w:hAnsi="Times New Roman" w:cs="Times New Roman"/>
          <w:sz w:val="24"/>
          <w:szCs w:val="24"/>
        </w:rPr>
        <w:t xml:space="preserve">ищната зона на с. </w:t>
      </w:r>
      <w:r w:rsidR="001909B0" w:rsidRPr="006E2AC0">
        <w:rPr>
          <w:rFonts w:ascii="Times New Roman" w:hAnsi="Times New Roman" w:cs="Times New Roman"/>
          <w:sz w:val="24"/>
          <w:szCs w:val="24"/>
        </w:rPr>
        <w:t>Сливак.</w:t>
      </w:r>
    </w:p>
    <w:p w:rsidR="00EC51B9" w:rsidRPr="006E2AC0" w:rsidRDefault="006063A6" w:rsidP="006E2AC0">
      <w:pPr>
        <w:pStyle w:val="11"/>
        <w:shd w:val="clear" w:color="auto" w:fill="auto"/>
        <w:spacing w:before="0" w:after="120" w:line="240" w:lineRule="auto"/>
        <w:ind w:firstLine="0"/>
        <w:rPr>
          <w:rFonts w:ascii="Times New Roman" w:hAnsi="Times New Roman" w:cs="Times New Roman"/>
          <w:b/>
          <w:i/>
          <w:sz w:val="24"/>
          <w:szCs w:val="24"/>
        </w:rPr>
      </w:pPr>
      <w:r w:rsidRPr="006E2AC0">
        <w:rPr>
          <w:rFonts w:ascii="Times New Roman" w:hAnsi="Times New Roman" w:cs="Times New Roman"/>
          <w:b/>
          <w:i/>
          <w:sz w:val="24"/>
          <w:szCs w:val="24"/>
        </w:rPr>
        <w:t xml:space="preserve">Като заключение след обстойно извършения анализ може да се потвърди, че реализирането на инвестиционното предложение няма да окаже негативно </w:t>
      </w:r>
      <w:r w:rsidRPr="006E2AC0">
        <w:rPr>
          <w:rFonts w:ascii="Times New Roman" w:hAnsi="Times New Roman" w:cs="Times New Roman"/>
          <w:b/>
          <w:i/>
          <w:sz w:val="24"/>
          <w:szCs w:val="24"/>
        </w:rPr>
        <w:lastRenderedPageBreak/>
        <w:t>въздействие върху здравето на хората.</w:t>
      </w:r>
    </w:p>
    <w:p w:rsidR="00EC51B9" w:rsidRPr="006E2AC0" w:rsidRDefault="00EC51B9" w:rsidP="006E2AC0">
      <w:pPr>
        <w:pStyle w:val="a7"/>
        <w:ind w:left="0"/>
        <w:jc w:val="both"/>
        <w:rPr>
          <w:rFonts w:ascii="Times New Roman" w:hAnsi="Times New Roman" w:cs="Times New Roman"/>
          <w:b/>
        </w:rPr>
      </w:pPr>
    </w:p>
    <w:p w:rsidR="00C8126E" w:rsidRPr="006E2AC0" w:rsidRDefault="00D65912"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Очаквано настъпване, продължителността, честотата и обратимостта на въздействието.</w:t>
      </w:r>
    </w:p>
    <w:p w:rsidR="006063A6" w:rsidRPr="006E2AC0" w:rsidRDefault="006063A6" w:rsidP="006E2AC0">
      <w:pPr>
        <w:pStyle w:val="a7"/>
        <w:ind w:left="0"/>
        <w:jc w:val="both"/>
        <w:rPr>
          <w:rFonts w:ascii="Times New Roman" w:hAnsi="Times New Roman" w:cs="Times New Roman"/>
          <w:b/>
        </w:rPr>
      </w:pPr>
    </w:p>
    <w:p w:rsidR="006063A6" w:rsidRPr="006E2AC0" w:rsidRDefault="006063A6"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Продължителност на въздействие е в периода на експлоатация на имота;</w:t>
      </w:r>
    </w:p>
    <w:p w:rsidR="006063A6" w:rsidRPr="006E2AC0" w:rsidRDefault="006063A6"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Честота на въздействие – ниска;</w:t>
      </w:r>
    </w:p>
    <w:p w:rsidR="006063A6" w:rsidRPr="006E2AC0" w:rsidRDefault="006063A6" w:rsidP="006E2AC0">
      <w:pPr>
        <w:tabs>
          <w:tab w:val="left" w:pos="459"/>
        </w:tabs>
        <w:spacing w:after="120"/>
        <w:jc w:val="both"/>
        <w:rPr>
          <w:rFonts w:ascii="Times New Roman" w:eastAsia="Times New Roman" w:hAnsi="Times New Roman" w:cs="Times New Roman"/>
        </w:rPr>
      </w:pPr>
      <w:r w:rsidRPr="006E2AC0">
        <w:rPr>
          <w:rFonts w:ascii="Times New Roman" w:eastAsia="Times New Roman" w:hAnsi="Times New Roman" w:cs="Times New Roman"/>
        </w:rPr>
        <w:t>Обратимост – благодарение на пластичността и адаптивността на околната среда, се очаква лесно възстановяване на района.</w:t>
      </w:r>
    </w:p>
    <w:p w:rsidR="006063A6" w:rsidRPr="006E2AC0" w:rsidRDefault="006063A6" w:rsidP="006E2AC0">
      <w:pPr>
        <w:pStyle w:val="a7"/>
        <w:ind w:left="0"/>
        <w:jc w:val="both"/>
        <w:rPr>
          <w:rFonts w:ascii="Times New Roman" w:hAnsi="Times New Roman" w:cs="Times New Roman"/>
          <w:b/>
        </w:rPr>
      </w:pPr>
    </w:p>
    <w:p w:rsidR="00D65912" w:rsidRPr="006E2AC0" w:rsidRDefault="00D65912"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Комбинирането с въздействия на други съществуващи и/или одобрени инвестиционни предложения.</w:t>
      </w:r>
    </w:p>
    <w:p w:rsidR="000757C4" w:rsidRPr="006E2AC0" w:rsidRDefault="000757C4" w:rsidP="006E2AC0">
      <w:pPr>
        <w:pStyle w:val="a7"/>
        <w:ind w:left="0"/>
        <w:jc w:val="both"/>
        <w:rPr>
          <w:rFonts w:ascii="Times New Roman" w:hAnsi="Times New Roman" w:cs="Times New Roman"/>
          <w:b/>
          <w:color w:val="FF0000"/>
        </w:rPr>
      </w:pPr>
    </w:p>
    <w:p w:rsidR="006063A6" w:rsidRPr="006E2AC0" w:rsidRDefault="006063A6" w:rsidP="006E2AC0">
      <w:pPr>
        <w:jc w:val="both"/>
        <w:rPr>
          <w:rFonts w:ascii="Times New Roman" w:hAnsi="Times New Roman" w:cs="Times New Roman"/>
          <w:spacing w:val="5"/>
        </w:rPr>
      </w:pPr>
    </w:p>
    <w:p w:rsidR="006063A6" w:rsidRPr="006E2AC0" w:rsidRDefault="006063A6" w:rsidP="006E2AC0">
      <w:pPr>
        <w:jc w:val="both"/>
        <w:rPr>
          <w:rFonts w:ascii="Times New Roman" w:hAnsi="Times New Roman" w:cs="Times New Roman"/>
          <w:spacing w:val="5"/>
        </w:rPr>
      </w:pPr>
      <w:r w:rsidRPr="006E2AC0">
        <w:rPr>
          <w:rFonts w:ascii="Times New Roman" w:hAnsi="Times New Roman" w:cs="Times New Roman"/>
          <w:spacing w:val="5"/>
        </w:rPr>
        <w:t xml:space="preserve">Промишлени и подобни обекти, намиращи се в непосредствена близост до </w:t>
      </w:r>
      <w:r w:rsidR="00D92B4B" w:rsidRPr="006E2AC0">
        <w:rPr>
          <w:rFonts w:ascii="Times New Roman" w:hAnsi="Times New Roman" w:cs="Times New Roman"/>
        </w:rPr>
        <w:t>площадката предмет на ИП</w:t>
      </w:r>
      <w:r w:rsidRPr="006E2AC0">
        <w:rPr>
          <w:rFonts w:ascii="Times New Roman" w:eastAsia="Times New Roman" w:hAnsi="Times New Roman" w:cs="Times New Roman"/>
        </w:rPr>
        <w:t xml:space="preserve">, </w:t>
      </w:r>
      <w:r w:rsidRPr="006E2AC0">
        <w:rPr>
          <w:rFonts w:ascii="Times New Roman" w:hAnsi="Times New Roman" w:cs="Times New Roman"/>
          <w:spacing w:val="5"/>
        </w:rPr>
        <w:t>при които е възможно да възникне комбинирано въздейст</w:t>
      </w:r>
      <w:r w:rsidR="005524F0" w:rsidRPr="006E2AC0">
        <w:rPr>
          <w:rFonts w:ascii="Times New Roman" w:hAnsi="Times New Roman" w:cs="Times New Roman"/>
          <w:spacing w:val="5"/>
        </w:rPr>
        <w:t>вие  от дейността която развива - няма. Поради тази причина няма възможност</w:t>
      </w:r>
      <w:r w:rsidRPr="006E2AC0">
        <w:rPr>
          <w:rFonts w:ascii="Times New Roman" w:hAnsi="Times New Roman" w:cs="Times New Roman"/>
          <w:spacing w:val="5"/>
        </w:rPr>
        <w:t xml:space="preserve"> от възникване на комбинирано въздействие.</w:t>
      </w:r>
    </w:p>
    <w:p w:rsidR="006063A6" w:rsidRPr="006E2AC0" w:rsidRDefault="006063A6" w:rsidP="006E2AC0">
      <w:pPr>
        <w:pStyle w:val="a7"/>
        <w:ind w:left="0"/>
        <w:jc w:val="both"/>
        <w:rPr>
          <w:rFonts w:ascii="Times New Roman" w:hAnsi="Times New Roman" w:cs="Times New Roman"/>
          <w:b/>
        </w:rPr>
      </w:pPr>
    </w:p>
    <w:p w:rsidR="00D65912" w:rsidRPr="006E2AC0" w:rsidRDefault="00D65912"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Възможността за ефективно намаляване на въздействията.</w:t>
      </w:r>
    </w:p>
    <w:p w:rsidR="006063A6" w:rsidRPr="006E2AC0" w:rsidRDefault="006063A6" w:rsidP="006E2AC0">
      <w:pPr>
        <w:pStyle w:val="a7"/>
        <w:jc w:val="both"/>
        <w:rPr>
          <w:rFonts w:ascii="Times New Roman" w:hAnsi="Times New Roman" w:cs="Times New Roman"/>
          <w:b/>
        </w:rPr>
      </w:pPr>
    </w:p>
    <w:p w:rsidR="006063A6" w:rsidRPr="006E2AC0" w:rsidRDefault="00CE2630" w:rsidP="006E2AC0">
      <w:pPr>
        <w:pStyle w:val="a7"/>
        <w:ind w:left="0"/>
        <w:jc w:val="both"/>
        <w:rPr>
          <w:rFonts w:ascii="Times New Roman" w:hAnsi="Times New Roman" w:cs="Times New Roman"/>
        </w:rPr>
      </w:pPr>
      <w:r w:rsidRPr="006E2AC0">
        <w:rPr>
          <w:rFonts w:ascii="Times New Roman" w:hAnsi="Times New Roman" w:cs="Times New Roman"/>
        </w:rPr>
        <w:t>Описание на мерките, предвидени да предотвратят, намалят или, където е възможно, да прекратят значителните вредни въздействия върху околната среда, и хората ,както и план за изпълнението на тези мерки са представени в следващата таблица.</w:t>
      </w:r>
    </w:p>
    <w:p w:rsidR="0013667E" w:rsidRPr="006E2AC0" w:rsidRDefault="0013667E" w:rsidP="006E2AC0">
      <w:pPr>
        <w:pStyle w:val="a7"/>
        <w:ind w:left="0"/>
        <w:jc w:val="both"/>
        <w:rPr>
          <w:rFonts w:ascii="Times New Roman" w:hAnsi="Times New Roman" w:cs="Times New Roman"/>
          <w:b/>
        </w:rPr>
      </w:pPr>
    </w:p>
    <w:tbl>
      <w:tblPr>
        <w:tblStyle w:val="ad"/>
        <w:tblW w:w="0" w:type="auto"/>
        <w:tblLook w:val="04A0" w:firstRow="1" w:lastRow="0" w:firstColumn="1" w:lastColumn="0" w:noHBand="0" w:noVBand="1"/>
      </w:tblPr>
      <w:tblGrid>
        <w:gridCol w:w="520"/>
        <w:gridCol w:w="3613"/>
        <w:gridCol w:w="2539"/>
        <w:gridCol w:w="2956"/>
      </w:tblGrid>
      <w:tr w:rsidR="0013667E" w:rsidRPr="006E2AC0" w:rsidTr="004B7E9F">
        <w:tc>
          <w:tcPr>
            <w:tcW w:w="520"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w:t>
            </w:r>
          </w:p>
        </w:tc>
        <w:tc>
          <w:tcPr>
            <w:tcW w:w="3613"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Мерки</w:t>
            </w:r>
          </w:p>
        </w:tc>
        <w:tc>
          <w:tcPr>
            <w:tcW w:w="2539"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Период/фаза</w:t>
            </w:r>
          </w:p>
        </w:tc>
        <w:tc>
          <w:tcPr>
            <w:tcW w:w="2956"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Резултат на изпълнение</w:t>
            </w:r>
          </w:p>
        </w:tc>
      </w:tr>
      <w:tr w:rsidR="0013667E" w:rsidRPr="006E2AC0" w:rsidTr="004B7E9F">
        <w:tc>
          <w:tcPr>
            <w:tcW w:w="520"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1</w:t>
            </w:r>
          </w:p>
        </w:tc>
        <w:tc>
          <w:tcPr>
            <w:tcW w:w="3613"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2</w:t>
            </w:r>
          </w:p>
        </w:tc>
        <w:tc>
          <w:tcPr>
            <w:tcW w:w="2539"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3</w:t>
            </w:r>
          </w:p>
        </w:tc>
        <w:tc>
          <w:tcPr>
            <w:tcW w:w="2956" w:type="dxa"/>
            <w:shd w:val="clear" w:color="auto" w:fill="C5E0B3" w:themeFill="accent6" w:themeFillTint="66"/>
          </w:tcPr>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b/>
              </w:rPr>
              <w:t>4</w:t>
            </w:r>
          </w:p>
        </w:tc>
      </w:tr>
      <w:tr w:rsidR="004B7E9F" w:rsidRPr="006E2AC0" w:rsidTr="004B7E9F">
        <w:tc>
          <w:tcPr>
            <w:tcW w:w="520"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1.</w:t>
            </w:r>
          </w:p>
        </w:tc>
        <w:tc>
          <w:tcPr>
            <w:tcW w:w="3613"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Изготвяне на план за управление на строителните отпадъци</w:t>
            </w:r>
          </w:p>
        </w:tc>
        <w:tc>
          <w:tcPr>
            <w:tcW w:w="2539"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На етап проектиране</w:t>
            </w:r>
          </w:p>
        </w:tc>
        <w:tc>
          <w:tcPr>
            <w:tcW w:w="2956"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Екологосъобразно управление на отпадъците</w:t>
            </w:r>
          </w:p>
        </w:tc>
      </w:tr>
      <w:tr w:rsidR="004B7E9F" w:rsidRPr="006E2AC0" w:rsidTr="004B7E9F">
        <w:tc>
          <w:tcPr>
            <w:tcW w:w="520"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2.</w:t>
            </w:r>
          </w:p>
        </w:tc>
        <w:tc>
          <w:tcPr>
            <w:tcW w:w="3613"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Монтажните работи да се ограничат само в имота на инвеститора</w:t>
            </w:r>
          </w:p>
        </w:tc>
        <w:tc>
          <w:tcPr>
            <w:tcW w:w="2539"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По време на СМР</w:t>
            </w:r>
          </w:p>
        </w:tc>
        <w:tc>
          <w:tcPr>
            <w:tcW w:w="2956"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Опазване на съседните терени от замърсяване</w:t>
            </w:r>
          </w:p>
        </w:tc>
      </w:tr>
      <w:tr w:rsidR="004B7E9F" w:rsidRPr="006E2AC0" w:rsidTr="004B7E9F">
        <w:tc>
          <w:tcPr>
            <w:tcW w:w="520"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4.</w:t>
            </w:r>
          </w:p>
        </w:tc>
        <w:tc>
          <w:tcPr>
            <w:tcW w:w="3613"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Своевременно извозване на строителните отпадъци, съгласуване на схемите за извозв</w:t>
            </w:r>
            <w:r w:rsidR="005524F0" w:rsidRPr="006E2AC0">
              <w:rPr>
                <w:rFonts w:ascii="Times New Roman" w:hAnsi="Times New Roman" w:cs="Times New Roman"/>
              </w:rPr>
              <w:t>ане на отпадъците с Община Хитрино</w:t>
            </w:r>
          </w:p>
        </w:tc>
        <w:tc>
          <w:tcPr>
            <w:tcW w:w="2539"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По време на СМР</w:t>
            </w:r>
          </w:p>
        </w:tc>
        <w:tc>
          <w:tcPr>
            <w:tcW w:w="2956" w:type="dxa"/>
          </w:tcPr>
          <w:p w:rsidR="0013667E" w:rsidRPr="006E2AC0" w:rsidRDefault="0013667E" w:rsidP="006E2AC0">
            <w:pPr>
              <w:rPr>
                <w:rFonts w:ascii="Times New Roman" w:hAnsi="Times New Roman" w:cs="Times New Roman"/>
              </w:rPr>
            </w:pPr>
            <w:r w:rsidRPr="006E2AC0">
              <w:rPr>
                <w:rFonts w:ascii="Times New Roman" w:hAnsi="Times New Roman" w:cs="Times New Roman"/>
              </w:rPr>
              <w:t>Опазване на почви</w:t>
            </w:r>
          </w:p>
          <w:p w:rsidR="0013667E" w:rsidRPr="006E2AC0" w:rsidRDefault="0013667E" w:rsidP="006E2AC0">
            <w:pPr>
              <w:rPr>
                <w:rFonts w:ascii="Times New Roman" w:hAnsi="Times New Roman" w:cs="Times New Roman"/>
              </w:rPr>
            </w:pPr>
            <w:r w:rsidRPr="006E2AC0">
              <w:rPr>
                <w:rFonts w:ascii="Times New Roman" w:hAnsi="Times New Roman" w:cs="Times New Roman"/>
              </w:rPr>
              <w:t>Опазване на съседните терени от замърсяване</w:t>
            </w:r>
          </w:p>
          <w:p w:rsidR="0013667E" w:rsidRPr="006E2AC0" w:rsidRDefault="0013667E" w:rsidP="006E2AC0">
            <w:pPr>
              <w:pStyle w:val="a7"/>
              <w:ind w:left="0"/>
              <w:rPr>
                <w:rFonts w:ascii="Times New Roman" w:hAnsi="Times New Roman" w:cs="Times New Roman"/>
                <w:b/>
              </w:rPr>
            </w:pPr>
            <w:r w:rsidRPr="006E2AC0">
              <w:rPr>
                <w:rFonts w:ascii="Times New Roman" w:hAnsi="Times New Roman" w:cs="Times New Roman"/>
              </w:rPr>
              <w:t>Намаляване на неорганизирани емиси</w:t>
            </w:r>
          </w:p>
        </w:tc>
      </w:tr>
      <w:tr w:rsidR="004B7E9F" w:rsidRPr="006E2AC0" w:rsidTr="004B7E9F">
        <w:tc>
          <w:tcPr>
            <w:tcW w:w="520" w:type="dxa"/>
          </w:tcPr>
          <w:p w:rsidR="004B7E9F" w:rsidRPr="006E2AC0" w:rsidRDefault="004B7E9F" w:rsidP="006E2AC0">
            <w:pPr>
              <w:pStyle w:val="a7"/>
              <w:ind w:left="0"/>
              <w:rPr>
                <w:rFonts w:ascii="Times New Roman" w:hAnsi="Times New Roman" w:cs="Times New Roman"/>
              </w:rPr>
            </w:pPr>
            <w:r w:rsidRPr="006E2AC0">
              <w:rPr>
                <w:rFonts w:ascii="Times New Roman" w:hAnsi="Times New Roman" w:cs="Times New Roman"/>
              </w:rPr>
              <w:t>7.</w:t>
            </w:r>
          </w:p>
        </w:tc>
        <w:tc>
          <w:tcPr>
            <w:tcW w:w="3613" w:type="dxa"/>
          </w:tcPr>
          <w:p w:rsidR="004B7E9F" w:rsidRPr="006E2AC0" w:rsidRDefault="004B7E9F" w:rsidP="006E2AC0">
            <w:pPr>
              <w:pStyle w:val="a7"/>
              <w:ind w:left="0"/>
              <w:rPr>
                <w:rFonts w:ascii="Times New Roman" w:hAnsi="Times New Roman" w:cs="Times New Roman"/>
              </w:rPr>
            </w:pPr>
            <w:r w:rsidRPr="006E2AC0">
              <w:rPr>
                <w:rFonts w:ascii="Times New Roman" w:hAnsi="Times New Roman" w:cs="Times New Roman"/>
              </w:rPr>
              <w:t>Редовна поддръжка на технологично оборудване</w:t>
            </w:r>
            <w:r w:rsidR="0054123F" w:rsidRPr="006E2AC0">
              <w:rPr>
                <w:rFonts w:ascii="Times New Roman" w:hAnsi="Times New Roman" w:cs="Times New Roman"/>
              </w:rPr>
              <w:t xml:space="preserve"> </w:t>
            </w:r>
            <w:r w:rsidR="00E20542" w:rsidRPr="006E2AC0">
              <w:rPr>
                <w:rFonts w:ascii="Times New Roman" w:hAnsi="Times New Roman" w:cs="Times New Roman"/>
                <w:b/>
              </w:rPr>
              <w:t>и технологията</w:t>
            </w:r>
          </w:p>
        </w:tc>
        <w:tc>
          <w:tcPr>
            <w:tcW w:w="2539" w:type="dxa"/>
          </w:tcPr>
          <w:p w:rsidR="004B7E9F" w:rsidRPr="006E2AC0" w:rsidRDefault="004B7E9F" w:rsidP="006E2AC0">
            <w:pPr>
              <w:rPr>
                <w:rFonts w:ascii="Times New Roman" w:hAnsi="Times New Roman" w:cs="Times New Roman"/>
              </w:rPr>
            </w:pPr>
            <w:r w:rsidRPr="006E2AC0">
              <w:rPr>
                <w:rFonts w:ascii="Times New Roman" w:hAnsi="Times New Roman" w:cs="Times New Roman"/>
              </w:rPr>
              <w:t>По време на експлоатация</w:t>
            </w:r>
          </w:p>
        </w:tc>
        <w:tc>
          <w:tcPr>
            <w:tcW w:w="2956" w:type="dxa"/>
          </w:tcPr>
          <w:p w:rsidR="004B7E9F" w:rsidRPr="006E2AC0" w:rsidRDefault="004B7E9F" w:rsidP="006E2AC0">
            <w:pPr>
              <w:rPr>
                <w:rFonts w:ascii="Times New Roman" w:hAnsi="Times New Roman" w:cs="Times New Roman"/>
              </w:rPr>
            </w:pPr>
            <w:r w:rsidRPr="006E2AC0">
              <w:rPr>
                <w:rFonts w:ascii="Times New Roman" w:hAnsi="Times New Roman" w:cs="Times New Roman"/>
              </w:rPr>
              <w:t>Редуциране емисиите шум;</w:t>
            </w:r>
          </w:p>
          <w:p w:rsidR="004B7E9F" w:rsidRPr="006E2AC0" w:rsidRDefault="004B7E9F" w:rsidP="006E2AC0">
            <w:pPr>
              <w:pStyle w:val="a7"/>
              <w:ind w:left="0"/>
              <w:rPr>
                <w:rFonts w:ascii="Times New Roman" w:hAnsi="Times New Roman" w:cs="Times New Roman"/>
                <w:b/>
              </w:rPr>
            </w:pPr>
            <w:r w:rsidRPr="006E2AC0">
              <w:rPr>
                <w:rFonts w:ascii="Times New Roman" w:hAnsi="Times New Roman" w:cs="Times New Roman"/>
              </w:rPr>
              <w:t>Предотвратяване загуби на вода</w:t>
            </w:r>
          </w:p>
        </w:tc>
      </w:tr>
      <w:tr w:rsidR="0013667E" w:rsidRPr="006E2AC0" w:rsidTr="004B7E9F">
        <w:tc>
          <w:tcPr>
            <w:tcW w:w="520"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9.</w:t>
            </w:r>
          </w:p>
        </w:tc>
        <w:tc>
          <w:tcPr>
            <w:tcW w:w="3613" w:type="dxa"/>
          </w:tcPr>
          <w:p w:rsidR="0013667E" w:rsidRPr="006E2AC0" w:rsidRDefault="0054123F" w:rsidP="006E2AC0">
            <w:pPr>
              <w:pStyle w:val="a7"/>
              <w:ind w:left="0"/>
              <w:rPr>
                <w:rFonts w:ascii="Times New Roman" w:hAnsi="Times New Roman" w:cs="Times New Roman"/>
              </w:rPr>
            </w:pPr>
            <w:r w:rsidRPr="006E2AC0">
              <w:rPr>
                <w:rFonts w:ascii="Times New Roman" w:hAnsi="Times New Roman" w:cs="Times New Roman"/>
              </w:rPr>
              <w:t>Правилно съхранение на компоса</w:t>
            </w:r>
            <w:r w:rsidR="00352240">
              <w:rPr>
                <w:rFonts w:ascii="Times New Roman" w:hAnsi="Times New Roman" w:cs="Times New Roman"/>
              </w:rPr>
              <w:t xml:space="preserve"> /в затворени съдове/</w:t>
            </w:r>
          </w:p>
        </w:tc>
        <w:tc>
          <w:tcPr>
            <w:tcW w:w="2539" w:type="dxa"/>
          </w:tcPr>
          <w:p w:rsidR="0013667E" w:rsidRPr="006E2AC0" w:rsidRDefault="004B7E9F" w:rsidP="006E2AC0">
            <w:pPr>
              <w:pStyle w:val="a7"/>
              <w:ind w:left="0"/>
              <w:rPr>
                <w:rFonts w:ascii="Times New Roman" w:hAnsi="Times New Roman" w:cs="Times New Roman"/>
                <w:b/>
              </w:rPr>
            </w:pPr>
            <w:r w:rsidRPr="006E2AC0">
              <w:rPr>
                <w:rFonts w:ascii="Times New Roman" w:hAnsi="Times New Roman" w:cs="Times New Roman"/>
              </w:rPr>
              <w:t>По време на експлоатация</w:t>
            </w:r>
          </w:p>
        </w:tc>
        <w:tc>
          <w:tcPr>
            <w:tcW w:w="2956" w:type="dxa"/>
          </w:tcPr>
          <w:p w:rsidR="0013667E" w:rsidRPr="006E2AC0" w:rsidRDefault="004B7E9F" w:rsidP="006E2AC0">
            <w:pPr>
              <w:pStyle w:val="a7"/>
              <w:ind w:left="0"/>
              <w:rPr>
                <w:rFonts w:ascii="Times New Roman" w:hAnsi="Times New Roman" w:cs="Times New Roman"/>
              </w:rPr>
            </w:pPr>
            <w:r w:rsidRPr="006E2AC0">
              <w:rPr>
                <w:rFonts w:ascii="Times New Roman" w:hAnsi="Times New Roman" w:cs="Times New Roman"/>
              </w:rPr>
              <w:t>Екологосъобразно управление на отпадъците</w:t>
            </w:r>
          </w:p>
        </w:tc>
      </w:tr>
      <w:tr w:rsidR="0013667E" w:rsidRPr="006E2AC0" w:rsidTr="004B7E9F">
        <w:tc>
          <w:tcPr>
            <w:tcW w:w="520"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10.</w:t>
            </w:r>
          </w:p>
        </w:tc>
        <w:tc>
          <w:tcPr>
            <w:tcW w:w="3613" w:type="dxa"/>
          </w:tcPr>
          <w:p w:rsidR="0013667E" w:rsidRPr="006E2AC0" w:rsidRDefault="0013667E" w:rsidP="006E2AC0">
            <w:pPr>
              <w:pStyle w:val="a7"/>
              <w:ind w:left="0"/>
              <w:rPr>
                <w:rFonts w:ascii="Times New Roman" w:hAnsi="Times New Roman" w:cs="Times New Roman"/>
              </w:rPr>
            </w:pPr>
            <w:r w:rsidRPr="006E2AC0">
              <w:rPr>
                <w:rFonts w:ascii="Times New Roman" w:hAnsi="Times New Roman" w:cs="Times New Roman"/>
              </w:rPr>
              <w:t>Сключване на договори за предаване на образуваните отпадъци с дружества, притежаващи съответните разрешителни или регистрационни документи</w:t>
            </w:r>
          </w:p>
        </w:tc>
        <w:tc>
          <w:tcPr>
            <w:tcW w:w="2539" w:type="dxa"/>
          </w:tcPr>
          <w:p w:rsidR="0013667E" w:rsidRPr="006E2AC0" w:rsidRDefault="004B7E9F" w:rsidP="006E2AC0">
            <w:pPr>
              <w:pStyle w:val="a7"/>
              <w:ind w:left="0"/>
              <w:rPr>
                <w:rFonts w:ascii="Times New Roman" w:hAnsi="Times New Roman" w:cs="Times New Roman"/>
                <w:b/>
              </w:rPr>
            </w:pPr>
            <w:r w:rsidRPr="006E2AC0">
              <w:rPr>
                <w:rFonts w:ascii="Times New Roman" w:hAnsi="Times New Roman" w:cs="Times New Roman"/>
              </w:rPr>
              <w:t>По време на експлоатация</w:t>
            </w:r>
          </w:p>
        </w:tc>
        <w:tc>
          <w:tcPr>
            <w:tcW w:w="2956" w:type="dxa"/>
          </w:tcPr>
          <w:p w:rsidR="0013667E" w:rsidRPr="006E2AC0" w:rsidRDefault="004B7E9F" w:rsidP="006E2AC0">
            <w:pPr>
              <w:pStyle w:val="a7"/>
              <w:ind w:left="0"/>
              <w:rPr>
                <w:rFonts w:ascii="Times New Roman" w:hAnsi="Times New Roman" w:cs="Times New Roman"/>
              </w:rPr>
            </w:pPr>
            <w:r w:rsidRPr="006E2AC0">
              <w:rPr>
                <w:rFonts w:ascii="Times New Roman" w:hAnsi="Times New Roman" w:cs="Times New Roman"/>
              </w:rPr>
              <w:t>Екологосъобразно управление на отпадъците</w:t>
            </w:r>
          </w:p>
        </w:tc>
      </w:tr>
      <w:tr w:rsidR="00352240" w:rsidRPr="006E2AC0" w:rsidTr="00352240">
        <w:tc>
          <w:tcPr>
            <w:tcW w:w="520" w:type="dxa"/>
          </w:tcPr>
          <w:p w:rsidR="00352240" w:rsidRPr="006E2AC0" w:rsidRDefault="00352240" w:rsidP="00352240">
            <w:pPr>
              <w:pStyle w:val="a7"/>
              <w:ind w:left="0"/>
              <w:rPr>
                <w:rFonts w:ascii="Times New Roman" w:hAnsi="Times New Roman" w:cs="Times New Roman"/>
              </w:rPr>
            </w:pPr>
            <w:r w:rsidRPr="006E2AC0">
              <w:rPr>
                <w:rFonts w:ascii="Times New Roman" w:hAnsi="Times New Roman" w:cs="Times New Roman"/>
              </w:rPr>
              <w:t>1</w:t>
            </w:r>
            <w:r>
              <w:rPr>
                <w:rFonts w:ascii="Times New Roman" w:hAnsi="Times New Roman" w:cs="Times New Roman"/>
              </w:rPr>
              <w:t>1</w:t>
            </w:r>
            <w:r w:rsidRPr="006E2AC0">
              <w:rPr>
                <w:rFonts w:ascii="Times New Roman" w:hAnsi="Times New Roman" w:cs="Times New Roman"/>
              </w:rPr>
              <w:t>.</w:t>
            </w:r>
          </w:p>
        </w:tc>
        <w:tc>
          <w:tcPr>
            <w:tcW w:w="3613" w:type="dxa"/>
          </w:tcPr>
          <w:p w:rsidR="00352240" w:rsidRPr="006E2AC0" w:rsidRDefault="00352240" w:rsidP="00372149">
            <w:pPr>
              <w:pStyle w:val="a7"/>
              <w:ind w:left="0"/>
              <w:rPr>
                <w:rFonts w:ascii="Times New Roman" w:hAnsi="Times New Roman" w:cs="Times New Roman"/>
              </w:rPr>
            </w:pPr>
            <w:r>
              <w:rPr>
                <w:rFonts w:ascii="Times New Roman" w:hAnsi="Times New Roman" w:cs="Times New Roman"/>
              </w:rPr>
              <w:t xml:space="preserve">Своевременно извозване на </w:t>
            </w:r>
            <w:r>
              <w:rPr>
                <w:rFonts w:ascii="Times New Roman" w:hAnsi="Times New Roman" w:cs="Times New Roman"/>
              </w:rPr>
              <w:lastRenderedPageBreak/>
              <w:t>нивите на инвеститора на сухия остатък, така че да не се натрупват големи количества на площадката</w:t>
            </w:r>
          </w:p>
        </w:tc>
        <w:tc>
          <w:tcPr>
            <w:tcW w:w="2539" w:type="dxa"/>
          </w:tcPr>
          <w:p w:rsidR="00352240" w:rsidRPr="006E2AC0" w:rsidRDefault="00352240" w:rsidP="00372149">
            <w:pPr>
              <w:pStyle w:val="a7"/>
              <w:ind w:left="0"/>
              <w:rPr>
                <w:rFonts w:ascii="Times New Roman" w:hAnsi="Times New Roman" w:cs="Times New Roman"/>
                <w:b/>
              </w:rPr>
            </w:pPr>
            <w:r w:rsidRPr="006E2AC0">
              <w:rPr>
                <w:rFonts w:ascii="Times New Roman" w:hAnsi="Times New Roman" w:cs="Times New Roman"/>
              </w:rPr>
              <w:lastRenderedPageBreak/>
              <w:t xml:space="preserve">По време на </w:t>
            </w:r>
            <w:r w:rsidRPr="006E2AC0">
              <w:rPr>
                <w:rFonts w:ascii="Times New Roman" w:hAnsi="Times New Roman" w:cs="Times New Roman"/>
              </w:rPr>
              <w:lastRenderedPageBreak/>
              <w:t>експлоатация</w:t>
            </w:r>
          </w:p>
        </w:tc>
        <w:tc>
          <w:tcPr>
            <w:tcW w:w="2956" w:type="dxa"/>
          </w:tcPr>
          <w:p w:rsidR="00352240" w:rsidRPr="006E2AC0" w:rsidRDefault="00352240" w:rsidP="00372149">
            <w:pPr>
              <w:pStyle w:val="a7"/>
              <w:ind w:left="0"/>
              <w:rPr>
                <w:rFonts w:ascii="Times New Roman" w:hAnsi="Times New Roman" w:cs="Times New Roman"/>
              </w:rPr>
            </w:pPr>
            <w:r w:rsidRPr="006E2AC0">
              <w:rPr>
                <w:rFonts w:ascii="Times New Roman" w:hAnsi="Times New Roman" w:cs="Times New Roman"/>
              </w:rPr>
              <w:lastRenderedPageBreak/>
              <w:t xml:space="preserve">Екологосъобразно </w:t>
            </w:r>
            <w:r w:rsidRPr="006E2AC0">
              <w:rPr>
                <w:rFonts w:ascii="Times New Roman" w:hAnsi="Times New Roman" w:cs="Times New Roman"/>
              </w:rPr>
              <w:lastRenderedPageBreak/>
              <w:t>управление на отпадъците</w:t>
            </w:r>
          </w:p>
        </w:tc>
      </w:tr>
    </w:tbl>
    <w:p w:rsidR="0013667E" w:rsidRPr="006E2AC0" w:rsidRDefault="0013667E" w:rsidP="006E2AC0">
      <w:pPr>
        <w:pStyle w:val="a7"/>
        <w:ind w:left="0"/>
        <w:jc w:val="both"/>
        <w:rPr>
          <w:rFonts w:ascii="Times New Roman" w:hAnsi="Times New Roman" w:cs="Times New Roman"/>
          <w:b/>
        </w:rPr>
      </w:pPr>
    </w:p>
    <w:p w:rsidR="00D65912" w:rsidRPr="006E2AC0" w:rsidRDefault="00D65912"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Трансграничен характер на въздействието.</w:t>
      </w:r>
    </w:p>
    <w:p w:rsidR="00164E3C" w:rsidRPr="006E2AC0" w:rsidRDefault="00164E3C" w:rsidP="006E2AC0">
      <w:pPr>
        <w:pStyle w:val="11"/>
        <w:shd w:val="clear" w:color="auto" w:fill="auto"/>
        <w:spacing w:before="0" w:after="120" w:line="240" w:lineRule="auto"/>
        <w:ind w:firstLine="0"/>
        <w:rPr>
          <w:rFonts w:ascii="Times New Roman" w:hAnsi="Times New Roman" w:cs="Times New Roman"/>
          <w:sz w:val="24"/>
          <w:szCs w:val="24"/>
        </w:rPr>
      </w:pPr>
    </w:p>
    <w:p w:rsidR="00164E3C" w:rsidRPr="006E2AC0" w:rsidRDefault="00164E3C" w:rsidP="006E2AC0">
      <w:pPr>
        <w:pStyle w:val="11"/>
        <w:shd w:val="clear" w:color="auto" w:fill="auto"/>
        <w:spacing w:before="0" w:after="120" w:line="240" w:lineRule="auto"/>
        <w:ind w:firstLine="0"/>
        <w:rPr>
          <w:rFonts w:ascii="Times New Roman" w:hAnsi="Times New Roman" w:cs="Times New Roman"/>
          <w:sz w:val="24"/>
          <w:szCs w:val="24"/>
          <w:lang w:val="en-US"/>
        </w:rPr>
      </w:pPr>
      <w:r w:rsidRPr="006E2AC0">
        <w:rPr>
          <w:rFonts w:ascii="Times New Roman" w:hAnsi="Times New Roman" w:cs="Times New Roman"/>
          <w:sz w:val="24"/>
          <w:szCs w:val="24"/>
        </w:rPr>
        <w:t>При изграждането и експлоатацията на обекта не се очаква въздействие върху населението и околната среда на територията на друга държава или държави.</w:t>
      </w:r>
    </w:p>
    <w:p w:rsidR="00164E3C" w:rsidRPr="006E2AC0" w:rsidRDefault="00164E3C" w:rsidP="006E2AC0">
      <w:pPr>
        <w:pStyle w:val="a7"/>
        <w:ind w:left="0"/>
        <w:jc w:val="both"/>
        <w:rPr>
          <w:rFonts w:ascii="Times New Roman" w:hAnsi="Times New Roman" w:cs="Times New Roman"/>
          <w:b/>
        </w:rPr>
      </w:pPr>
    </w:p>
    <w:p w:rsidR="00D65912" w:rsidRPr="006E2AC0" w:rsidRDefault="00963F55" w:rsidP="006E2AC0">
      <w:pPr>
        <w:pStyle w:val="a7"/>
        <w:numPr>
          <w:ilvl w:val="0"/>
          <w:numId w:val="7"/>
        </w:numPr>
        <w:ind w:left="0" w:firstLine="0"/>
        <w:jc w:val="both"/>
        <w:rPr>
          <w:rFonts w:ascii="Times New Roman" w:hAnsi="Times New Roman" w:cs="Times New Roman"/>
          <w:b/>
        </w:rPr>
      </w:pPr>
      <w:r w:rsidRPr="006E2AC0">
        <w:rPr>
          <w:rFonts w:ascii="Times New Roman" w:hAnsi="Times New Roman" w:cs="Times New Roman"/>
          <w:b/>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03374F" w:rsidRPr="006E2AC0" w:rsidRDefault="0003374F" w:rsidP="006E2AC0">
      <w:pPr>
        <w:contextualSpacing/>
        <w:jc w:val="both"/>
        <w:rPr>
          <w:rFonts w:ascii="Times New Roman" w:hAnsi="Times New Roman" w:cs="Times New Roman"/>
        </w:rPr>
      </w:pPr>
    </w:p>
    <w:p w:rsidR="0003374F" w:rsidRPr="006E2AC0" w:rsidRDefault="0003374F" w:rsidP="006E2AC0">
      <w:pPr>
        <w:contextualSpacing/>
        <w:jc w:val="both"/>
        <w:rPr>
          <w:rFonts w:ascii="Times New Roman" w:hAnsi="Times New Roman" w:cs="Times New Roman"/>
        </w:rPr>
      </w:pPr>
      <w:r w:rsidRPr="006E2AC0">
        <w:rPr>
          <w:rFonts w:ascii="Times New Roman" w:hAnsi="Times New Roman" w:cs="Times New Roman"/>
        </w:rPr>
        <w:t>Описание на мерки, предвидени да предотвратят, намалят или ако е възможно, да прекратят значителните вредни въздействия върху околната среда по време на експлоатация на инсталациите/съоръженията:</w:t>
      </w:r>
    </w:p>
    <w:p w:rsidR="0003374F" w:rsidRPr="006E2AC0" w:rsidRDefault="0003374F" w:rsidP="006E2AC0">
      <w:pPr>
        <w:contextualSpacing/>
        <w:jc w:val="both"/>
        <w:rPr>
          <w:rFonts w:ascii="Times New Roman" w:hAnsi="Times New Roman" w:cs="Times New Roman"/>
        </w:rPr>
      </w:pP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rPr>
        <w:t>Недопускане замърсени води да изтичат в околната среда;</w:t>
      </w: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rPr>
        <w:t>Правила при експлоатация на инсталацията, съгласно изискванията на действащата нормативна база за опазване на околната среда;</w:t>
      </w: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rPr>
        <w:t xml:space="preserve">Стриктно спазване на технологията за </w:t>
      </w:r>
      <w:r w:rsidR="0054123F" w:rsidRPr="006E2AC0">
        <w:rPr>
          <w:rFonts w:ascii="Times New Roman" w:hAnsi="Times New Roman" w:cs="Times New Roman"/>
        </w:rPr>
        <w:t>получаване на течен тор</w:t>
      </w: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rPr>
        <w:t>Стриктно да се спазват правилата за противопожарна безопасност и да се вземат мерки за снижаване на риска от възникване на пожари;</w:t>
      </w: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rPr>
        <w:t xml:space="preserve">Осигуряване на информационни листи за безопасност </w:t>
      </w: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rPr>
        <w:t>Сключване на договор за предаване на формираните отпадъци;</w:t>
      </w: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rPr>
        <w:t xml:space="preserve">Определяне на </w:t>
      </w:r>
      <w:r w:rsidR="0054123F" w:rsidRPr="006E2AC0">
        <w:rPr>
          <w:rFonts w:ascii="Times New Roman" w:hAnsi="Times New Roman" w:cs="Times New Roman"/>
        </w:rPr>
        <w:t>място</w:t>
      </w:r>
      <w:r w:rsidRPr="006E2AC0">
        <w:rPr>
          <w:rFonts w:ascii="Times New Roman" w:hAnsi="Times New Roman" w:cs="Times New Roman"/>
        </w:rPr>
        <w:t xml:space="preserve"> и поставяне на необходимите съдове за съхранение на </w:t>
      </w:r>
      <w:r w:rsidR="0054123F" w:rsidRPr="006E2AC0">
        <w:rPr>
          <w:rFonts w:ascii="Times New Roman" w:hAnsi="Times New Roman" w:cs="Times New Roman"/>
        </w:rPr>
        <w:t>компоса</w:t>
      </w:r>
      <w:r w:rsidRPr="006E2AC0">
        <w:rPr>
          <w:rFonts w:ascii="Times New Roman" w:hAnsi="Times New Roman" w:cs="Times New Roman"/>
        </w:rPr>
        <w:t>;</w:t>
      </w:r>
    </w:p>
    <w:p w:rsidR="009B7834" w:rsidRPr="006E2AC0" w:rsidRDefault="009B7834" w:rsidP="006E2AC0">
      <w:pPr>
        <w:pStyle w:val="a7"/>
        <w:widowControl/>
        <w:ind w:left="360"/>
        <w:jc w:val="both"/>
        <w:rPr>
          <w:rFonts w:ascii="Times New Roman" w:hAnsi="Times New Roman" w:cs="Times New Roman"/>
        </w:rPr>
      </w:pPr>
    </w:p>
    <w:p w:rsidR="0003374F" w:rsidRPr="006E2AC0" w:rsidRDefault="0003374F" w:rsidP="006E2AC0">
      <w:pPr>
        <w:contextualSpacing/>
        <w:jc w:val="both"/>
        <w:rPr>
          <w:rFonts w:ascii="Times New Roman" w:hAnsi="Times New Roman" w:cs="Times New Roman"/>
          <w:bCs/>
        </w:rPr>
      </w:pPr>
      <w:r w:rsidRPr="006E2AC0">
        <w:rPr>
          <w:rFonts w:ascii="Times New Roman" w:hAnsi="Times New Roman" w:cs="Times New Roman"/>
          <w:bCs/>
        </w:rPr>
        <w:t xml:space="preserve">Мерки във връзка с изпълнение на задълженията, съгласно </w:t>
      </w:r>
      <w:r w:rsidRPr="006E2AC0">
        <w:rPr>
          <w:rFonts w:ascii="Times New Roman" w:hAnsi="Times New Roman" w:cs="Times New Roman"/>
          <w:bCs/>
          <w:i/>
        </w:rPr>
        <w:t>Наредба за съхранение на химични вещества</w:t>
      </w:r>
      <w:r w:rsidRPr="006E2AC0">
        <w:rPr>
          <w:rFonts w:ascii="Times New Roman" w:hAnsi="Times New Roman" w:cs="Times New Roman"/>
          <w:bCs/>
        </w:rPr>
        <w:t>, относно складовете/резервоарите за съхранение на химични вещества и смеси:</w:t>
      </w:r>
    </w:p>
    <w:p w:rsidR="0003374F" w:rsidRPr="006E2AC0" w:rsidRDefault="0003374F" w:rsidP="006E2AC0">
      <w:pPr>
        <w:pStyle w:val="a7"/>
        <w:widowControl/>
        <w:numPr>
          <w:ilvl w:val="0"/>
          <w:numId w:val="31"/>
        </w:numPr>
        <w:ind w:left="0" w:firstLine="360"/>
        <w:jc w:val="both"/>
        <w:rPr>
          <w:rFonts w:ascii="Times New Roman" w:hAnsi="Times New Roman" w:cs="Times New Roman"/>
          <w:bCs/>
        </w:rPr>
      </w:pPr>
      <w:r w:rsidRPr="006E2AC0">
        <w:rPr>
          <w:rFonts w:ascii="Times New Roman" w:hAnsi="Times New Roman" w:cs="Times New Roman"/>
          <w:bCs/>
        </w:rPr>
        <w:t>Складовете за съхранение  на опасни химични вещества са отделени от битови и други помещения на територията на дружеството.</w:t>
      </w:r>
    </w:p>
    <w:p w:rsidR="0003374F" w:rsidRPr="006E2AC0" w:rsidRDefault="0003374F" w:rsidP="006E2AC0">
      <w:pPr>
        <w:pStyle w:val="a7"/>
        <w:widowControl/>
        <w:numPr>
          <w:ilvl w:val="0"/>
          <w:numId w:val="31"/>
        </w:numPr>
        <w:ind w:left="0" w:firstLine="360"/>
        <w:jc w:val="both"/>
        <w:rPr>
          <w:rFonts w:ascii="Times New Roman" w:hAnsi="Times New Roman" w:cs="Times New Roman"/>
          <w:bCs/>
        </w:rPr>
      </w:pPr>
      <w:r w:rsidRPr="006E2AC0">
        <w:rPr>
          <w:rFonts w:ascii="Times New Roman" w:hAnsi="Times New Roman" w:cs="Times New Roman"/>
          <w:bCs/>
        </w:rPr>
        <w:t xml:space="preserve">Вентилацията и осветлението са съобразени с вида и количествата опасни вещества, които се съхраняват. </w:t>
      </w:r>
    </w:p>
    <w:p w:rsidR="0003374F" w:rsidRPr="006E2AC0" w:rsidRDefault="0003374F" w:rsidP="006E2AC0">
      <w:pPr>
        <w:pStyle w:val="a7"/>
        <w:widowControl/>
        <w:numPr>
          <w:ilvl w:val="0"/>
          <w:numId w:val="31"/>
        </w:numPr>
        <w:ind w:left="0" w:firstLine="360"/>
        <w:jc w:val="both"/>
        <w:rPr>
          <w:rFonts w:ascii="Times New Roman" w:hAnsi="Times New Roman" w:cs="Times New Roman"/>
          <w:bCs/>
        </w:rPr>
      </w:pPr>
      <w:r w:rsidRPr="006E2AC0">
        <w:rPr>
          <w:rFonts w:ascii="Times New Roman" w:hAnsi="Times New Roman" w:cs="Times New Roman"/>
          <w:bCs/>
        </w:rPr>
        <w:t>Необходимата температура в складовете се съобразява с вида съхранявани опасни вещества, както и се контролира и поддържа в рамките на определените температурни граници.</w:t>
      </w:r>
    </w:p>
    <w:p w:rsidR="0003374F" w:rsidRPr="006E2AC0" w:rsidRDefault="0003374F" w:rsidP="006E2AC0">
      <w:pPr>
        <w:pStyle w:val="a7"/>
        <w:widowControl/>
        <w:numPr>
          <w:ilvl w:val="0"/>
          <w:numId w:val="31"/>
        </w:numPr>
        <w:ind w:left="0" w:firstLine="360"/>
        <w:jc w:val="both"/>
        <w:rPr>
          <w:rFonts w:ascii="Times New Roman" w:hAnsi="Times New Roman" w:cs="Times New Roman"/>
          <w:bCs/>
        </w:rPr>
      </w:pPr>
      <w:r w:rsidRPr="006E2AC0">
        <w:rPr>
          <w:rFonts w:ascii="Times New Roman" w:hAnsi="Times New Roman" w:cs="Times New Roman"/>
          <w:bCs/>
        </w:rPr>
        <w:t>Съгласно законодателството в съответствие с пожароопасните и взривоопасните свойства на съхраняваните вещества на територията на дружеството са поставени пожароизвестителни и пожарогасителни системи.</w:t>
      </w:r>
    </w:p>
    <w:p w:rsidR="0003374F" w:rsidRPr="006E2AC0" w:rsidRDefault="0003374F" w:rsidP="006E2AC0">
      <w:pPr>
        <w:pStyle w:val="a7"/>
        <w:widowControl/>
        <w:numPr>
          <w:ilvl w:val="0"/>
          <w:numId w:val="31"/>
        </w:numPr>
        <w:ind w:left="0" w:firstLine="360"/>
        <w:jc w:val="both"/>
        <w:rPr>
          <w:rFonts w:ascii="Times New Roman" w:hAnsi="Times New Roman" w:cs="Times New Roman"/>
          <w:bCs/>
        </w:rPr>
      </w:pPr>
      <w:r w:rsidRPr="006E2AC0">
        <w:rPr>
          <w:rFonts w:ascii="Times New Roman" w:hAnsi="Times New Roman" w:cs="Times New Roman"/>
          <w:bCs/>
        </w:rPr>
        <w:t>На територията на складовете не се съхраняват несъвместими опасни вещества.</w:t>
      </w:r>
    </w:p>
    <w:p w:rsidR="0003374F" w:rsidRPr="006E2AC0" w:rsidRDefault="0003374F" w:rsidP="006E2AC0">
      <w:pPr>
        <w:pStyle w:val="a7"/>
        <w:widowControl/>
        <w:numPr>
          <w:ilvl w:val="0"/>
          <w:numId w:val="31"/>
        </w:numPr>
        <w:ind w:left="0" w:firstLine="360"/>
        <w:jc w:val="both"/>
        <w:rPr>
          <w:rFonts w:ascii="Times New Roman" w:hAnsi="Times New Roman" w:cs="Times New Roman"/>
          <w:bCs/>
        </w:rPr>
      </w:pPr>
      <w:r w:rsidRPr="006E2AC0">
        <w:rPr>
          <w:rFonts w:ascii="Times New Roman" w:hAnsi="Times New Roman" w:cs="Times New Roman"/>
          <w:bCs/>
        </w:rPr>
        <w:t xml:space="preserve">Изпълнени са изискванията към складовете по реда на чл. 6 от </w:t>
      </w:r>
      <w:r w:rsidRPr="006E2AC0">
        <w:rPr>
          <w:rFonts w:ascii="Times New Roman" w:hAnsi="Times New Roman" w:cs="Times New Roman"/>
          <w:bCs/>
          <w:i/>
        </w:rPr>
        <w:t>Наредба за реда и начина за съхранение на опасни химични вещества и смеси</w:t>
      </w:r>
      <w:r w:rsidRPr="006E2AC0">
        <w:rPr>
          <w:rFonts w:ascii="Times New Roman" w:hAnsi="Times New Roman" w:cs="Times New Roman"/>
          <w:bCs/>
        </w:rPr>
        <w:t>, както и са изготвени инструкции, съгласно чл. 4 на Наредбата.</w:t>
      </w:r>
    </w:p>
    <w:p w:rsidR="0003374F" w:rsidRPr="006E2AC0" w:rsidRDefault="0003374F" w:rsidP="006E2AC0">
      <w:pPr>
        <w:pStyle w:val="a7"/>
        <w:widowControl/>
        <w:numPr>
          <w:ilvl w:val="0"/>
          <w:numId w:val="31"/>
        </w:numPr>
        <w:ind w:left="0" w:firstLine="360"/>
        <w:jc w:val="both"/>
        <w:rPr>
          <w:rFonts w:ascii="Times New Roman" w:hAnsi="Times New Roman" w:cs="Times New Roman"/>
        </w:rPr>
      </w:pPr>
      <w:r w:rsidRPr="006E2AC0">
        <w:rPr>
          <w:rFonts w:ascii="Times New Roman" w:hAnsi="Times New Roman" w:cs="Times New Roman"/>
          <w:bCs/>
        </w:rPr>
        <w:t>Достъпът на външни лица до складовете е ограничен и обозначен с табели.</w:t>
      </w:r>
    </w:p>
    <w:p w:rsidR="0003374F" w:rsidRPr="006E2AC0" w:rsidRDefault="0003374F" w:rsidP="006E2AC0">
      <w:pPr>
        <w:contextualSpacing/>
        <w:jc w:val="both"/>
        <w:rPr>
          <w:rFonts w:ascii="Times New Roman" w:hAnsi="Times New Roman" w:cs="Times New Roman"/>
        </w:rPr>
      </w:pPr>
      <w:r w:rsidRPr="006E2AC0">
        <w:rPr>
          <w:rFonts w:ascii="Times New Roman" w:hAnsi="Times New Roman" w:cs="Times New Roman"/>
        </w:rPr>
        <w:t>В случай на необходимо при въвеждане в експлоатация на съоръженията ще се проведат изпитвания за доказване годността им за въвеждане в действие. Преди извършване на изпитванията ще се съставят инструкции, в които подробно ще бъде описана методологията и начина на изпълнение на изпитанията.</w:t>
      </w:r>
    </w:p>
    <w:p w:rsidR="0003374F" w:rsidRPr="006E2AC0" w:rsidRDefault="0003374F" w:rsidP="006E2AC0">
      <w:pPr>
        <w:pStyle w:val="a7"/>
        <w:ind w:left="0"/>
        <w:jc w:val="both"/>
        <w:rPr>
          <w:rFonts w:ascii="Times New Roman" w:hAnsi="Times New Roman" w:cs="Times New Roman"/>
          <w:b/>
        </w:rPr>
      </w:pPr>
    </w:p>
    <w:p w:rsidR="00963F55" w:rsidRPr="006E2AC0" w:rsidRDefault="00963F55" w:rsidP="006E2AC0">
      <w:pPr>
        <w:pStyle w:val="a7"/>
        <w:ind w:left="0"/>
        <w:jc w:val="both"/>
        <w:rPr>
          <w:rFonts w:ascii="Times New Roman" w:hAnsi="Times New Roman" w:cs="Times New Roman"/>
          <w:b/>
        </w:rPr>
      </w:pPr>
    </w:p>
    <w:p w:rsidR="00963F55" w:rsidRPr="006E2AC0" w:rsidRDefault="00963F55" w:rsidP="006E2AC0">
      <w:pPr>
        <w:pStyle w:val="a7"/>
        <w:numPr>
          <w:ilvl w:val="0"/>
          <w:numId w:val="3"/>
        </w:numPr>
        <w:jc w:val="both"/>
        <w:rPr>
          <w:rFonts w:ascii="Times New Roman" w:hAnsi="Times New Roman" w:cs="Times New Roman"/>
          <w:b/>
        </w:rPr>
      </w:pPr>
      <w:r w:rsidRPr="006E2AC0">
        <w:rPr>
          <w:rFonts w:ascii="Times New Roman" w:hAnsi="Times New Roman" w:cs="Times New Roman"/>
          <w:b/>
        </w:rPr>
        <w:t>Обществен интерес към инвестиционното предложение.</w:t>
      </w:r>
    </w:p>
    <w:p w:rsidR="00FF06FA" w:rsidRPr="006E2AC0" w:rsidRDefault="00FF06FA" w:rsidP="006E2AC0">
      <w:pPr>
        <w:pStyle w:val="a7"/>
        <w:ind w:left="862"/>
        <w:jc w:val="both"/>
        <w:rPr>
          <w:rFonts w:ascii="Times New Roman" w:hAnsi="Times New Roman" w:cs="Times New Roman"/>
          <w:b/>
        </w:rPr>
      </w:pPr>
    </w:p>
    <w:p w:rsidR="00FF06FA" w:rsidRPr="006E2AC0" w:rsidRDefault="005524F0" w:rsidP="006E2AC0">
      <w:pPr>
        <w:ind w:left="142"/>
        <w:jc w:val="both"/>
        <w:rPr>
          <w:rFonts w:ascii="Times New Roman" w:hAnsi="Times New Roman" w:cs="Times New Roman"/>
        </w:rPr>
      </w:pPr>
      <w:r w:rsidRPr="006E2AC0">
        <w:rPr>
          <w:rFonts w:ascii="Times New Roman" w:hAnsi="Times New Roman" w:cs="Times New Roman"/>
        </w:rPr>
        <w:t xml:space="preserve">Община </w:t>
      </w:r>
      <w:r w:rsidR="0054123F" w:rsidRPr="006E2AC0">
        <w:rPr>
          <w:rFonts w:ascii="Times New Roman" w:hAnsi="Times New Roman" w:cs="Times New Roman"/>
        </w:rPr>
        <w:t>Х</w:t>
      </w:r>
      <w:r w:rsidRPr="006E2AC0">
        <w:rPr>
          <w:rFonts w:ascii="Times New Roman" w:hAnsi="Times New Roman" w:cs="Times New Roman"/>
        </w:rPr>
        <w:t>итрино</w:t>
      </w:r>
      <w:r w:rsidR="0054123F" w:rsidRPr="006E2AC0">
        <w:rPr>
          <w:rFonts w:ascii="Times New Roman" w:hAnsi="Times New Roman" w:cs="Times New Roman"/>
        </w:rPr>
        <w:t xml:space="preserve"> и кметството на село Сливак</w:t>
      </w:r>
      <w:r w:rsidR="00FF06FA" w:rsidRPr="006E2AC0">
        <w:rPr>
          <w:rFonts w:ascii="Times New Roman" w:hAnsi="Times New Roman" w:cs="Times New Roman"/>
        </w:rPr>
        <w:t xml:space="preserve"> и засегнатото население  са уведомени за инвестиционното предложение съгласно изискванията на чл.4,ал.2 от наредбата за ОВОС.</w:t>
      </w:r>
    </w:p>
    <w:p w:rsidR="00173EFB" w:rsidRPr="006E2AC0" w:rsidRDefault="00173EFB" w:rsidP="006E2AC0">
      <w:pPr>
        <w:jc w:val="both"/>
        <w:rPr>
          <w:rFonts w:ascii="Times New Roman" w:hAnsi="Times New Roman" w:cs="Times New Roman"/>
        </w:rPr>
      </w:pPr>
      <w:r w:rsidRPr="006E2AC0">
        <w:rPr>
          <w:rFonts w:ascii="Times New Roman" w:hAnsi="Times New Roman" w:cs="Times New Roman"/>
        </w:rPr>
        <w:t>В резултат от осигурения обществен достъп до информацията по ИП за инвестиционното предложение,няма постъпили становища / възражение/ мнения и др. от заинтересованите лица/организации.</w:t>
      </w:r>
    </w:p>
    <w:p w:rsidR="00173EFB" w:rsidRPr="006E2AC0" w:rsidRDefault="00173EFB" w:rsidP="006E2AC0">
      <w:pPr>
        <w:ind w:left="142"/>
        <w:jc w:val="both"/>
        <w:rPr>
          <w:rFonts w:ascii="Times New Roman" w:hAnsi="Times New Roman" w:cs="Times New Roman"/>
        </w:rPr>
      </w:pPr>
    </w:p>
    <w:p w:rsidR="00FF06FA" w:rsidRPr="006E2AC0" w:rsidRDefault="00FF06FA" w:rsidP="006E2AC0">
      <w:pPr>
        <w:ind w:left="142"/>
        <w:jc w:val="both"/>
        <w:rPr>
          <w:rFonts w:ascii="Times New Roman" w:hAnsi="Times New Roman" w:cs="Times New Roman"/>
          <w:b/>
        </w:rPr>
      </w:pPr>
    </w:p>
    <w:p w:rsidR="0054123F" w:rsidRPr="006E2AC0" w:rsidRDefault="0054123F" w:rsidP="006E2AC0">
      <w:pPr>
        <w:ind w:left="142"/>
        <w:jc w:val="both"/>
        <w:rPr>
          <w:rFonts w:ascii="Times New Roman" w:hAnsi="Times New Roman" w:cs="Times New Roman"/>
          <w:b/>
        </w:rPr>
      </w:pPr>
    </w:p>
    <w:p w:rsidR="0054123F" w:rsidRPr="006E2AC0" w:rsidRDefault="0054123F" w:rsidP="006E2AC0">
      <w:pPr>
        <w:ind w:left="142"/>
        <w:jc w:val="both"/>
        <w:rPr>
          <w:rFonts w:ascii="Times New Roman" w:hAnsi="Times New Roman" w:cs="Times New Roman"/>
          <w:b/>
        </w:rPr>
      </w:pPr>
    </w:p>
    <w:p w:rsidR="0054123F" w:rsidRDefault="0054123F" w:rsidP="006E2AC0">
      <w:pPr>
        <w:ind w:left="142"/>
        <w:jc w:val="both"/>
        <w:rPr>
          <w:rFonts w:ascii="Times New Roman" w:hAnsi="Times New Roman" w:cs="Times New Roman"/>
          <w:b/>
        </w:rPr>
      </w:pPr>
      <w:r w:rsidRPr="006E2AC0">
        <w:rPr>
          <w:rFonts w:ascii="Times New Roman" w:hAnsi="Times New Roman" w:cs="Times New Roman"/>
          <w:b/>
        </w:rPr>
        <w:t xml:space="preserve">                                                                       Инвеститор:</w:t>
      </w:r>
    </w:p>
    <w:p w:rsidR="00BC634E" w:rsidRPr="006E2AC0" w:rsidRDefault="00BC634E" w:rsidP="006E2AC0">
      <w:pPr>
        <w:ind w:left="142"/>
        <w:jc w:val="both"/>
        <w:rPr>
          <w:rFonts w:ascii="Times New Roman" w:hAnsi="Times New Roman" w:cs="Times New Roman"/>
          <w:b/>
        </w:rPr>
      </w:pPr>
      <w:r>
        <w:rPr>
          <w:rFonts w:ascii="Times New Roman" w:hAnsi="Times New Roman" w:cs="Times New Roman"/>
          <w:b/>
        </w:rPr>
        <w:t xml:space="preserve">                                                                                          /Бл.Андреева/</w:t>
      </w:r>
    </w:p>
    <w:sectPr w:rsidR="00BC634E" w:rsidRPr="006E2AC0" w:rsidSect="00406C3E">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0E3" w:rsidRDefault="00AA30E3" w:rsidP="00406C3E">
      <w:r>
        <w:separator/>
      </w:r>
    </w:p>
  </w:endnote>
  <w:endnote w:type="continuationSeparator" w:id="0">
    <w:p w:rsidR="00AA30E3" w:rsidRDefault="00AA30E3" w:rsidP="00406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Narrow">
    <w:altName w:val="MS Mincho"/>
    <w:panose1 w:val="00000000000000000000"/>
    <w:charset w:val="80"/>
    <w:family w:val="swiss"/>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A03" w:rsidRDefault="00C87A0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977982"/>
      <w:docPartObj>
        <w:docPartGallery w:val="Page Numbers (Bottom of Page)"/>
        <w:docPartUnique/>
      </w:docPartObj>
    </w:sdtPr>
    <w:sdtEndPr/>
    <w:sdtContent>
      <w:p w:rsidR="00C87A03" w:rsidRDefault="00AA30E3">
        <w:pPr>
          <w:pStyle w:val="a5"/>
          <w:jc w:val="right"/>
        </w:pPr>
        <w:r>
          <w:fldChar w:fldCharType="begin"/>
        </w:r>
        <w:r>
          <w:instrText>PAGE   \* MERGEFORMAT</w:instrText>
        </w:r>
        <w:r>
          <w:fldChar w:fldCharType="separate"/>
        </w:r>
        <w:r w:rsidR="001C4D93">
          <w:rPr>
            <w:noProof/>
          </w:rPr>
          <w:t>2</w:t>
        </w:r>
        <w:r>
          <w:rPr>
            <w:noProof/>
          </w:rPr>
          <w:fldChar w:fldCharType="end"/>
        </w:r>
      </w:p>
    </w:sdtContent>
  </w:sdt>
  <w:p w:rsidR="00C87A03" w:rsidRDefault="00C87A0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A03" w:rsidRDefault="00C87A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0E3" w:rsidRDefault="00AA30E3" w:rsidP="00406C3E">
      <w:r>
        <w:separator/>
      </w:r>
    </w:p>
  </w:footnote>
  <w:footnote w:type="continuationSeparator" w:id="0">
    <w:p w:rsidR="00AA30E3" w:rsidRDefault="00AA30E3" w:rsidP="00406C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A03" w:rsidRDefault="00C87A0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A03" w:rsidRPr="00400DF5" w:rsidRDefault="00C87A03" w:rsidP="00E52CEE">
    <w:pPr>
      <w:pStyle w:val="a3"/>
      <w:jc w:val="center"/>
      <w:rPr>
        <w:rFonts w:asciiTheme="minorHAnsi" w:hAnsiTheme="minorHAnsi" w:cstheme="minorHAnsi"/>
        <w:i/>
        <w:sz w:val="20"/>
        <w:szCs w:val="20"/>
      </w:rPr>
    </w:pPr>
    <w:r w:rsidRPr="00400DF5">
      <w:rPr>
        <w:rFonts w:ascii="Times New Roman" w:hAnsi="Times New Roman"/>
        <w:sz w:val="20"/>
        <w:szCs w:val="20"/>
      </w:rPr>
      <w:t>„Производство на течен органичен тор в имот №103009 в землището на село Сливак община Хитрино”</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A03" w:rsidRDefault="00C87A0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311"/>
      </v:shape>
    </w:pict>
  </w:numPicBullet>
  <w:abstractNum w:abstractNumId="0">
    <w:nsid w:val="027730B2"/>
    <w:multiLevelType w:val="hybridMultilevel"/>
    <w:tmpl w:val="156AE0D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8F96970"/>
    <w:multiLevelType w:val="hybridMultilevel"/>
    <w:tmpl w:val="059A22C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B706821"/>
    <w:multiLevelType w:val="multilevel"/>
    <w:tmpl w:val="2DE0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CF373E"/>
    <w:multiLevelType w:val="singleLevel"/>
    <w:tmpl w:val="0409000F"/>
    <w:lvl w:ilvl="0">
      <w:start w:val="1"/>
      <w:numFmt w:val="decimal"/>
      <w:lvlText w:val="%1."/>
      <w:lvlJc w:val="left"/>
      <w:pPr>
        <w:tabs>
          <w:tab w:val="num" w:pos="360"/>
        </w:tabs>
        <w:ind w:left="360" w:hanging="360"/>
      </w:pPr>
    </w:lvl>
  </w:abstractNum>
  <w:abstractNum w:abstractNumId="4">
    <w:nsid w:val="124C14D3"/>
    <w:multiLevelType w:val="hybridMultilevel"/>
    <w:tmpl w:val="4944079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1276656E"/>
    <w:multiLevelType w:val="hybridMultilevel"/>
    <w:tmpl w:val="CFF47EF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295055C"/>
    <w:multiLevelType w:val="hybridMultilevel"/>
    <w:tmpl w:val="B9E05FC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13CA6F76"/>
    <w:multiLevelType w:val="hybridMultilevel"/>
    <w:tmpl w:val="A11053BA"/>
    <w:lvl w:ilvl="0" w:tplc="04090005">
      <w:start w:val="1"/>
      <w:numFmt w:val="bullet"/>
      <w:lvlText w:val="-"/>
      <w:lvlJc w:val="left"/>
      <w:pPr>
        <w:ind w:left="1259" w:hanging="360"/>
      </w:pPr>
      <w:rPr>
        <w:rFonts w:ascii="Arial" w:eastAsia="Times New Roman" w:hAnsi="Arial" w:hint="default"/>
      </w:rPr>
    </w:lvl>
    <w:lvl w:ilvl="1" w:tplc="04020003" w:tentative="1">
      <w:start w:val="1"/>
      <w:numFmt w:val="bullet"/>
      <w:lvlText w:val="o"/>
      <w:lvlJc w:val="left"/>
      <w:pPr>
        <w:ind w:left="1979" w:hanging="360"/>
      </w:pPr>
      <w:rPr>
        <w:rFonts w:ascii="Courier New" w:hAnsi="Courier New" w:cs="Courier New" w:hint="default"/>
      </w:rPr>
    </w:lvl>
    <w:lvl w:ilvl="2" w:tplc="04020005" w:tentative="1">
      <w:start w:val="1"/>
      <w:numFmt w:val="bullet"/>
      <w:lvlText w:val=""/>
      <w:lvlJc w:val="left"/>
      <w:pPr>
        <w:ind w:left="2699" w:hanging="360"/>
      </w:pPr>
      <w:rPr>
        <w:rFonts w:ascii="Wingdings" w:hAnsi="Wingdings" w:hint="default"/>
      </w:rPr>
    </w:lvl>
    <w:lvl w:ilvl="3" w:tplc="04020001" w:tentative="1">
      <w:start w:val="1"/>
      <w:numFmt w:val="bullet"/>
      <w:lvlText w:val=""/>
      <w:lvlJc w:val="left"/>
      <w:pPr>
        <w:ind w:left="3419" w:hanging="360"/>
      </w:pPr>
      <w:rPr>
        <w:rFonts w:ascii="Symbol" w:hAnsi="Symbol" w:hint="default"/>
      </w:rPr>
    </w:lvl>
    <w:lvl w:ilvl="4" w:tplc="04020003" w:tentative="1">
      <w:start w:val="1"/>
      <w:numFmt w:val="bullet"/>
      <w:lvlText w:val="o"/>
      <w:lvlJc w:val="left"/>
      <w:pPr>
        <w:ind w:left="4139" w:hanging="360"/>
      </w:pPr>
      <w:rPr>
        <w:rFonts w:ascii="Courier New" w:hAnsi="Courier New" w:cs="Courier New" w:hint="default"/>
      </w:rPr>
    </w:lvl>
    <w:lvl w:ilvl="5" w:tplc="04020005" w:tentative="1">
      <w:start w:val="1"/>
      <w:numFmt w:val="bullet"/>
      <w:lvlText w:val=""/>
      <w:lvlJc w:val="left"/>
      <w:pPr>
        <w:ind w:left="4859" w:hanging="360"/>
      </w:pPr>
      <w:rPr>
        <w:rFonts w:ascii="Wingdings" w:hAnsi="Wingdings" w:hint="default"/>
      </w:rPr>
    </w:lvl>
    <w:lvl w:ilvl="6" w:tplc="04020001" w:tentative="1">
      <w:start w:val="1"/>
      <w:numFmt w:val="bullet"/>
      <w:lvlText w:val=""/>
      <w:lvlJc w:val="left"/>
      <w:pPr>
        <w:ind w:left="5579" w:hanging="360"/>
      </w:pPr>
      <w:rPr>
        <w:rFonts w:ascii="Symbol" w:hAnsi="Symbol" w:hint="default"/>
      </w:rPr>
    </w:lvl>
    <w:lvl w:ilvl="7" w:tplc="04020003" w:tentative="1">
      <w:start w:val="1"/>
      <w:numFmt w:val="bullet"/>
      <w:lvlText w:val="o"/>
      <w:lvlJc w:val="left"/>
      <w:pPr>
        <w:ind w:left="6299" w:hanging="360"/>
      </w:pPr>
      <w:rPr>
        <w:rFonts w:ascii="Courier New" w:hAnsi="Courier New" w:cs="Courier New" w:hint="default"/>
      </w:rPr>
    </w:lvl>
    <w:lvl w:ilvl="8" w:tplc="04020005" w:tentative="1">
      <w:start w:val="1"/>
      <w:numFmt w:val="bullet"/>
      <w:lvlText w:val=""/>
      <w:lvlJc w:val="left"/>
      <w:pPr>
        <w:ind w:left="7019" w:hanging="360"/>
      </w:pPr>
      <w:rPr>
        <w:rFonts w:ascii="Wingdings" w:hAnsi="Wingdings" w:hint="default"/>
      </w:rPr>
    </w:lvl>
  </w:abstractNum>
  <w:abstractNum w:abstractNumId="8">
    <w:nsid w:val="13EE5615"/>
    <w:multiLevelType w:val="hybridMultilevel"/>
    <w:tmpl w:val="A8A2DEFA"/>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4F40860"/>
    <w:multiLevelType w:val="hybridMultilevel"/>
    <w:tmpl w:val="2E7C9A58"/>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A1717C8"/>
    <w:multiLevelType w:val="hybridMultilevel"/>
    <w:tmpl w:val="7048EF5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AAE2F8F"/>
    <w:multiLevelType w:val="hybridMultilevel"/>
    <w:tmpl w:val="44C0CB16"/>
    <w:lvl w:ilvl="0" w:tplc="891EBDFE">
      <w:start w:val="3"/>
      <w:numFmt w:val="bullet"/>
      <w:lvlText w:val="-"/>
      <w:lvlJc w:val="left"/>
      <w:pPr>
        <w:tabs>
          <w:tab w:val="num" w:pos="660"/>
        </w:tabs>
        <w:ind w:left="660" w:hanging="360"/>
      </w:pPr>
      <w:rPr>
        <w:rFonts w:ascii="Arial" w:eastAsia="Times New Roman" w:hAnsi="Arial" w:cs="Arial" w:hint="default"/>
      </w:rPr>
    </w:lvl>
    <w:lvl w:ilvl="1" w:tplc="04020003" w:tentative="1">
      <w:start w:val="1"/>
      <w:numFmt w:val="bullet"/>
      <w:lvlText w:val="o"/>
      <w:lvlJc w:val="left"/>
      <w:pPr>
        <w:tabs>
          <w:tab w:val="num" w:pos="1380"/>
        </w:tabs>
        <w:ind w:left="1380" w:hanging="360"/>
      </w:pPr>
      <w:rPr>
        <w:rFonts w:ascii="Courier New" w:hAnsi="Courier New" w:cs="Courier New" w:hint="default"/>
      </w:rPr>
    </w:lvl>
    <w:lvl w:ilvl="2" w:tplc="04020005" w:tentative="1">
      <w:start w:val="1"/>
      <w:numFmt w:val="bullet"/>
      <w:lvlText w:val=""/>
      <w:lvlJc w:val="left"/>
      <w:pPr>
        <w:tabs>
          <w:tab w:val="num" w:pos="2100"/>
        </w:tabs>
        <w:ind w:left="2100" w:hanging="360"/>
      </w:pPr>
      <w:rPr>
        <w:rFonts w:ascii="Wingdings" w:hAnsi="Wingdings" w:hint="default"/>
      </w:rPr>
    </w:lvl>
    <w:lvl w:ilvl="3" w:tplc="04020001" w:tentative="1">
      <w:start w:val="1"/>
      <w:numFmt w:val="bullet"/>
      <w:lvlText w:val=""/>
      <w:lvlJc w:val="left"/>
      <w:pPr>
        <w:tabs>
          <w:tab w:val="num" w:pos="2820"/>
        </w:tabs>
        <w:ind w:left="2820" w:hanging="360"/>
      </w:pPr>
      <w:rPr>
        <w:rFonts w:ascii="Symbol" w:hAnsi="Symbol" w:hint="default"/>
      </w:rPr>
    </w:lvl>
    <w:lvl w:ilvl="4" w:tplc="04020003" w:tentative="1">
      <w:start w:val="1"/>
      <w:numFmt w:val="bullet"/>
      <w:lvlText w:val="o"/>
      <w:lvlJc w:val="left"/>
      <w:pPr>
        <w:tabs>
          <w:tab w:val="num" w:pos="3540"/>
        </w:tabs>
        <w:ind w:left="3540" w:hanging="360"/>
      </w:pPr>
      <w:rPr>
        <w:rFonts w:ascii="Courier New" w:hAnsi="Courier New" w:cs="Courier New" w:hint="default"/>
      </w:rPr>
    </w:lvl>
    <w:lvl w:ilvl="5" w:tplc="04020005" w:tentative="1">
      <w:start w:val="1"/>
      <w:numFmt w:val="bullet"/>
      <w:lvlText w:val=""/>
      <w:lvlJc w:val="left"/>
      <w:pPr>
        <w:tabs>
          <w:tab w:val="num" w:pos="4260"/>
        </w:tabs>
        <w:ind w:left="4260" w:hanging="360"/>
      </w:pPr>
      <w:rPr>
        <w:rFonts w:ascii="Wingdings" w:hAnsi="Wingdings" w:hint="default"/>
      </w:rPr>
    </w:lvl>
    <w:lvl w:ilvl="6" w:tplc="04020001" w:tentative="1">
      <w:start w:val="1"/>
      <w:numFmt w:val="bullet"/>
      <w:lvlText w:val=""/>
      <w:lvlJc w:val="left"/>
      <w:pPr>
        <w:tabs>
          <w:tab w:val="num" w:pos="4980"/>
        </w:tabs>
        <w:ind w:left="4980" w:hanging="360"/>
      </w:pPr>
      <w:rPr>
        <w:rFonts w:ascii="Symbol" w:hAnsi="Symbol" w:hint="default"/>
      </w:rPr>
    </w:lvl>
    <w:lvl w:ilvl="7" w:tplc="04020003" w:tentative="1">
      <w:start w:val="1"/>
      <w:numFmt w:val="bullet"/>
      <w:lvlText w:val="o"/>
      <w:lvlJc w:val="left"/>
      <w:pPr>
        <w:tabs>
          <w:tab w:val="num" w:pos="5700"/>
        </w:tabs>
        <w:ind w:left="5700" w:hanging="360"/>
      </w:pPr>
      <w:rPr>
        <w:rFonts w:ascii="Courier New" w:hAnsi="Courier New" w:cs="Courier New" w:hint="default"/>
      </w:rPr>
    </w:lvl>
    <w:lvl w:ilvl="8" w:tplc="04020005" w:tentative="1">
      <w:start w:val="1"/>
      <w:numFmt w:val="bullet"/>
      <w:lvlText w:val=""/>
      <w:lvlJc w:val="left"/>
      <w:pPr>
        <w:tabs>
          <w:tab w:val="num" w:pos="6420"/>
        </w:tabs>
        <w:ind w:left="6420" w:hanging="360"/>
      </w:pPr>
      <w:rPr>
        <w:rFonts w:ascii="Wingdings" w:hAnsi="Wingdings" w:hint="default"/>
      </w:rPr>
    </w:lvl>
  </w:abstractNum>
  <w:abstractNum w:abstractNumId="12">
    <w:nsid w:val="1E5441C3"/>
    <w:multiLevelType w:val="singleLevel"/>
    <w:tmpl w:val="0409000F"/>
    <w:lvl w:ilvl="0">
      <w:start w:val="1"/>
      <w:numFmt w:val="decimal"/>
      <w:lvlText w:val="%1."/>
      <w:lvlJc w:val="left"/>
      <w:pPr>
        <w:tabs>
          <w:tab w:val="num" w:pos="360"/>
        </w:tabs>
        <w:ind w:left="360" w:hanging="360"/>
      </w:pPr>
    </w:lvl>
  </w:abstractNum>
  <w:abstractNum w:abstractNumId="13">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F611338"/>
    <w:multiLevelType w:val="hybridMultilevel"/>
    <w:tmpl w:val="F026A000"/>
    <w:lvl w:ilvl="0" w:tplc="209C651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25F4E2C"/>
    <w:multiLevelType w:val="hybridMultilevel"/>
    <w:tmpl w:val="16E6D0F0"/>
    <w:lvl w:ilvl="0" w:tplc="B1F8295C">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6">
    <w:nsid w:val="239A7C34"/>
    <w:multiLevelType w:val="hybridMultilevel"/>
    <w:tmpl w:val="0A688B5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24A91172"/>
    <w:multiLevelType w:val="hybridMultilevel"/>
    <w:tmpl w:val="622A4DA2"/>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8">
    <w:nsid w:val="2F2C6BC8"/>
    <w:multiLevelType w:val="hybridMultilevel"/>
    <w:tmpl w:val="22CC560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4C8097F"/>
    <w:multiLevelType w:val="hybridMultilevel"/>
    <w:tmpl w:val="6390147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8846CA3"/>
    <w:multiLevelType w:val="hybridMultilevel"/>
    <w:tmpl w:val="D50CC4E4"/>
    <w:lvl w:ilvl="0" w:tplc="04090005">
      <w:start w:val="1"/>
      <w:numFmt w:val="bullet"/>
      <w:lvlText w:val="-"/>
      <w:lvlJc w:val="left"/>
      <w:pPr>
        <w:ind w:left="1260" w:hanging="360"/>
      </w:pPr>
      <w:rPr>
        <w:rFonts w:ascii="Arial" w:eastAsia="Times New Roman" w:hAnsi="Aria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21">
    <w:nsid w:val="389F6C9E"/>
    <w:multiLevelType w:val="hybridMultilevel"/>
    <w:tmpl w:val="632E56CC"/>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A0063B4"/>
    <w:multiLevelType w:val="hybridMultilevel"/>
    <w:tmpl w:val="6A328028"/>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3BE341D4"/>
    <w:multiLevelType w:val="hybridMultilevel"/>
    <w:tmpl w:val="DC5C4356"/>
    <w:lvl w:ilvl="0" w:tplc="51EE9A74">
      <w:start w:val="1"/>
      <w:numFmt w:val="upperRoman"/>
      <w:lvlText w:val="%1."/>
      <w:lvlJc w:val="left"/>
      <w:pPr>
        <w:ind w:left="862"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3D0C23DB"/>
    <w:multiLevelType w:val="hybridMultilevel"/>
    <w:tmpl w:val="B2804770"/>
    <w:lvl w:ilvl="0" w:tplc="0402000B">
      <w:start w:val="1"/>
      <w:numFmt w:val="bullet"/>
      <w:lvlText w:val=""/>
      <w:lvlJc w:val="left"/>
      <w:pPr>
        <w:ind w:left="780" w:hanging="360"/>
      </w:pPr>
      <w:rPr>
        <w:rFonts w:ascii="Wingdings" w:hAnsi="Wingdings"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5">
    <w:nsid w:val="3DED5BC2"/>
    <w:multiLevelType w:val="hybridMultilevel"/>
    <w:tmpl w:val="F1B42812"/>
    <w:lvl w:ilvl="0" w:tplc="04090005">
      <w:start w:val="1"/>
      <w:numFmt w:val="bullet"/>
      <w:lvlText w:val="-"/>
      <w:lvlJc w:val="left"/>
      <w:pPr>
        <w:ind w:left="1260" w:hanging="360"/>
      </w:pPr>
      <w:rPr>
        <w:rFonts w:ascii="Arial" w:eastAsia="Times New Roman" w:hAnsi="Aria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26">
    <w:nsid w:val="3EE9348D"/>
    <w:multiLevelType w:val="hybridMultilevel"/>
    <w:tmpl w:val="381A85A2"/>
    <w:lvl w:ilvl="0" w:tplc="FE56B35C">
      <w:start w:val="1"/>
      <w:numFmt w:val="decimal"/>
      <w:lvlText w:val="%1."/>
      <w:lvlJc w:val="left"/>
      <w:pPr>
        <w:ind w:left="360" w:hanging="360"/>
      </w:pPr>
      <w:rPr>
        <w:rFonts w:hint="default"/>
        <w:i w:val="0"/>
        <w:color w:val="000000" w:themeColor="text1"/>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408453BA"/>
    <w:multiLevelType w:val="hybridMultilevel"/>
    <w:tmpl w:val="8CAADBE4"/>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448E3E61"/>
    <w:multiLevelType w:val="hybridMultilevel"/>
    <w:tmpl w:val="4E80DB2C"/>
    <w:lvl w:ilvl="0" w:tplc="04020007">
      <w:start w:val="1"/>
      <w:numFmt w:val="bullet"/>
      <w:lvlText w:val=""/>
      <w:lvlPicBulletId w:val="0"/>
      <w:lvlJc w:val="left"/>
      <w:pPr>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664336A"/>
    <w:multiLevelType w:val="hybridMultilevel"/>
    <w:tmpl w:val="DDB886F2"/>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4FD84D32"/>
    <w:multiLevelType w:val="hybridMultilevel"/>
    <w:tmpl w:val="86FE620A"/>
    <w:lvl w:ilvl="0" w:tplc="B4525B18">
      <w:start w:val="1"/>
      <w:numFmt w:val="bullet"/>
      <w:lvlText w:val=""/>
      <w:lvlJc w:val="left"/>
      <w:pPr>
        <w:ind w:left="1208" w:hanging="360"/>
      </w:pPr>
      <w:rPr>
        <w:rFonts w:ascii="Wingdings" w:hAnsi="Wingdings" w:hint="default"/>
        <w:color w:val="auto"/>
      </w:rPr>
    </w:lvl>
    <w:lvl w:ilvl="1" w:tplc="04020003" w:tentative="1">
      <w:start w:val="1"/>
      <w:numFmt w:val="bullet"/>
      <w:lvlText w:val="o"/>
      <w:lvlJc w:val="left"/>
      <w:pPr>
        <w:ind w:left="1928" w:hanging="360"/>
      </w:pPr>
      <w:rPr>
        <w:rFonts w:ascii="Courier New" w:hAnsi="Courier New" w:hint="default"/>
      </w:rPr>
    </w:lvl>
    <w:lvl w:ilvl="2" w:tplc="04020005" w:tentative="1">
      <w:start w:val="1"/>
      <w:numFmt w:val="bullet"/>
      <w:lvlText w:val=""/>
      <w:lvlJc w:val="left"/>
      <w:pPr>
        <w:ind w:left="2648" w:hanging="360"/>
      </w:pPr>
      <w:rPr>
        <w:rFonts w:ascii="Wingdings" w:hAnsi="Wingdings" w:hint="default"/>
      </w:rPr>
    </w:lvl>
    <w:lvl w:ilvl="3" w:tplc="04020001" w:tentative="1">
      <w:start w:val="1"/>
      <w:numFmt w:val="bullet"/>
      <w:lvlText w:val=""/>
      <w:lvlJc w:val="left"/>
      <w:pPr>
        <w:ind w:left="3368" w:hanging="360"/>
      </w:pPr>
      <w:rPr>
        <w:rFonts w:ascii="Symbol" w:hAnsi="Symbol" w:hint="default"/>
      </w:rPr>
    </w:lvl>
    <w:lvl w:ilvl="4" w:tplc="04020003" w:tentative="1">
      <w:start w:val="1"/>
      <w:numFmt w:val="bullet"/>
      <w:lvlText w:val="o"/>
      <w:lvlJc w:val="left"/>
      <w:pPr>
        <w:ind w:left="4088" w:hanging="360"/>
      </w:pPr>
      <w:rPr>
        <w:rFonts w:ascii="Courier New" w:hAnsi="Courier New" w:hint="default"/>
      </w:rPr>
    </w:lvl>
    <w:lvl w:ilvl="5" w:tplc="04020005" w:tentative="1">
      <w:start w:val="1"/>
      <w:numFmt w:val="bullet"/>
      <w:lvlText w:val=""/>
      <w:lvlJc w:val="left"/>
      <w:pPr>
        <w:ind w:left="4808" w:hanging="360"/>
      </w:pPr>
      <w:rPr>
        <w:rFonts w:ascii="Wingdings" w:hAnsi="Wingdings" w:hint="default"/>
      </w:rPr>
    </w:lvl>
    <w:lvl w:ilvl="6" w:tplc="04020001" w:tentative="1">
      <w:start w:val="1"/>
      <w:numFmt w:val="bullet"/>
      <w:lvlText w:val=""/>
      <w:lvlJc w:val="left"/>
      <w:pPr>
        <w:ind w:left="5528" w:hanging="360"/>
      </w:pPr>
      <w:rPr>
        <w:rFonts w:ascii="Symbol" w:hAnsi="Symbol" w:hint="default"/>
      </w:rPr>
    </w:lvl>
    <w:lvl w:ilvl="7" w:tplc="04020003" w:tentative="1">
      <w:start w:val="1"/>
      <w:numFmt w:val="bullet"/>
      <w:lvlText w:val="o"/>
      <w:lvlJc w:val="left"/>
      <w:pPr>
        <w:ind w:left="6248" w:hanging="360"/>
      </w:pPr>
      <w:rPr>
        <w:rFonts w:ascii="Courier New" w:hAnsi="Courier New" w:hint="default"/>
      </w:rPr>
    </w:lvl>
    <w:lvl w:ilvl="8" w:tplc="04020005" w:tentative="1">
      <w:start w:val="1"/>
      <w:numFmt w:val="bullet"/>
      <w:lvlText w:val=""/>
      <w:lvlJc w:val="left"/>
      <w:pPr>
        <w:ind w:left="6968" w:hanging="360"/>
      </w:pPr>
      <w:rPr>
        <w:rFonts w:ascii="Wingdings" w:hAnsi="Wingdings" w:hint="default"/>
      </w:rPr>
    </w:lvl>
  </w:abstractNum>
  <w:abstractNum w:abstractNumId="31">
    <w:nsid w:val="63B96F03"/>
    <w:multiLevelType w:val="hybridMultilevel"/>
    <w:tmpl w:val="C6123834"/>
    <w:lvl w:ilvl="0" w:tplc="04020005">
      <w:start w:val="1"/>
      <w:numFmt w:val="bullet"/>
      <w:lvlText w:val=""/>
      <w:lvlJc w:val="left"/>
      <w:pPr>
        <w:ind w:left="1346" w:hanging="360"/>
      </w:pPr>
      <w:rPr>
        <w:rFonts w:ascii="Wingdings" w:hAnsi="Wingdings" w:hint="default"/>
      </w:rPr>
    </w:lvl>
    <w:lvl w:ilvl="1" w:tplc="04020003" w:tentative="1">
      <w:start w:val="1"/>
      <w:numFmt w:val="bullet"/>
      <w:lvlText w:val="o"/>
      <w:lvlJc w:val="left"/>
      <w:pPr>
        <w:ind w:left="2066" w:hanging="360"/>
      </w:pPr>
      <w:rPr>
        <w:rFonts w:ascii="Courier New" w:hAnsi="Courier New" w:cs="Courier New" w:hint="default"/>
      </w:rPr>
    </w:lvl>
    <w:lvl w:ilvl="2" w:tplc="04020005" w:tentative="1">
      <w:start w:val="1"/>
      <w:numFmt w:val="bullet"/>
      <w:lvlText w:val=""/>
      <w:lvlJc w:val="left"/>
      <w:pPr>
        <w:ind w:left="2786" w:hanging="360"/>
      </w:pPr>
      <w:rPr>
        <w:rFonts w:ascii="Wingdings" w:hAnsi="Wingdings" w:hint="default"/>
      </w:rPr>
    </w:lvl>
    <w:lvl w:ilvl="3" w:tplc="04020001" w:tentative="1">
      <w:start w:val="1"/>
      <w:numFmt w:val="bullet"/>
      <w:lvlText w:val=""/>
      <w:lvlJc w:val="left"/>
      <w:pPr>
        <w:ind w:left="3506" w:hanging="360"/>
      </w:pPr>
      <w:rPr>
        <w:rFonts w:ascii="Symbol" w:hAnsi="Symbol" w:hint="default"/>
      </w:rPr>
    </w:lvl>
    <w:lvl w:ilvl="4" w:tplc="04020003" w:tentative="1">
      <w:start w:val="1"/>
      <w:numFmt w:val="bullet"/>
      <w:lvlText w:val="o"/>
      <w:lvlJc w:val="left"/>
      <w:pPr>
        <w:ind w:left="4226" w:hanging="360"/>
      </w:pPr>
      <w:rPr>
        <w:rFonts w:ascii="Courier New" w:hAnsi="Courier New" w:cs="Courier New" w:hint="default"/>
      </w:rPr>
    </w:lvl>
    <w:lvl w:ilvl="5" w:tplc="04020005" w:tentative="1">
      <w:start w:val="1"/>
      <w:numFmt w:val="bullet"/>
      <w:lvlText w:val=""/>
      <w:lvlJc w:val="left"/>
      <w:pPr>
        <w:ind w:left="4946" w:hanging="360"/>
      </w:pPr>
      <w:rPr>
        <w:rFonts w:ascii="Wingdings" w:hAnsi="Wingdings" w:hint="default"/>
      </w:rPr>
    </w:lvl>
    <w:lvl w:ilvl="6" w:tplc="04020001" w:tentative="1">
      <w:start w:val="1"/>
      <w:numFmt w:val="bullet"/>
      <w:lvlText w:val=""/>
      <w:lvlJc w:val="left"/>
      <w:pPr>
        <w:ind w:left="5666" w:hanging="360"/>
      </w:pPr>
      <w:rPr>
        <w:rFonts w:ascii="Symbol" w:hAnsi="Symbol" w:hint="default"/>
      </w:rPr>
    </w:lvl>
    <w:lvl w:ilvl="7" w:tplc="04020003" w:tentative="1">
      <w:start w:val="1"/>
      <w:numFmt w:val="bullet"/>
      <w:lvlText w:val="o"/>
      <w:lvlJc w:val="left"/>
      <w:pPr>
        <w:ind w:left="6386" w:hanging="360"/>
      </w:pPr>
      <w:rPr>
        <w:rFonts w:ascii="Courier New" w:hAnsi="Courier New" w:cs="Courier New" w:hint="default"/>
      </w:rPr>
    </w:lvl>
    <w:lvl w:ilvl="8" w:tplc="04020005" w:tentative="1">
      <w:start w:val="1"/>
      <w:numFmt w:val="bullet"/>
      <w:lvlText w:val=""/>
      <w:lvlJc w:val="left"/>
      <w:pPr>
        <w:ind w:left="7106" w:hanging="360"/>
      </w:pPr>
      <w:rPr>
        <w:rFonts w:ascii="Wingdings" w:hAnsi="Wingdings" w:hint="default"/>
      </w:rPr>
    </w:lvl>
  </w:abstractNum>
  <w:abstractNum w:abstractNumId="32">
    <w:nsid w:val="694254BE"/>
    <w:multiLevelType w:val="hybridMultilevel"/>
    <w:tmpl w:val="8A88EBE4"/>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6E1A1EB5"/>
    <w:multiLevelType w:val="hybridMultilevel"/>
    <w:tmpl w:val="244A816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nsid w:val="72A90F19"/>
    <w:multiLevelType w:val="hybridMultilevel"/>
    <w:tmpl w:val="7D52221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73C80254"/>
    <w:multiLevelType w:val="hybridMultilevel"/>
    <w:tmpl w:val="07604156"/>
    <w:lvl w:ilvl="0" w:tplc="04020001">
      <w:start w:val="1"/>
      <w:numFmt w:val="bullet"/>
      <w:lvlText w:val=""/>
      <w:lvlJc w:val="left"/>
      <w:pPr>
        <w:tabs>
          <w:tab w:val="num" w:pos="1259"/>
        </w:tabs>
        <w:ind w:left="1259" w:hanging="360"/>
      </w:pPr>
      <w:rPr>
        <w:rFonts w:ascii="Symbol" w:hAnsi="Symbol" w:hint="default"/>
      </w:rPr>
    </w:lvl>
    <w:lvl w:ilvl="1" w:tplc="04020003" w:tentative="1">
      <w:start w:val="1"/>
      <w:numFmt w:val="bullet"/>
      <w:lvlText w:val="o"/>
      <w:lvlJc w:val="left"/>
      <w:pPr>
        <w:tabs>
          <w:tab w:val="num" w:pos="1979"/>
        </w:tabs>
        <w:ind w:left="1979" w:hanging="360"/>
      </w:pPr>
      <w:rPr>
        <w:rFonts w:ascii="Courier New" w:hAnsi="Courier New" w:cs="Courier New" w:hint="default"/>
      </w:rPr>
    </w:lvl>
    <w:lvl w:ilvl="2" w:tplc="04020005" w:tentative="1">
      <w:start w:val="1"/>
      <w:numFmt w:val="bullet"/>
      <w:lvlText w:val=""/>
      <w:lvlJc w:val="left"/>
      <w:pPr>
        <w:tabs>
          <w:tab w:val="num" w:pos="2699"/>
        </w:tabs>
        <w:ind w:left="2699" w:hanging="360"/>
      </w:pPr>
      <w:rPr>
        <w:rFonts w:ascii="Wingdings" w:hAnsi="Wingdings" w:hint="default"/>
      </w:rPr>
    </w:lvl>
    <w:lvl w:ilvl="3" w:tplc="04020001" w:tentative="1">
      <w:start w:val="1"/>
      <w:numFmt w:val="bullet"/>
      <w:lvlText w:val=""/>
      <w:lvlJc w:val="left"/>
      <w:pPr>
        <w:tabs>
          <w:tab w:val="num" w:pos="3419"/>
        </w:tabs>
        <w:ind w:left="3419" w:hanging="360"/>
      </w:pPr>
      <w:rPr>
        <w:rFonts w:ascii="Symbol" w:hAnsi="Symbol" w:hint="default"/>
      </w:rPr>
    </w:lvl>
    <w:lvl w:ilvl="4" w:tplc="04020003" w:tentative="1">
      <w:start w:val="1"/>
      <w:numFmt w:val="bullet"/>
      <w:lvlText w:val="o"/>
      <w:lvlJc w:val="left"/>
      <w:pPr>
        <w:tabs>
          <w:tab w:val="num" w:pos="4139"/>
        </w:tabs>
        <w:ind w:left="4139" w:hanging="360"/>
      </w:pPr>
      <w:rPr>
        <w:rFonts w:ascii="Courier New" w:hAnsi="Courier New" w:cs="Courier New" w:hint="default"/>
      </w:rPr>
    </w:lvl>
    <w:lvl w:ilvl="5" w:tplc="04020005" w:tentative="1">
      <w:start w:val="1"/>
      <w:numFmt w:val="bullet"/>
      <w:lvlText w:val=""/>
      <w:lvlJc w:val="left"/>
      <w:pPr>
        <w:tabs>
          <w:tab w:val="num" w:pos="4859"/>
        </w:tabs>
        <w:ind w:left="4859" w:hanging="360"/>
      </w:pPr>
      <w:rPr>
        <w:rFonts w:ascii="Wingdings" w:hAnsi="Wingdings" w:hint="default"/>
      </w:rPr>
    </w:lvl>
    <w:lvl w:ilvl="6" w:tplc="04020001" w:tentative="1">
      <w:start w:val="1"/>
      <w:numFmt w:val="bullet"/>
      <w:lvlText w:val=""/>
      <w:lvlJc w:val="left"/>
      <w:pPr>
        <w:tabs>
          <w:tab w:val="num" w:pos="5579"/>
        </w:tabs>
        <w:ind w:left="5579" w:hanging="360"/>
      </w:pPr>
      <w:rPr>
        <w:rFonts w:ascii="Symbol" w:hAnsi="Symbol" w:hint="default"/>
      </w:rPr>
    </w:lvl>
    <w:lvl w:ilvl="7" w:tplc="04020003" w:tentative="1">
      <w:start w:val="1"/>
      <w:numFmt w:val="bullet"/>
      <w:lvlText w:val="o"/>
      <w:lvlJc w:val="left"/>
      <w:pPr>
        <w:tabs>
          <w:tab w:val="num" w:pos="6299"/>
        </w:tabs>
        <w:ind w:left="6299" w:hanging="360"/>
      </w:pPr>
      <w:rPr>
        <w:rFonts w:ascii="Courier New" w:hAnsi="Courier New" w:cs="Courier New" w:hint="default"/>
      </w:rPr>
    </w:lvl>
    <w:lvl w:ilvl="8" w:tplc="04020005" w:tentative="1">
      <w:start w:val="1"/>
      <w:numFmt w:val="bullet"/>
      <w:lvlText w:val=""/>
      <w:lvlJc w:val="left"/>
      <w:pPr>
        <w:tabs>
          <w:tab w:val="num" w:pos="7019"/>
        </w:tabs>
        <w:ind w:left="7019" w:hanging="360"/>
      </w:pPr>
      <w:rPr>
        <w:rFonts w:ascii="Wingdings" w:hAnsi="Wingdings" w:hint="default"/>
      </w:rPr>
    </w:lvl>
  </w:abstractNum>
  <w:abstractNum w:abstractNumId="36">
    <w:nsid w:val="764218C9"/>
    <w:multiLevelType w:val="hybridMultilevel"/>
    <w:tmpl w:val="2B2EDB4E"/>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6BF3F83"/>
    <w:multiLevelType w:val="hybridMultilevel"/>
    <w:tmpl w:val="B4546AB6"/>
    <w:lvl w:ilvl="0" w:tplc="04090005">
      <w:start w:val="1"/>
      <w:numFmt w:val="bullet"/>
      <w:lvlText w:val=""/>
      <w:legacy w:legacy="1" w:legacySpace="0" w:legacyIndent="360"/>
      <w:lvlJc w:val="left"/>
      <w:pPr>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82F629B"/>
    <w:multiLevelType w:val="hybridMultilevel"/>
    <w:tmpl w:val="D95EA5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nsid w:val="797668B1"/>
    <w:multiLevelType w:val="hybridMultilevel"/>
    <w:tmpl w:val="7D94274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7BE2708D"/>
    <w:multiLevelType w:val="hybridMultilevel"/>
    <w:tmpl w:val="4934C7B0"/>
    <w:lvl w:ilvl="0" w:tplc="04020005">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7E351E39"/>
    <w:multiLevelType w:val="hybridMultilevel"/>
    <w:tmpl w:val="838637A6"/>
    <w:lvl w:ilvl="0" w:tplc="48901584">
      <w:start w:val="1"/>
      <w:numFmt w:val="decimal"/>
      <w:lvlText w:val="%1."/>
      <w:lvlJc w:val="left"/>
      <w:pPr>
        <w:ind w:left="644" w:hanging="360"/>
      </w:pPr>
      <w:rPr>
        <w:rFonts w:asciiTheme="minorHAnsi" w:eastAsia="Courier New" w:hAnsiTheme="minorHAnsi" w:cs="David"/>
        <w:b/>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num w:numId="1">
    <w:abstractNumId w:val="3"/>
  </w:num>
  <w:num w:numId="2">
    <w:abstractNumId w:val="12"/>
  </w:num>
  <w:num w:numId="3">
    <w:abstractNumId w:val="23"/>
  </w:num>
  <w:num w:numId="4">
    <w:abstractNumId w:val="41"/>
  </w:num>
  <w:num w:numId="5">
    <w:abstractNumId w:val="26"/>
  </w:num>
  <w:num w:numId="6">
    <w:abstractNumId w:val="38"/>
  </w:num>
  <w:num w:numId="7">
    <w:abstractNumId w:val="5"/>
  </w:num>
  <w:num w:numId="8">
    <w:abstractNumId w:val="10"/>
  </w:num>
  <w:num w:numId="9">
    <w:abstractNumId w:val="30"/>
  </w:num>
  <w:num w:numId="10">
    <w:abstractNumId w:val="19"/>
  </w:num>
  <w:num w:numId="11">
    <w:abstractNumId w:val="31"/>
  </w:num>
  <w:num w:numId="12">
    <w:abstractNumId w:val="22"/>
  </w:num>
  <w:num w:numId="13">
    <w:abstractNumId w:val="28"/>
  </w:num>
  <w:num w:numId="14">
    <w:abstractNumId w:val="1"/>
  </w:num>
  <w:num w:numId="15">
    <w:abstractNumId w:val="13"/>
  </w:num>
  <w:num w:numId="16">
    <w:abstractNumId w:val="4"/>
  </w:num>
  <w:num w:numId="17">
    <w:abstractNumId w:val="17"/>
  </w:num>
  <w:num w:numId="18">
    <w:abstractNumId w:val="20"/>
  </w:num>
  <w:num w:numId="19">
    <w:abstractNumId w:val="25"/>
  </w:num>
  <w:num w:numId="20">
    <w:abstractNumId w:val="7"/>
  </w:num>
  <w:num w:numId="21">
    <w:abstractNumId w:val="35"/>
  </w:num>
  <w:num w:numId="22">
    <w:abstractNumId w:val="27"/>
  </w:num>
  <w:num w:numId="23">
    <w:abstractNumId w:val="16"/>
  </w:num>
  <w:num w:numId="24">
    <w:abstractNumId w:val="34"/>
  </w:num>
  <w:num w:numId="25">
    <w:abstractNumId w:val="18"/>
  </w:num>
  <w:num w:numId="26">
    <w:abstractNumId w:val="32"/>
  </w:num>
  <w:num w:numId="27">
    <w:abstractNumId w:val="33"/>
  </w:num>
  <w:num w:numId="28">
    <w:abstractNumId w:val="0"/>
  </w:num>
  <w:num w:numId="29">
    <w:abstractNumId w:val="9"/>
  </w:num>
  <w:num w:numId="30">
    <w:abstractNumId w:val="39"/>
  </w:num>
  <w:num w:numId="31">
    <w:abstractNumId w:val="29"/>
  </w:num>
  <w:num w:numId="32">
    <w:abstractNumId w:val="6"/>
  </w:num>
  <w:num w:numId="33">
    <w:abstractNumId w:val="40"/>
  </w:num>
  <w:num w:numId="34">
    <w:abstractNumId w:val="21"/>
  </w:num>
  <w:num w:numId="35">
    <w:abstractNumId w:val="11"/>
  </w:num>
  <w:num w:numId="36">
    <w:abstractNumId w:val="36"/>
  </w:num>
  <w:num w:numId="37">
    <w:abstractNumId w:val="8"/>
  </w:num>
  <w:num w:numId="38">
    <w:abstractNumId w:val="15"/>
  </w:num>
  <w:num w:numId="39">
    <w:abstractNumId w:val="14"/>
  </w:num>
  <w:num w:numId="40">
    <w:abstractNumId w:val="37"/>
  </w:num>
  <w:num w:numId="41">
    <w:abstractNumId w:val="2"/>
  </w:num>
  <w:num w:numId="42">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C3E"/>
    <w:rsid w:val="00001B17"/>
    <w:rsid w:val="0000223F"/>
    <w:rsid w:val="0000402E"/>
    <w:rsid w:val="00007151"/>
    <w:rsid w:val="00012CC4"/>
    <w:rsid w:val="00013735"/>
    <w:rsid w:val="000139C7"/>
    <w:rsid w:val="0002396C"/>
    <w:rsid w:val="00031274"/>
    <w:rsid w:val="00033089"/>
    <w:rsid w:val="0003374F"/>
    <w:rsid w:val="00034B91"/>
    <w:rsid w:val="00042E77"/>
    <w:rsid w:val="00052AD1"/>
    <w:rsid w:val="00052CA9"/>
    <w:rsid w:val="0005353E"/>
    <w:rsid w:val="000536CB"/>
    <w:rsid w:val="0005460A"/>
    <w:rsid w:val="00063CA2"/>
    <w:rsid w:val="00066791"/>
    <w:rsid w:val="00073B6F"/>
    <w:rsid w:val="000757C4"/>
    <w:rsid w:val="00076C6E"/>
    <w:rsid w:val="00077789"/>
    <w:rsid w:val="00080FD8"/>
    <w:rsid w:val="000822BF"/>
    <w:rsid w:val="000879B9"/>
    <w:rsid w:val="00090E30"/>
    <w:rsid w:val="00091A51"/>
    <w:rsid w:val="00097E05"/>
    <w:rsid w:val="000A115D"/>
    <w:rsid w:val="000A34B5"/>
    <w:rsid w:val="000A5C0C"/>
    <w:rsid w:val="000A70DB"/>
    <w:rsid w:val="000B3D5C"/>
    <w:rsid w:val="000B52B9"/>
    <w:rsid w:val="000B52FF"/>
    <w:rsid w:val="000C1EE3"/>
    <w:rsid w:val="000C3ED5"/>
    <w:rsid w:val="000E0F8C"/>
    <w:rsid w:val="000E1A87"/>
    <w:rsid w:val="000E2176"/>
    <w:rsid w:val="000F5AD2"/>
    <w:rsid w:val="00101F88"/>
    <w:rsid w:val="0012725F"/>
    <w:rsid w:val="00130F53"/>
    <w:rsid w:val="0013667E"/>
    <w:rsid w:val="00142B10"/>
    <w:rsid w:val="0015044B"/>
    <w:rsid w:val="00157462"/>
    <w:rsid w:val="00157C7C"/>
    <w:rsid w:val="001623FA"/>
    <w:rsid w:val="00164E3C"/>
    <w:rsid w:val="00173EFB"/>
    <w:rsid w:val="001769C4"/>
    <w:rsid w:val="001860B9"/>
    <w:rsid w:val="0018647A"/>
    <w:rsid w:val="001909B0"/>
    <w:rsid w:val="00193208"/>
    <w:rsid w:val="001B0A2D"/>
    <w:rsid w:val="001B5E8C"/>
    <w:rsid w:val="001C31DB"/>
    <w:rsid w:val="001C4D93"/>
    <w:rsid w:val="001D228C"/>
    <w:rsid w:val="001E26C2"/>
    <w:rsid w:val="001E28FD"/>
    <w:rsid w:val="002119B4"/>
    <w:rsid w:val="0021653F"/>
    <w:rsid w:val="002169FC"/>
    <w:rsid w:val="002179D8"/>
    <w:rsid w:val="002246BC"/>
    <w:rsid w:val="00226A42"/>
    <w:rsid w:val="00234133"/>
    <w:rsid w:val="002418B6"/>
    <w:rsid w:val="0025301D"/>
    <w:rsid w:val="00253968"/>
    <w:rsid w:val="002549DA"/>
    <w:rsid w:val="00264B88"/>
    <w:rsid w:val="00265D83"/>
    <w:rsid w:val="002672F0"/>
    <w:rsid w:val="00271750"/>
    <w:rsid w:val="002718E6"/>
    <w:rsid w:val="00276482"/>
    <w:rsid w:val="00280CAF"/>
    <w:rsid w:val="0028469C"/>
    <w:rsid w:val="00284C84"/>
    <w:rsid w:val="00291D39"/>
    <w:rsid w:val="00294360"/>
    <w:rsid w:val="002C11B8"/>
    <w:rsid w:val="002C2055"/>
    <w:rsid w:val="002C4690"/>
    <w:rsid w:val="002D1B21"/>
    <w:rsid w:val="002D41DB"/>
    <w:rsid w:val="002D5DDD"/>
    <w:rsid w:val="002D684B"/>
    <w:rsid w:val="002F0A76"/>
    <w:rsid w:val="00301FD8"/>
    <w:rsid w:val="00312190"/>
    <w:rsid w:val="0031639A"/>
    <w:rsid w:val="0032291F"/>
    <w:rsid w:val="003254C7"/>
    <w:rsid w:val="00325D2A"/>
    <w:rsid w:val="003331DD"/>
    <w:rsid w:val="00347DBC"/>
    <w:rsid w:val="00352240"/>
    <w:rsid w:val="003754E4"/>
    <w:rsid w:val="00377AC8"/>
    <w:rsid w:val="003A3DC0"/>
    <w:rsid w:val="003B1494"/>
    <w:rsid w:val="003B35D5"/>
    <w:rsid w:val="003B643F"/>
    <w:rsid w:val="003C5C3F"/>
    <w:rsid w:val="003D347A"/>
    <w:rsid w:val="003D78F7"/>
    <w:rsid w:val="003E0DBF"/>
    <w:rsid w:val="003E43E0"/>
    <w:rsid w:val="00400DF5"/>
    <w:rsid w:val="00406C3E"/>
    <w:rsid w:val="00407C82"/>
    <w:rsid w:val="00411FE3"/>
    <w:rsid w:val="00433142"/>
    <w:rsid w:val="00433E09"/>
    <w:rsid w:val="00436C26"/>
    <w:rsid w:val="00436C57"/>
    <w:rsid w:val="00442A57"/>
    <w:rsid w:val="00445855"/>
    <w:rsid w:val="004516ED"/>
    <w:rsid w:val="00456AA2"/>
    <w:rsid w:val="00484352"/>
    <w:rsid w:val="004903D8"/>
    <w:rsid w:val="00494926"/>
    <w:rsid w:val="004A3E80"/>
    <w:rsid w:val="004B01F5"/>
    <w:rsid w:val="004B55CB"/>
    <w:rsid w:val="004B5D55"/>
    <w:rsid w:val="004B7E9F"/>
    <w:rsid w:val="004B7FF1"/>
    <w:rsid w:val="004D791F"/>
    <w:rsid w:val="004F3A04"/>
    <w:rsid w:val="005000B7"/>
    <w:rsid w:val="00501DDF"/>
    <w:rsid w:val="00513C6A"/>
    <w:rsid w:val="00514FCB"/>
    <w:rsid w:val="005211DC"/>
    <w:rsid w:val="005225C4"/>
    <w:rsid w:val="00534B12"/>
    <w:rsid w:val="00540022"/>
    <w:rsid w:val="0054123F"/>
    <w:rsid w:val="005457A3"/>
    <w:rsid w:val="005524F0"/>
    <w:rsid w:val="0055265C"/>
    <w:rsid w:val="00555FE0"/>
    <w:rsid w:val="00561EE5"/>
    <w:rsid w:val="00571FED"/>
    <w:rsid w:val="005731EC"/>
    <w:rsid w:val="00581647"/>
    <w:rsid w:val="00583CE1"/>
    <w:rsid w:val="00587989"/>
    <w:rsid w:val="005B3DED"/>
    <w:rsid w:val="005C0FDA"/>
    <w:rsid w:val="005C1C96"/>
    <w:rsid w:val="005C27DB"/>
    <w:rsid w:val="005C4AE5"/>
    <w:rsid w:val="005D7237"/>
    <w:rsid w:val="005F32BA"/>
    <w:rsid w:val="005F3D59"/>
    <w:rsid w:val="00601223"/>
    <w:rsid w:val="00601310"/>
    <w:rsid w:val="00604592"/>
    <w:rsid w:val="00605BC3"/>
    <w:rsid w:val="006063A6"/>
    <w:rsid w:val="006078BE"/>
    <w:rsid w:val="00610766"/>
    <w:rsid w:val="00622294"/>
    <w:rsid w:val="006270C6"/>
    <w:rsid w:val="00630616"/>
    <w:rsid w:val="00630A17"/>
    <w:rsid w:val="0064363C"/>
    <w:rsid w:val="00671E37"/>
    <w:rsid w:val="00672D19"/>
    <w:rsid w:val="00674B1D"/>
    <w:rsid w:val="00676587"/>
    <w:rsid w:val="0068576C"/>
    <w:rsid w:val="0069218D"/>
    <w:rsid w:val="006A1453"/>
    <w:rsid w:val="006A34F1"/>
    <w:rsid w:val="006A537E"/>
    <w:rsid w:val="006A75AC"/>
    <w:rsid w:val="006B3C31"/>
    <w:rsid w:val="006C0C46"/>
    <w:rsid w:val="006D108C"/>
    <w:rsid w:val="006E2AC0"/>
    <w:rsid w:val="006E46CC"/>
    <w:rsid w:val="00710A98"/>
    <w:rsid w:val="00716FBC"/>
    <w:rsid w:val="00722B1B"/>
    <w:rsid w:val="00734B11"/>
    <w:rsid w:val="00735C29"/>
    <w:rsid w:val="00736122"/>
    <w:rsid w:val="00736DD4"/>
    <w:rsid w:val="007413CB"/>
    <w:rsid w:val="007517D8"/>
    <w:rsid w:val="0075191E"/>
    <w:rsid w:val="00761CE6"/>
    <w:rsid w:val="007661FF"/>
    <w:rsid w:val="007804C1"/>
    <w:rsid w:val="0078630A"/>
    <w:rsid w:val="007A1BC3"/>
    <w:rsid w:val="007A564B"/>
    <w:rsid w:val="007A7A76"/>
    <w:rsid w:val="007B1153"/>
    <w:rsid w:val="007C0958"/>
    <w:rsid w:val="007C1E49"/>
    <w:rsid w:val="007D7108"/>
    <w:rsid w:val="007E4431"/>
    <w:rsid w:val="007F118D"/>
    <w:rsid w:val="008035EF"/>
    <w:rsid w:val="00806E75"/>
    <w:rsid w:val="00810287"/>
    <w:rsid w:val="00811716"/>
    <w:rsid w:val="00823775"/>
    <w:rsid w:val="0082757A"/>
    <w:rsid w:val="00832039"/>
    <w:rsid w:val="00842623"/>
    <w:rsid w:val="00846F93"/>
    <w:rsid w:val="008558E3"/>
    <w:rsid w:val="008561B8"/>
    <w:rsid w:val="00872B68"/>
    <w:rsid w:val="0087438F"/>
    <w:rsid w:val="00874897"/>
    <w:rsid w:val="00877F3D"/>
    <w:rsid w:val="00884686"/>
    <w:rsid w:val="008A1307"/>
    <w:rsid w:val="008A7729"/>
    <w:rsid w:val="008C357D"/>
    <w:rsid w:val="008C7123"/>
    <w:rsid w:val="008E03F6"/>
    <w:rsid w:val="008F38C3"/>
    <w:rsid w:val="009004E4"/>
    <w:rsid w:val="00904BE7"/>
    <w:rsid w:val="00917C78"/>
    <w:rsid w:val="00922614"/>
    <w:rsid w:val="0093240E"/>
    <w:rsid w:val="00932D8B"/>
    <w:rsid w:val="00945212"/>
    <w:rsid w:val="00962306"/>
    <w:rsid w:val="00963F55"/>
    <w:rsid w:val="00971E1F"/>
    <w:rsid w:val="009720A3"/>
    <w:rsid w:val="00973103"/>
    <w:rsid w:val="00973AC6"/>
    <w:rsid w:val="009762AF"/>
    <w:rsid w:val="00980ECD"/>
    <w:rsid w:val="009820C0"/>
    <w:rsid w:val="009832C5"/>
    <w:rsid w:val="009901F2"/>
    <w:rsid w:val="009A0074"/>
    <w:rsid w:val="009A28F3"/>
    <w:rsid w:val="009A2C11"/>
    <w:rsid w:val="009B29C8"/>
    <w:rsid w:val="009B7834"/>
    <w:rsid w:val="009C0453"/>
    <w:rsid w:val="009C2D6C"/>
    <w:rsid w:val="009C3BA6"/>
    <w:rsid w:val="009D221D"/>
    <w:rsid w:val="009D3881"/>
    <w:rsid w:val="009D4F2C"/>
    <w:rsid w:val="009E5C99"/>
    <w:rsid w:val="009F2569"/>
    <w:rsid w:val="009F29BB"/>
    <w:rsid w:val="009F3540"/>
    <w:rsid w:val="00A06D4B"/>
    <w:rsid w:val="00A10028"/>
    <w:rsid w:val="00A10596"/>
    <w:rsid w:val="00A12B2D"/>
    <w:rsid w:val="00A43D62"/>
    <w:rsid w:val="00A619A8"/>
    <w:rsid w:val="00A655A8"/>
    <w:rsid w:val="00A7268F"/>
    <w:rsid w:val="00A73E72"/>
    <w:rsid w:val="00A77A12"/>
    <w:rsid w:val="00A812B0"/>
    <w:rsid w:val="00A90E10"/>
    <w:rsid w:val="00AA30E3"/>
    <w:rsid w:val="00AA4AF3"/>
    <w:rsid w:val="00AA6098"/>
    <w:rsid w:val="00AA7175"/>
    <w:rsid w:val="00AB6279"/>
    <w:rsid w:val="00AB693B"/>
    <w:rsid w:val="00AB6D51"/>
    <w:rsid w:val="00AC50D8"/>
    <w:rsid w:val="00AC6571"/>
    <w:rsid w:val="00AE4173"/>
    <w:rsid w:val="00AE6140"/>
    <w:rsid w:val="00B02233"/>
    <w:rsid w:val="00B06D3A"/>
    <w:rsid w:val="00B111D0"/>
    <w:rsid w:val="00B12FB9"/>
    <w:rsid w:val="00B27693"/>
    <w:rsid w:val="00B33B3F"/>
    <w:rsid w:val="00B405A4"/>
    <w:rsid w:val="00B55CF2"/>
    <w:rsid w:val="00B5759B"/>
    <w:rsid w:val="00B57C3E"/>
    <w:rsid w:val="00B7020A"/>
    <w:rsid w:val="00B73D45"/>
    <w:rsid w:val="00B74AE4"/>
    <w:rsid w:val="00B75CA5"/>
    <w:rsid w:val="00B777AB"/>
    <w:rsid w:val="00B903A4"/>
    <w:rsid w:val="00B91A0F"/>
    <w:rsid w:val="00BA0230"/>
    <w:rsid w:val="00BA0662"/>
    <w:rsid w:val="00BA41C1"/>
    <w:rsid w:val="00BB0B07"/>
    <w:rsid w:val="00BC076A"/>
    <w:rsid w:val="00BC1731"/>
    <w:rsid w:val="00BC634E"/>
    <w:rsid w:val="00BC7C75"/>
    <w:rsid w:val="00BD5D14"/>
    <w:rsid w:val="00BE1849"/>
    <w:rsid w:val="00BE54CE"/>
    <w:rsid w:val="00C04B0E"/>
    <w:rsid w:val="00C04E95"/>
    <w:rsid w:val="00C13F67"/>
    <w:rsid w:val="00C1636F"/>
    <w:rsid w:val="00C235D1"/>
    <w:rsid w:val="00C31C9A"/>
    <w:rsid w:val="00C3201E"/>
    <w:rsid w:val="00C358B9"/>
    <w:rsid w:val="00C51882"/>
    <w:rsid w:val="00C53292"/>
    <w:rsid w:val="00C54305"/>
    <w:rsid w:val="00C578DD"/>
    <w:rsid w:val="00C615B7"/>
    <w:rsid w:val="00C61A5F"/>
    <w:rsid w:val="00C8126E"/>
    <w:rsid w:val="00C87A03"/>
    <w:rsid w:val="00C92714"/>
    <w:rsid w:val="00CA314C"/>
    <w:rsid w:val="00CB3AA3"/>
    <w:rsid w:val="00CB572A"/>
    <w:rsid w:val="00CC16A6"/>
    <w:rsid w:val="00CC29A8"/>
    <w:rsid w:val="00CC6964"/>
    <w:rsid w:val="00CD06F8"/>
    <w:rsid w:val="00CE2630"/>
    <w:rsid w:val="00CF12DA"/>
    <w:rsid w:val="00CF167B"/>
    <w:rsid w:val="00CF1F0B"/>
    <w:rsid w:val="00CF3E62"/>
    <w:rsid w:val="00CF63D5"/>
    <w:rsid w:val="00D0704B"/>
    <w:rsid w:val="00D16C93"/>
    <w:rsid w:val="00D31667"/>
    <w:rsid w:val="00D31BAA"/>
    <w:rsid w:val="00D41B6F"/>
    <w:rsid w:val="00D50B1C"/>
    <w:rsid w:val="00D54A14"/>
    <w:rsid w:val="00D55061"/>
    <w:rsid w:val="00D6449B"/>
    <w:rsid w:val="00D64AA3"/>
    <w:rsid w:val="00D64EEE"/>
    <w:rsid w:val="00D65912"/>
    <w:rsid w:val="00D66059"/>
    <w:rsid w:val="00D75A85"/>
    <w:rsid w:val="00D92B4B"/>
    <w:rsid w:val="00DA2C46"/>
    <w:rsid w:val="00DA789C"/>
    <w:rsid w:val="00DB025F"/>
    <w:rsid w:val="00DB6C2C"/>
    <w:rsid w:val="00DB7265"/>
    <w:rsid w:val="00DD6617"/>
    <w:rsid w:val="00DD6DA2"/>
    <w:rsid w:val="00DE5857"/>
    <w:rsid w:val="00DE5867"/>
    <w:rsid w:val="00DF1A22"/>
    <w:rsid w:val="00DF42F6"/>
    <w:rsid w:val="00E071CD"/>
    <w:rsid w:val="00E20542"/>
    <w:rsid w:val="00E20760"/>
    <w:rsid w:val="00E264CA"/>
    <w:rsid w:val="00E30FDA"/>
    <w:rsid w:val="00E3335A"/>
    <w:rsid w:val="00E36233"/>
    <w:rsid w:val="00E43772"/>
    <w:rsid w:val="00E44E11"/>
    <w:rsid w:val="00E47D5B"/>
    <w:rsid w:val="00E500F2"/>
    <w:rsid w:val="00E52CEE"/>
    <w:rsid w:val="00E72E0B"/>
    <w:rsid w:val="00E84C93"/>
    <w:rsid w:val="00E924DD"/>
    <w:rsid w:val="00E9267F"/>
    <w:rsid w:val="00E94B45"/>
    <w:rsid w:val="00E950FE"/>
    <w:rsid w:val="00EA323E"/>
    <w:rsid w:val="00EA4FFD"/>
    <w:rsid w:val="00EC51B9"/>
    <w:rsid w:val="00EC730D"/>
    <w:rsid w:val="00ED0156"/>
    <w:rsid w:val="00ED61D3"/>
    <w:rsid w:val="00ED784D"/>
    <w:rsid w:val="00EE2F58"/>
    <w:rsid w:val="00EF105E"/>
    <w:rsid w:val="00EF6265"/>
    <w:rsid w:val="00F0402B"/>
    <w:rsid w:val="00F04BF9"/>
    <w:rsid w:val="00F074C3"/>
    <w:rsid w:val="00F123F4"/>
    <w:rsid w:val="00F240D9"/>
    <w:rsid w:val="00F30097"/>
    <w:rsid w:val="00F31505"/>
    <w:rsid w:val="00F34F88"/>
    <w:rsid w:val="00F37F45"/>
    <w:rsid w:val="00F40060"/>
    <w:rsid w:val="00F5215D"/>
    <w:rsid w:val="00F61B83"/>
    <w:rsid w:val="00F64823"/>
    <w:rsid w:val="00F65744"/>
    <w:rsid w:val="00F67A1B"/>
    <w:rsid w:val="00F71E2E"/>
    <w:rsid w:val="00F72A5A"/>
    <w:rsid w:val="00F7739D"/>
    <w:rsid w:val="00F9285D"/>
    <w:rsid w:val="00F93C20"/>
    <w:rsid w:val="00F97790"/>
    <w:rsid w:val="00FA619E"/>
    <w:rsid w:val="00FA6402"/>
    <w:rsid w:val="00FA6BEF"/>
    <w:rsid w:val="00FB3FCC"/>
    <w:rsid w:val="00FB51E6"/>
    <w:rsid w:val="00FB6BE3"/>
    <w:rsid w:val="00FC3496"/>
    <w:rsid w:val="00FD567F"/>
    <w:rsid w:val="00FE26FA"/>
    <w:rsid w:val="00FF06FA"/>
    <w:rsid w:val="00FF5403"/>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6C3E"/>
    <w:pPr>
      <w:widowControl w:val="0"/>
      <w:spacing w:after="0" w:line="240" w:lineRule="auto"/>
    </w:pPr>
    <w:rPr>
      <w:rFonts w:ascii="Courier New" w:eastAsia="Courier New" w:hAnsi="Courier New" w:cs="Courier New"/>
      <w:color w:val="000000"/>
      <w:sz w:val="24"/>
      <w:szCs w:val="24"/>
      <w:lang w:eastAsia="bg-BG" w:bidi="bg-BG"/>
    </w:rPr>
  </w:style>
  <w:style w:type="paragraph" w:styleId="1">
    <w:name w:val="heading 1"/>
    <w:basedOn w:val="a"/>
    <w:next w:val="a"/>
    <w:link w:val="10"/>
    <w:qFormat/>
    <w:rsid w:val="00DB7265"/>
    <w:pPr>
      <w:keepNext/>
      <w:widowControl/>
      <w:spacing w:before="100" w:beforeAutospacing="1" w:after="100" w:afterAutospacing="1"/>
      <w:jc w:val="both"/>
      <w:outlineLvl w:val="0"/>
    </w:pPr>
    <w:rPr>
      <w:rFonts w:ascii="Times New Roman" w:eastAsia="Times New Roman" w:hAnsi="Times New Roman" w:cs="Times New Roman"/>
      <w:b/>
      <w:bCs/>
      <w:caps/>
      <w:color w:val="auto"/>
      <w:kern w:val="32"/>
      <w:sz w:val="28"/>
      <w:szCs w:val="32"/>
      <w:lang w:bidi="ar-SA"/>
    </w:rPr>
  </w:style>
  <w:style w:type="paragraph" w:styleId="2">
    <w:name w:val="heading 2"/>
    <w:basedOn w:val="a"/>
    <w:next w:val="a"/>
    <w:link w:val="20"/>
    <w:uiPriority w:val="9"/>
    <w:semiHidden/>
    <w:unhideWhenUsed/>
    <w:qFormat/>
    <w:rsid w:val="00080F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80FD8"/>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080F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6C3E"/>
    <w:pPr>
      <w:tabs>
        <w:tab w:val="center" w:pos="4536"/>
        <w:tab w:val="right" w:pos="9072"/>
      </w:tabs>
    </w:pPr>
  </w:style>
  <w:style w:type="character" w:customStyle="1" w:styleId="a4">
    <w:name w:val="Горен колонтитул Знак"/>
    <w:basedOn w:val="a0"/>
    <w:link w:val="a3"/>
    <w:uiPriority w:val="99"/>
    <w:rsid w:val="00406C3E"/>
  </w:style>
  <w:style w:type="paragraph" w:styleId="a5">
    <w:name w:val="footer"/>
    <w:basedOn w:val="a"/>
    <w:link w:val="a6"/>
    <w:uiPriority w:val="99"/>
    <w:unhideWhenUsed/>
    <w:rsid w:val="00406C3E"/>
    <w:pPr>
      <w:tabs>
        <w:tab w:val="center" w:pos="4536"/>
        <w:tab w:val="right" w:pos="9072"/>
      </w:tabs>
    </w:pPr>
  </w:style>
  <w:style w:type="character" w:customStyle="1" w:styleId="a6">
    <w:name w:val="Долен колонтитул Знак"/>
    <w:basedOn w:val="a0"/>
    <w:link w:val="a5"/>
    <w:uiPriority w:val="99"/>
    <w:rsid w:val="00406C3E"/>
  </w:style>
  <w:style w:type="paragraph" w:styleId="a7">
    <w:name w:val="List Paragraph"/>
    <w:basedOn w:val="a"/>
    <w:uiPriority w:val="34"/>
    <w:qFormat/>
    <w:rsid w:val="00406C3E"/>
    <w:pPr>
      <w:ind w:left="720"/>
      <w:contextualSpacing/>
    </w:pPr>
  </w:style>
  <w:style w:type="character" w:styleId="a8">
    <w:name w:val="Hyperlink"/>
    <w:basedOn w:val="a0"/>
    <w:uiPriority w:val="99"/>
    <w:unhideWhenUsed/>
    <w:rsid w:val="00406C3E"/>
    <w:rPr>
      <w:color w:val="0563C1" w:themeColor="hyperlink"/>
      <w:u w:val="single"/>
    </w:rPr>
  </w:style>
  <w:style w:type="character" w:customStyle="1" w:styleId="Bodytext2">
    <w:name w:val="Body text (2)_"/>
    <w:basedOn w:val="a0"/>
    <w:link w:val="Bodytext20"/>
    <w:rsid w:val="00406C3E"/>
    <w:rPr>
      <w:rFonts w:ascii="Arial" w:eastAsia="Arial" w:hAnsi="Arial" w:cs="Arial"/>
      <w:b/>
      <w:bCs/>
      <w:spacing w:val="1"/>
      <w:sz w:val="21"/>
      <w:szCs w:val="21"/>
      <w:shd w:val="clear" w:color="auto" w:fill="FFFFFF"/>
    </w:rPr>
  </w:style>
  <w:style w:type="paragraph" w:customStyle="1" w:styleId="Bodytext20">
    <w:name w:val="Body text (2)"/>
    <w:basedOn w:val="a"/>
    <w:link w:val="Bodytext2"/>
    <w:rsid w:val="00406C3E"/>
    <w:pPr>
      <w:shd w:val="clear" w:color="auto" w:fill="FFFFFF"/>
      <w:spacing w:before="660" w:after="1200" w:line="317" w:lineRule="exact"/>
      <w:jc w:val="both"/>
    </w:pPr>
    <w:rPr>
      <w:rFonts w:ascii="Arial" w:eastAsia="Arial" w:hAnsi="Arial" w:cs="Arial"/>
      <w:b/>
      <w:bCs/>
      <w:color w:val="auto"/>
      <w:spacing w:val="1"/>
      <w:sz w:val="21"/>
      <w:szCs w:val="21"/>
      <w:lang w:eastAsia="en-US" w:bidi="ar-SA"/>
    </w:rPr>
  </w:style>
  <w:style w:type="character" w:customStyle="1" w:styleId="Bodytext">
    <w:name w:val="Body text_"/>
    <w:basedOn w:val="a0"/>
    <w:link w:val="11"/>
    <w:rsid w:val="00406C3E"/>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06C3E"/>
    <w:pPr>
      <w:shd w:val="clear" w:color="auto" w:fill="FFFFFF"/>
      <w:spacing w:before="780" w:after="660" w:line="317" w:lineRule="exact"/>
      <w:ind w:hanging="580"/>
      <w:jc w:val="both"/>
    </w:pPr>
    <w:rPr>
      <w:rFonts w:ascii="Arial" w:eastAsia="Arial" w:hAnsi="Arial" w:cs="Arial"/>
      <w:color w:val="auto"/>
      <w:spacing w:val="1"/>
      <w:sz w:val="21"/>
      <w:szCs w:val="21"/>
      <w:lang w:eastAsia="en-US" w:bidi="ar-SA"/>
    </w:rPr>
  </w:style>
  <w:style w:type="paragraph" w:styleId="a9">
    <w:name w:val="Balloon Text"/>
    <w:basedOn w:val="a"/>
    <w:link w:val="aa"/>
    <w:uiPriority w:val="99"/>
    <w:unhideWhenUsed/>
    <w:rsid w:val="00C04E95"/>
    <w:pPr>
      <w:widowControl/>
    </w:pPr>
    <w:rPr>
      <w:rFonts w:ascii="Tahoma" w:eastAsiaTheme="minorEastAsia" w:hAnsi="Tahoma" w:cs="Tahoma"/>
      <w:color w:val="auto"/>
      <w:sz w:val="16"/>
      <w:szCs w:val="16"/>
      <w:lang w:val="en-US" w:eastAsia="en-US" w:bidi="ar-SA"/>
    </w:rPr>
  </w:style>
  <w:style w:type="character" w:customStyle="1" w:styleId="aa">
    <w:name w:val="Изнесен текст Знак"/>
    <w:basedOn w:val="a0"/>
    <w:link w:val="a9"/>
    <w:uiPriority w:val="99"/>
    <w:rsid w:val="00C04E95"/>
    <w:rPr>
      <w:rFonts w:ascii="Tahoma" w:eastAsiaTheme="minorEastAsia" w:hAnsi="Tahoma" w:cs="Tahoma"/>
      <w:sz w:val="16"/>
      <w:szCs w:val="16"/>
      <w:lang w:val="en-US"/>
    </w:rPr>
  </w:style>
  <w:style w:type="paragraph" w:styleId="ab">
    <w:name w:val="Body Text Indent"/>
    <w:basedOn w:val="a"/>
    <w:link w:val="ac"/>
    <w:uiPriority w:val="99"/>
    <w:unhideWhenUsed/>
    <w:rsid w:val="008C357D"/>
    <w:pPr>
      <w:spacing w:after="120"/>
      <w:ind w:left="283"/>
    </w:pPr>
  </w:style>
  <w:style w:type="character" w:customStyle="1" w:styleId="ac">
    <w:name w:val="Основен текст с отстъп Знак"/>
    <w:basedOn w:val="a0"/>
    <w:link w:val="ab"/>
    <w:uiPriority w:val="99"/>
    <w:rsid w:val="008C357D"/>
    <w:rPr>
      <w:rFonts w:ascii="Courier New" w:eastAsia="Courier New" w:hAnsi="Courier New" w:cs="Courier New"/>
      <w:color w:val="000000"/>
      <w:sz w:val="24"/>
      <w:szCs w:val="24"/>
      <w:lang w:eastAsia="bg-BG" w:bidi="bg-BG"/>
    </w:rPr>
  </w:style>
  <w:style w:type="table" w:styleId="ad">
    <w:name w:val="Table Grid"/>
    <w:basedOn w:val="a1"/>
    <w:uiPriority w:val="59"/>
    <w:rsid w:val="00ED0156"/>
    <w:pPr>
      <w:spacing w:after="0" w:line="240" w:lineRule="auto"/>
      <w:jc w:val="both"/>
    </w:pPr>
    <w:rPr>
      <w:rFonts w:ascii="Palatino Linotype" w:eastAsiaTheme="minorEastAsia" w:hAnsi="Palatino Linotype"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5F32BA"/>
    <w:pPr>
      <w:spacing w:after="120"/>
    </w:pPr>
  </w:style>
  <w:style w:type="character" w:customStyle="1" w:styleId="af">
    <w:name w:val="Основен текст Знак"/>
    <w:basedOn w:val="a0"/>
    <w:link w:val="ae"/>
    <w:uiPriority w:val="99"/>
    <w:semiHidden/>
    <w:rsid w:val="005F32BA"/>
    <w:rPr>
      <w:rFonts w:ascii="Courier New" w:eastAsia="Courier New" w:hAnsi="Courier New" w:cs="Courier New"/>
      <w:color w:val="000000"/>
      <w:sz w:val="24"/>
      <w:szCs w:val="24"/>
      <w:lang w:eastAsia="bg-BG" w:bidi="bg-BG"/>
    </w:rPr>
  </w:style>
  <w:style w:type="character" w:customStyle="1" w:styleId="BodytextSmallCaps">
    <w:name w:val="Body text + Small Caps"/>
    <w:rsid w:val="005F32BA"/>
    <w:rPr>
      <w:rFonts w:ascii="Arial" w:hAnsi="Arial"/>
      <w:smallCaps/>
      <w:color w:val="000000"/>
      <w:spacing w:val="1"/>
      <w:w w:val="100"/>
      <w:position w:val="0"/>
      <w:sz w:val="21"/>
      <w:u w:val="none"/>
      <w:shd w:val="clear" w:color="auto" w:fill="FFFFFF"/>
      <w:lang w:val="bg-BG" w:eastAsia="bg-BG"/>
    </w:rPr>
  </w:style>
  <w:style w:type="paragraph" w:styleId="31">
    <w:name w:val="Body Text Indent 3"/>
    <w:basedOn w:val="a"/>
    <w:link w:val="32"/>
    <w:uiPriority w:val="99"/>
    <w:unhideWhenUsed/>
    <w:rsid w:val="00FC3496"/>
    <w:pPr>
      <w:spacing w:after="120"/>
      <w:ind w:left="283"/>
    </w:pPr>
    <w:rPr>
      <w:sz w:val="16"/>
      <w:szCs w:val="16"/>
    </w:rPr>
  </w:style>
  <w:style w:type="character" w:customStyle="1" w:styleId="32">
    <w:name w:val="Основен текст с отстъп 3 Знак"/>
    <w:basedOn w:val="a0"/>
    <w:link w:val="31"/>
    <w:uiPriority w:val="99"/>
    <w:rsid w:val="00FC3496"/>
    <w:rPr>
      <w:rFonts w:ascii="Courier New" w:eastAsia="Courier New" w:hAnsi="Courier New" w:cs="Courier New"/>
      <w:color w:val="000000"/>
      <w:sz w:val="16"/>
      <w:szCs w:val="16"/>
      <w:lang w:eastAsia="bg-BG" w:bidi="bg-BG"/>
    </w:rPr>
  </w:style>
  <w:style w:type="paragraph" w:styleId="af0">
    <w:name w:val="Normal (Web)"/>
    <w:basedOn w:val="a"/>
    <w:uiPriority w:val="99"/>
    <w:unhideWhenUsed/>
    <w:rsid w:val="002D41DB"/>
    <w:rPr>
      <w:rFonts w:ascii="Times New Roman" w:hAnsi="Times New Roman" w:cs="Times New Roman"/>
    </w:rPr>
  </w:style>
  <w:style w:type="character" w:styleId="af1">
    <w:name w:val="page number"/>
    <w:basedOn w:val="a0"/>
    <w:rsid w:val="00D0704B"/>
  </w:style>
  <w:style w:type="character" w:customStyle="1" w:styleId="10">
    <w:name w:val="Заглавие 1 Знак"/>
    <w:basedOn w:val="a0"/>
    <w:link w:val="1"/>
    <w:rsid w:val="00DB7265"/>
    <w:rPr>
      <w:rFonts w:ascii="Times New Roman" w:eastAsia="Times New Roman" w:hAnsi="Times New Roman" w:cs="Times New Roman"/>
      <w:b/>
      <w:bCs/>
      <w:caps/>
      <w:kern w:val="32"/>
      <w:sz w:val="28"/>
      <w:szCs w:val="32"/>
      <w:lang w:eastAsia="bg-BG"/>
    </w:rPr>
  </w:style>
  <w:style w:type="character" w:customStyle="1" w:styleId="apple-converted-space">
    <w:name w:val="apple-converted-space"/>
    <w:basedOn w:val="a0"/>
    <w:rsid w:val="00DB7265"/>
  </w:style>
  <w:style w:type="paragraph" w:styleId="af2">
    <w:name w:val="No Spacing"/>
    <w:link w:val="af3"/>
    <w:qFormat/>
    <w:rsid w:val="00EE2F58"/>
    <w:pPr>
      <w:spacing w:after="0" w:line="240" w:lineRule="auto"/>
    </w:pPr>
    <w:rPr>
      <w:rFonts w:ascii="Calibri" w:eastAsia="Times New Roman" w:hAnsi="Calibri" w:cs="Times New Roman"/>
    </w:rPr>
  </w:style>
  <w:style w:type="character" w:customStyle="1" w:styleId="af3">
    <w:name w:val="Без разредка Знак"/>
    <w:link w:val="af2"/>
    <w:uiPriority w:val="1"/>
    <w:rsid w:val="00294360"/>
    <w:rPr>
      <w:rFonts w:ascii="Calibri" w:eastAsia="Times New Roman" w:hAnsi="Calibri" w:cs="Times New Roman"/>
    </w:rPr>
  </w:style>
  <w:style w:type="character" w:customStyle="1" w:styleId="20">
    <w:name w:val="Заглавие 2 Знак"/>
    <w:basedOn w:val="a0"/>
    <w:link w:val="2"/>
    <w:uiPriority w:val="9"/>
    <w:semiHidden/>
    <w:rsid w:val="00080FD8"/>
    <w:rPr>
      <w:rFonts w:asciiTheme="majorHAnsi" w:eastAsiaTheme="majorEastAsia" w:hAnsiTheme="majorHAnsi" w:cstheme="majorBidi"/>
      <w:color w:val="2E74B5" w:themeColor="accent1" w:themeShade="BF"/>
      <w:sz w:val="26"/>
      <w:szCs w:val="26"/>
      <w:lang w:eastAsia="bg-BG" w:bidi="bg-BG"/>
    </w:rPr>
  </w:style>
  <w:style w:type="character" w:customStyle="1" w:styleId="30">
    <w:name w:val="Заглавие 3 Знак"/>
    <w:basedOn w:val="a0"/>
    <w:link w:val="3"/>
    <w:uiPriority w:val="9"/>
    <w:semiHidden/>
    <w:rsid w:val="00080FD8"/>
    <w:rPr>
      <w:rFonts w:asciiTheme="majorHAnsi" w:eastAsiaTheme="majorEastAsia" w:hAnsiTheme="majorHAnsi" w:cstheme="majorBidi"/>
      <w:color w:val="1F4D78" w:themeColor="accent1" w:themeShade="7F"/>
      <w:sz w:val="24"/>
      <w:szCs w:val="24"/>
      <w:lang w:eastAsia="bg-BG" w:bidi="bg-BG"/>
    </w:rPr>
  </w:style>
  <w:style w:type="character" w:customStyle="1" w:styleId="40">
    <w:name w:val="Заглавие 4 Знак"/>
    <w:basedOn w:val="a0"/>
    <w:link w:val="4"/>
    <w:uiPriority w:val="9"/>
    <w:rsid w:val="00080FD8"/>
    <w:rPr>
      <w:rFonts w:asciiTheme="majorHAnsi" w:eastAsiaTheme="majorEastAsia" w:hAnsiTheme="majorHAnsi" w:cstheme="majorBidi"/>
      <w:i/>
      <w:iCs/>
      <w:color w:val="2E74B5" w:themeColor="accent1" w:themeShade="BF"/>
      <w:sz w:val="24"/>
      <w:szCs w:val="24"/>
      <w:lang w:eastAsia="bg-BG" w:bidi="bg-BG"/>
    </w:rPr>
  </w:style>
  <w:style w:type="character" w:customStyle="1" w:styleId="mw-headline">
    <w:name w:val="mw-headline"/>
    <w:basedOn w:val="a0"/>
    <w:rsid w:val="00080FD8"/>
  </w:style>
  <w:style w:type="character" w:customStyle="1" w:styleId="mw-editsection">
    <w:name w:val="mw-editsection"/>
    <w:basedOn w:val="a0"/>
    <w:rsid w:val="00080FD8"/>
  </w:style>
  <w:style w:type="character" w:customStyle="1" w:styleId="mw-editsection-bracket">
    <w:name w:val="mw-editsection-bracket"/>
    <w:basedOn w:val="a0"/>
    <w:rsid w:val="00080FD8"/>
  </w:style>
  <w:style w:type="character" w:customStyle="1" w:styleId="mw-editsection-divider">
    <w:name w:val="mw-editsection-divider"/>
    <w:basedOn w:val="a0"/>
    <w:rsid w:val="00080F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6C3E"/>
    <w:pPr>
      <w:widowControl w:val="0"/>
      <w:spacing w:after="0" w:line="240" w:lineRule="auto"/>
    </w:pPr>
    <w:rPr>
      <w:rFonts w:ascii="Courier New" w:eastAsia="Courier New" w:hAnsi="Courier New" w:cs="Courier New"/>
      <w:color w:val="000000"/>
      <w:sz w:val="24"/>
      <w:szCs w:val="24"/>
      <w:lang w:eastAsia="bg-BG" w:bidi="bg-BG"/>
    </w:rPr>
  </w:style>
  <w:style w:type="paragraph" w:styleId="1">
    <w:name w:val="heading 1"/>
    <w:basedOn w:val="a"/>
    <w:next w:val="a"/>
    <w:link w:val="10"/>
    <w:qFormat/>
    <w:rsid w:val="00DB7265"/>
    <w:pPr>
      <w:keepNext/>
      <w:widowControl/>
      <w:spacing w:before="100" w:beforeAutospacing="1" w:after="100" w:afterAutospacing="1"/>
      <w:jc w:val="both"/>
      <w:outlineLvl w:val="0"/>
    </w:pPr>
    <w:rPr>
      <w:rFonts w:ascii="Times New Roman" w:eastAsia="Times New Roman" w:hAnsi="Times New Roman" w:cs="Times New Roman"/>
      <w:b/>
      <w:bCs/>
      <w:caps/>
      <w:color w:val="auto"/>
      <w:kern w:val="32"/>
      <w:sz w:val="28"/>
      <w:szCs w:val="32"/>
      <w:lang w:bidi="ar-SA"/>
    </w:rPr>
  </w:style>
  <w:style w:type="paragraph" w:styleId="2">
    <w:name w:val="heading 2"/>
    <w:basedOn w:val="a"/>
    <w:next w:val="a"/>
    <w:link w:val="20"/>
    <w:uiPriority w:val="9"/>
    <w:semiHidden/>
    <w:unhideWhenUsed/>
    <w:qFormat/>
    <w:rsid w:val="00080F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80FD8"/>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080F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6C3E"/>
    <w:pPr>
      <w:tabs>
        <w:tab w:val="center" w:pos="4536"/>
        <w:tab w:val="right" w:pos="9072"/>
      </w:tabs>
    </w:pPr>
  </w:style>
  <w:style w:type="character" w:customStyle="1" w:styleId="a4">
    <w:name w:val="Горен колонтитул Знак"/>
    <w:basedOn w:val="a0"/>
    <w:link w:val="a3"/>
    <w:uiPriority w:val="99"/>
    <w:rsid w:val="00406C3E"/>
  </w:style>
  <w:style w:type="paragraph" w:styleId="a5">
    <w:name w:val="footer"/>
    <w:basedOn w:val="a"/>
    <w:link w:val="a6"/>
    <w:uiPriority w:val="99"/>
    <w:unhideWhenUsed/>
    <w:rsid w:val="00406C3E"/>
    <w:pPr>
      <w:tabs>
        <w:tab w:val="center" w:pos="4536"/>
        <w:tab w:val="right" w:pos="9072"/>
      </w:tabs>
    </w:pPr>
  </w:style>
  <w:style w:type="character" w:customStyle="1" w:styleId="a6">
    <w:name w:val="Долен колонтитул Знак"/>
    <w:basedOn w:val="a0"/>
    <w:link w:val="a5"/>
    <w:uiPriority w:val="99"/>
    <w:rsid w:val="00406C3E"/>
  </w:style>
  <w:style w:type="paragraph" w:styleId="a7">
    <w:name w:val="List Paragraph"/>
    <w:basedOn w:val="a"/>
    <w:uiPriority w:val="34"/>
    <w:qFormat/>
    <w:rsid w:val="00406C3E"/>
    <w:pPr>
      <w:ind w:left="720"/>
      <w:contextualSpacing/>
    </w:pPr>
  </w:style>
  <w:style w:type="character" w:styleId="a8">
    <w:name w:val="Hyperlink"/>
    <w:basedOn w:val="a0"/>
    <w:uiPriority w:val="99"/>
    <w:unhideWhenUsed/>
    <w:rsid w:val="00406C3E"/>
    <w:rPr>
      <w:color w:val="0563C1" w:themeColor="hyperlink"/>
      <w:u w:val="single"/>
    </w:rPr>
  </w:style>
  <w:style w:type="character" w:customStyle="1" w:styleId="Bodytext2">
    <w:name w:val="Body text (2)_"/>
    <w:basedOn w:val="a0"/>
    <w:link w:val="Bodytext20"/>
    <w:rsid w:val="00406C3E"/>
    <w:rPr>
      <w:rFonts w:ascii="Arial" w:eastAsia="Arial" w:hAnsi="Arial" w:cs="Arial"/>
      <w:b/>
      <w:bCs/>
      <w:spacing w:val="1"/>
      <w:sz w:val="21"/>
      <w:szCs w:val="21"/>
      <w:shd w:val="clear" w:color="auto" w:fill="FFFFFF"/>
    </w:rPr>
  </w:style>
  <w:style w:type="paragraph" w:customStyle="1" w:styleId="Bodytext20">
    <w:name w:val="Body text (2)"/>
    <w:basedOn w:val="a"/>
    <w:link w:val="Bodytext2"/>
    <w:rsid w:val="00406C3E"/>
    <w:pPr>
      <w:shd w:val="clear" w:color="auto" w:fill="FFFFFF"/>
      <w:spacing w:before="660" w:after="1200" w:line="317" w:lineRule="exact"/>
      <w:jc w:val="both"/>
    </w:pPr>
    <w:rPr>
      <w:rFonts w:ascii="Arial" w:eastAsia="Arial" w:hAnsi="Arial" w:cs="Arial"/>
      <w:b/>
      <w:bCs/>
      <w:color w:val="auto"/>
      <w:spacing w:val="1"/>
      <w:sz w:val="21"/>
      <w:szCs w:val="21"/>
      <w:lang w:eastAsia="en-US" w:bidi="ar-SA"/>
    </w:rPr>
  </w:style>
  <w:style w:type="character" w:customStyle="1" w:styleId="Bodytext">
    <w:name w:val="Body text_"/>
    <w:basedOn w:val="a0"/>
    <w:link w:val="11"/>
    <w:rsid w:val="00406C3E"/>
    <w:rPr>
      <w:rFonts w:ascii="Arial" w:eastAsia="Arial" w:hAnsi="Arial" w:cs="Arial"/>
      <w:spacing w:val="1"/>
      <w:sz w:val="21"/>
      <w:szCs w:val="21"/>
      <w:shd w:val="clear" w:color="auto" w:fill="FFFFFF"/>
    </w:rPr>
  </w:style>
  <w:style w:type="paragraph" w:customStyle="1" w:styleId="11">
    <w:name w:val="Основен текст1"/>
    <w:basedOn w:val="a"/>
    <w:link w:val="Bodytext"/>
    <w:rsid w:val="00406C3E"/>
    <w:pPr>
      <w:shd w:val="clear" w:color="auto" w:fill="FFFFFF"/>
      <w:spacing w:before="780" w:after="660" w:line="317" w:lineRule="exact"/>
      <w:ind w:hanging="580"/>
      <w:jc w:val="both"/>
    </w:pPr>
    <w:rPr>
      <w:rFonts w:ascii="Arial" w:eastAsia="Arial" w:hAnsi="Arial" w:cs="Arial"/>
      <w:color w:val="auto"/>
      <w:spacing w:val="1"/>
      <w:sz w:val="21"/>
      <w:szCs w:val="21"/>
      <w:lang w:eastAsia="en-US" w:bidi="ar-SA"/>
    </w:rPr>
  </w:style>
  <w:style w:type="paragraph" w:styleId="a9">
    <w:name w:val="Balloon Text"/>
    <w:basedOn w:val="a"/>
    <w:link w:val="aa"/>
    <w:uiPriority w:val="99"/>
    <w:unhideWhenUsed/>
    <w:rsid w:val="00C04E95"/>
    <w:pPr>
      <w:widowControl/>
    </w:pPr>
    <w:rPr>
      <w:rFonts w:ascii="Tahoma" w:eastAsiaTheme="minorEastAsia" w:hAnsi="Tahoma" w:cs="Tahoma"/>
      <w:color w:val="auto"/>
      <w:sz w:val="16"/>
      <w:szCs w:val="16"/>
      <w:lang w:val="en-US" w:eastAsia="en-US" w:bidi="ar-SA"/>
    </w:rPr>
  </w:style>
  <w:style w:type="character" w:customStyle="1" w:styleId="aa">
    <w:name w:val="Изнесен текст Знак"/>
    <w:basedOn w:val="a0"/>
    <w:link w:val="a9"/>
    <w:uiPriority w:val="99"/>
    <w:rsid w:val="00C04E95"/>
    <w:rPr>
      <w:rFonts w:ascii="Tahoma" w:eastAsiaTheme="minorEastAsia" w:hAnsi="Tahoma" w:cs="Tahoma"/>
      <w:sz w:val="16"/>
      <w:szCs w:val="16"/>
      <w:lang w:val="en-US"/>
    </w:rPr>
  </w:style>
  <w:style w:type="paragraph" w:styleId="ab">
    <w:name w:val="Body Text Indent"/>
    <w:basedOn w:val="a"/>
    <w:link w:val="ac"/>
    <w:uiPriority w:val="99"/>
    <w:unhideWhenUsed/>
    <w:rsid w:val="008C357D"/>
    <w:pPr>
      <w:spacing w:after="120"/>
      <w:ind w:left="283"/>
    </w:pPr>
  </w:style>
  <w:style w:type="character" w:customStyle="1" w:styleId="ac">
    <w:name w:val="Основен текст с отстъп Знак"/>
    <w:basedOn w:val="a0"/>
    <w:link w:val="ab"/>
    <w:uiPriority w:val="99"/>
    <w:rsid w:val="008C357D"/>
    <w:rPr>
      <w:rFonts w:ascii="Courier New" w:eastAsia="Courier New" w:hAnsi="Courier New" w:cs="Courier New"/>
      <w:color w:val="000000"/>
      <w:sz w:val="24"/>
      <w:szCs w:val="24"/>
      <w:lang w:eastAsia="bg-BG" w:bidi="bg-BG"/>
    </w:rPr>
  </w:style>
  <w:style w:type="table" w:styleId="ad">
    <w:name w:val="Table Grid"/>
    <w:basedOn w:val="a1"/>
    <w:uiPriority w:val="59"/>
    <w:rsid w:val="00ED0156"/>
    <w:pPr>
      <w:spacing w:after="0" w:line="240" w:lineRule="auto"/>
      <w:jc w:val="both"/>
    </w:pPr>
    <w:rPr>
      <w:rFonts w:ascii="Palatino Linotype" w:eastAsiaTheme="minorEastAsia" w:hAnsi="Palatino Linotype"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uiPriority w:val="99"/>
    <w:semiHidden/>
    <w:unhideWhenUsed/>
    <w:rsid w:val="005F32BA"/>
    <w:pPr>
      <w:spacing w:after="120"/>
    </w:pPr>
  </w:style>
  <w:style w:type="character" w:customStyle="1" w:styleId="af">
    <w:name w:val="Основен текст Знак"/>
    <w:basedOn w:val="a0"/>
    <w:link w:val="ae"/>
    <w:uiPriority w:val="99"/>
    <w:semiHidden/>
    <w:rsid w:val="005F32BA"/>
    <w:rPr>
      <w:rFonts w:ascii="Courier New" w:eastAsia="Courier New" w:hAnsi="Courier New" w:cs="Courier New"/>
      <w:color w:val="000000"/>
      <w:sz w:val="24"/>
      <w:szCs w:val="24"/>
      <w:lang w:eastAsia="bg-BG" w:bidi="bg-BG"/>
    </w:rPr>
  </w:style>
  <w:style w:type="character" w:customStyle="1" w:styleId="BodytextSmallCaps">
    <w:name w:val="Body text + Small Caps"/>
    <w:rsid w:val="005F32BA"/>
    <w:rPr>
      <w:rFonts w:ascii="Arial" w:hAnsi="Arial"/>
      <w:smallCaps/>
      <w:color w:val="000000"/>
      <w:spacing w:val="1"/>
      <w:w w:val="100"/>
      <w:position w:val="0"/>
      <w:sz w:val="21"/>
      <w:u w:val="none"/>
      <w:shd w:val="clear" w:color="auto" w:fill="FFFFFF"/>
      <w:lang w:val="bg-BG" w:eastAsia="bg-BG"/>
    </w:rPr>
  </w:style>
  <w:style w:type="paragraph" w:styleId="31">
    <w:name w:val="Body Text Indent 3"/>
    <w:basedOn w:val="a"/>
    <w:link w:val="32"/>
    <w:uiPriority w:val="99"/>
    <w:unhideWhenUsed/>
    <w:rsid w:val="00FC3496"/>
    <w:pPr>
      <w:spacing w:after="120"/>
      <w:ind w:left="283"/>
    </w:pPr>
    <w:rPr>
      <w:sz w:val="16"/>
      <w:szCs w:val="16"/>
    </w:rPr>
  </w:style>
  <w:style w:type="character" w:customStyle="1" w:styleId="32">
    <w:name w:val="Основен текст с отстъп 3 Знак"/>
    <w:basedOn w:val="a0"/>
    <w:link w:val="31"/>
    <w:uiPriority w:val="99"/>
    <w:rsid w:val="00FC3496"/>
    <w:rPr>
      <w:rFonts w:ascii="Courier New" w:eastAsia="Courier New" w:hAnsi="Courier New" w:cs="Courier New"/>
      <w:color w:val="000000"/>
      <w:sz w:val="16"/>
      <w:szCs w:val="16"/>
      <w:lang w:eastAsia="bg-BG" w:bidi="bg-BG"/>
    </w:rPr>
  </w:style>
  <w:style w:type="paragraph" w:styleId="af0">
    <w:name w:val="Normal (Web)"/>
    <w:basedOn w:val="a"/>
    <w:uiPriority w:val="99"/>
    <w:unhideWhenUsed/>
    <w:rsid w:val="002D41DB"/>
    <w:rPr>
      <w:rFonts w:ascii="Times New Roman" w:hAnsi="Times New Roman" w:cs="Times New Roman"/>
    </w:rPr>
  </w:style>
  <w:style w:type="character" w:styleId="af1">
    <w:name w:val="page number"/>
    <w:basedOn w:val="a0"/>
    <w:rsid w:val="00D0704B"/>
  </w:style>
  <w:style w:type="character" w:customStyle="1" w:styleId="10">
    <w:name w:val="Заглавие 1 Знак"/>
    <w:basedOn w:val="a0"/>
    <w:link w:val="1"/>
    <w:rsid w:val="00DB7265"/>
    <w:rPr>
      <w:rFonts w:ascii="Times New Roman" w:eastAsia="Times New Roman" w:hAnsi="Times New Roman" w:cs="Times New Roman"/>
      <w:b/>
      <w:bCs/>
      <w:caps/>
      <w:kern w:val="32"/>
      <w:sz w:val="28"/>
      <w:szCs w:val="32"/>
      <w:lang w:eastAsia="bg-BG"/>
    </w:rPr>
  </w:style>
  <w:style w:type="character" w:customStyle="1" w:styleId="apple-converted-space">
    <w:name w:val="apple-converted-space"/>
    <w:basedOn w:val="a0"/>
    <w:rsid w:val="00DB7265"/>
  </w:style>
  <w:style w:type="paragraph" w:styleId="af2">
    <w:name w:val="No Spacing"/>
    <w:link w:val="af3"/>
    <w:qFormat/>
    <w:rsid w:val="00EE2F58"/>
    <w:pPr>
      <w:spacing w:after="0" w:line="240" w:lineRule="auto"/>
    </w:pPr>
    <w:rPr>
      <w:rFonts w:ascii="Calibri" w:eastAsia="Times New Roman" w:hAnsi="Calibri" w:cs="Times New Roman"/>
    </w:rPr>
  </w:style>
  <w:style w:type="character" w:customStyle="1" w:styleId="af3">
    <w:name w:val="Без разредка Знак"/>
    <w:link w:val="af2"/>
    <w:uiPriority w:val="1"/>
    <w:rsid w:val="00294360"/>
    <w:rPr>
      <w:rFonts w:ascii="Calibri" w:eastAsia="Times New Roman" w:hAnsi="Calibri" w:cs="Times New Roman"/>
    </w:rPr>
  </w:style>
  <w:style w:type="character" w:customStyle="1" w:styleId="20">
    <w:name w:val="Заглавие 2 Знак"/>
    <w:basedOn w:val="a0"/>
    <w:link w:val="2"/>
    <w:uiPriority w:val="9"/>
    <w:semiHidden/>
    <w:rsid w:val="00080FD8"/>
    <w:rPr>
      <w:rFonts w:asciiTheme="majorHAnsi" w:eastAsiaTheme="majorEastAsia" w:hAnsiTheme="majorHAnsi" w:cstheme="majorBidi"/>
      <w:color w:val="2E74B5" w:themeColor="accent1" w:themeShade="BF"/>
      <w:sz w:val="26"/>
      <w:szCs w:val="26"/>
      <w:lang w:eastAsia="bg-BG" w:bidi="bg-BG"/>
    </w:rPr>
  </w:style>
  <w:style w:type="character" w:customStyle="1" w:styleId="30">
    <w:name w:val="Заглавие 3 Знак"/>
    <w:basedOn w:val="a0"/>
    <w:link w:val="3"/>
    <w:uiPriority w:val="9"/>
    <w:semiHidden/>
    <w:rsid w:val="00080FD8"/>
    <w:rPr>
      <w:rFonts w:asciiTheme="majorHAnsi" w:eastAsiaTheme="majorEastAsia" w:hAnsiTheme="majorHAnsi" w:cstheme="majorBidi"/>
      <w:color w:val="1F4D78" w:themeColor="accent1" w:themeShade="7F"/>
      <w:sz w:val="24"/>
      <w:szCs w:val="24"/>
      <w:lang w:eastAsia="bg-BG" w:bidi="bg-BG"/>
    </w:rPr>
  </w:style>
  <w:style w:type="character" w:customStyle="1" w:styleId="40">
    <w:name w:val="Заглавие 4 Знак"/>
    <w:basedOn w:val="a0"/>
    <w:link w:val="4"/>
    <w:uiPriority w:val="9"/>
    <w:rsid w:val="00080FD8"/>
    <w:rPr>
      <w:rFonts w:asciiTheme="majorHAnsi" w:eastAsiaTheme="majorEastAsia" w:hAnsiTheme="majorHAnsi" w:cstheme="majorBidi"/>
      <w:i/>
      <w:iCs/>
      <w:color w:val="2E74B5" w:themeColor="accent1" w:themeShade="BF"/>
      <w:sz w:val="24"/>
      <w:szCs w:val="24"/>
      <w:lang w:eastAsia="bg-BG" w:bidi="bg-BG"/>
    </w:rPr>
  </w:style>
  <w:style w:type="character" w:customStyle="1" w:styleId="mw-headline">
    <w:name w:val="mw-headline"/>
    <w:basedOn w:val="a0"/>
    <w:rsid w:val="00080FD8"/>
  </w:style>
  <w:style w:type="character" w:customStyle="1" w:styleId="mw-editsection">
    <w:name w:val="mw-editsection"/>
    <w:basedOn w:val="a0"/>
    <w:rsid w:val="00080FD8"/>
  </w:style>
  <w:style w:type="character" w:customStyle="1" w:styleId="mw-editsection-bracket">
    <w:name w:val="mw-editsection-bracket"/>
    <w:basedOn w:val="a0"/>
    <w:rsid w:val="00080FD8"/>
  </w:style>
  <w:style w:type="character" w:customStyle="1" w:styleId="mw-editsection-divider">
    <w:name w:val="mw-editsection-divider"/>
    <w:basedOn w:val="a0"/>
    <w:rsid w:val="00080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083732">
      <w:bodyDiv w:val="1"/>
      <w:marLeft w:val="0"/>
      <w:marRight w:val="0"/>
      <w:marTop w:val="0"/>
      <w:marBottom w:val="0"/>
      <w:divBdr>
        <w:top w:val="none" w:sz="0" w:space="0" w:color="auto"/>
        <w:left w:val="none" w:sz="0" w:space="0" w:color="auto"/>
        <w:bottom w:val="none" w:sz="0" w:space="0" w:color="auto"/>
        <w:right w:val="none" w:sz="0" w:space="0" w:color="auto"/>
      </w:divBdr>
    </w:div>
    <w:div w:id="151225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g.wikipedia.org/wiki/%D0%A1%D0%B0%D0%BC%D1%83%D0%B8%D0%BB%D0%BE%D0%B2%D1%81%D0%BA%D0%B8_%D0%B2%D0%B8%D1%81%D0%BE%D1%87%D0%B8%D0%BD%D0%B8" TargetMode="External"/><Relationship Id="rId21" Type="http://schemas.openxmlformats.org/officeDocument/2006/relationships/hyperlink" Target="https://bg.wikipedia.org/wiki/%D0%9E%D0%B1%D1%89%D0%B8%D0%BD%D0%B0_%D0%9B%D0%BE%D0%B7%D0%BD%D0%B8%D1%86%D0%B0" TargetMode="External"/><Relationship Id="rId42" Type="http://schemas.openxmlformats.org/officeDocument/2006/relationships/hyperlink" Target="https://bg.wikipedia.org/wiki/%D0%91%D1%8A%D0%BB%D0%B3%D0%B0%D1%80%D0%B8_%D0%B2_%D0%91%D1%8A%D0%BB%D0%B3%D0%B0%D1%80%D0%B8%D1%8F" TargetMode="External"/><Relationship Id="rId47" Type="http://schemas.openxmlformats.org/officeDocument/2006/relationships/hyperlink" Target="https://bg.wikipedia.org/wiki/%D0%91%D0%B0%D0%B9%D0%BA%D0%BE%D0%B2%D0%BE" TargetMode="External"/><Relationship Id="rId63" Type="http://schemas.openxmlformats.org/officeDocument/2006/relationships/hyperlink" Target="https://bg.wikipedia.org/wiki/%D0%97%D0%B2%D0%B5%D0%B3%D0%BE%D1%80"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g.wikipedia.org/wiki/%D0%9E%D0%B1%D1%89%D0%B8%D0%BD%D0%B0_%D0%92%D0%B5%D0%BD%D0%B5%D1%86" TargetMode="External"/><Relationship Id="rId29" Type="http://schemas.openxmlformats.org/officeDocument/2006/relationships/hyperlink" Target="https://bg.wikipedia.org/wiki/%D0%96%D0%B8%D0%B2%D0%BA%D0%BE%D0%B2%D0%BE_(%D0%9E%D0%B1%D0%BB%D0%B0%D1%81%D1%82_%D0%A8%D1%83%D0%BC%D0%B5%D0%BD)" TargetMode="External"/><Relationship Id="rId11" Type="http://schemas.openxmlformats.org/officeDocument/2006/relationships/image" Target="media/image4.jpeg"/><Relationship Id="rId24" Type="http://schemas.openxmlformats.org/officeDocument/2006/relationships/hyperlink" Target="https://bg.wikipedia.org/wiki/%D0%9E%D0%B1%D0%BB%D0%B0%D1%81%D1%82_%D0%A0%D0%B0%D0%B7%D0%B3%D1%80%D0%B0%D0%B4" TargetMode="External"/><Relationship Id="rId32" Type="http://schemas.openxmlformats.org/officeDocument/2006/relationships/hyperlink" Target="https://bg.wikipedia.org/wiki/%D0%9F%D1%80%D0%BE%D0%B2%D0%B0%D0%B4%D0%B8%D0%B9%D1%81%D0%BA%D0%B0_%D1%80%D0%B5%D0%BA%D0%B0" TargetMode="External"/><Relationship Id="rId37" Type="http://schemas.openxmlformats.org/officeDocument/2006/relationships/hyperlink" Target="https://bg.wikipedia.org/wiki/%D0%9F%D0%B0%D0%BA%D1%83%D1%88%D0%B0" TargetMode="External"/><Relationship Id="rId40" Type="http://schemas.openxmlformats.org/officeDocument/2006/relationships/hyperlink" Target="https://bg.wikipedia.org/wiki/%D0%9F%D1%80%D0%B5%D0%B1%D1%80%D0%BE%D1%8F%D0%B2%D0%B0%D0%BD%D0%B5_%D0%BD%D0%B0_%D0%BD%D0%B0%D1%81%D0%B5%D0%BB%D0%B5%D0%BD%D0%B8%D0%B5%D1%82%D0%BE_%D0%B2_%D0%91%D1%8A%D0%BB%D0%B3%D0%B0%D1%80%D0%B8%D1%8F_(2011)" TargetMode="External"/><Relationship Id="rId45" Type="http://schemas.openxmlformats.org/officeDocument/2006/relationships/hyperlink" Target="http://statlib.nsi.bg:8181/isisbgstat/ssp/fulltext.asp?content=/FullT/FulltOpen/P_22_2011_T1_KN1.pdf" TargetMode="External"/><Relationship Id="rId53" Type="http://schemas.openxmlformats.org/officeDocument/2006/relationships/hyperlink" Target="https://bg.wikipedia.org/wiki/%D0%92%D1%8A%D1%80%D0%B1%D0%B0%D0%BA" TargetMode="External"/><Relationship Id="rId58" Type="http://schemas.openxmlformats.org/officeDocument/2006/relationships/hyperlink" Target="https://bg.wikipedia.org/wiki/%D0%A2%D0%B5%D1%80%D0%B2%D0%B5%D0%BB_(%D1%81%D0%B5%D0%BB%D0%BE)" TargetMode="External"/><Relationship Id="rId66" Type="http://schemas.openxmlformats.org/officeDocument/2006/relationships/hyperlink" Target="https://bg.wikipedia.org/wiki/%D0%A7%D0%B5%D1%80%D0%BD%D0%B0_(%D0%9E%D0%B1%D0%BB%D0%B0%D1%81%D1%82_%D0%A8%D1%83%D0%BC%D0%B5%D0%BD)"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bg.wikipedia.org/wiki/%D0%96%D0%B8%D0%B2%D0%BA%D0%BE%D0%B2%D0%BE_(%D0%9E%D0%B1%D0%BB%D0%B0%D1%81%D1%82_%D0%A8%D1%83%D0%BC%D0%B5%D0%BD)" TargetMode="External"/><Relationship Id="rId19" Type="http://schemas.openxmlformats.org/officeDocument/2006/relationships/hyperlink" Target="https://bg.wikipedia.org/wiki/%D0%9E%D0%B1%D1%89%D0%B8%D0%BD%D0%B0_%D0%A2%D1%8A%D1%80%D0%B3%D0%BE%D0%B2%D0%B8%D1%89%D0%B5" TargetMode="External"/><Relationship Id="rId14" Type="http://schemas.openxmlformats.org/officeDocument/2006/relationships/image" Target="media/image7.png"/><Relationship Id="rId22" Type="http://schemas.openxmlformats.org/officeDocument/2006/relationships/hyperlink" Target="https://bg.wikipedia.org/wiki/%D0%9E%D0%B1%D0%BB%D0%B0%D1%81%D1%82_%D0%A0%D0%B0%D0%B7%D0%B3%D1%80%D0%B0%D0%B4" TargetMode="External"/><Relationship Id="rId27" Type="http://schemas.openxmlformats.org/officeDocument/2006/relationships/hyperlink" Target="https://bg.wikipedia.org/wiki/%D0%A2%D1%80%D0%B5%D0%BC" TargetMode="External"/><Relationship Id="rId30" Type="http://schemas.openxmlformats.org/officeDocument/2006/relationships/hyperlink" Target="https://bg.wikipedia.org/wiki/%D0%9E%D0%B2%D1%87%D0%B5_%D0%BF%D0%BE%D0%BB%D0%B5_(%D0%91%D1%8A%D0%BB%D0%B3%D0%B0%D1%80%D0%B8%D1%8F)" TargetMode="External"/><Relationship Id="rId35" Type="http://schemas.openxmlformats.org/officeDocument/2006/relationships/hyperlink" Target="https://bg.wikipedia.org/wiki/%D0%9A%D1%80%D0%B8%D0%B2%D0%B0_%D1%80%D0%B5%D0%BA%D0%B0_(%D0%BF%D1%80%D0%B8%D1%82%D0%BE%D0%BA_%D0%BD%D0%B0_%D0%9F%D1%80%D0%BE%D0%B2%D0%B0%D0%B4%D0%B8%D0%B9%D1%81%D0%BA%D0%B0_%D1%80%D0%B5%D0%BA%D0%B0)" TargetMode="External"/><Relationship Id="rId43" Type="http://schemas.openxmlformats.org/officeDocument/2006/relationships/hyperlink" Target="https://bg.wikipedia.org/wiki/%D0%A2%D1%83%D1%80%D1%86%D0%B8_%D0%B2_%D0%91%D1%8A%D0%BB%D0%B3%D0%B0%D1%80%D0%B8%D1%8F" TargetMode="External"/><Relationship Id="rId48" Type="http://schemas.openxmlformats.org/officeDocument/2006/relationships/hyperlink" Target="https://bg.wikipedia.org/wiki/%D0%9A%D0%B0%D0%BC%D0%B5%D0%BD%D1%8F%D0%BA_(%D0%9E%D0%B1%D0%BB%D0%B0%D1%81%D1%82_%D0%A8%D1%83%D0%BC%D0%B5%D0%BD)" TargetMode="External"/><Relationship Id="rId56" Type="http://schemas.openxmlformats.org/officeDocument/2006/relationships/hyperlink" Target="https://bg.wikipedia.org/wiki/%D0%A1%D1%82%D1%83%D0%B4%D0%B5%D0%BD%D0%B8%D1%86%D0%B0_(%D0%9E%D0%B1%D0%BB%D0%B0%D1%81%D1%82_%D0%A8%D1%83%D0%BC%D0%B5%D0%BD)" TargetMode="External"/><Relationship Id="rId64" Type="http://schemas.openxmlformats.org/officeDocument/2006/relationships/hyperlink" Target="https://bg.wikipedia.org/wiki/%D0%A5%D0%B8%D1%82%D1%80%D0%B8%D0%BD%D0%BE"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bg.wikipedia.org/wiki/%D0%92%D0%B8%D1%81%D0%BE%D0%BA%D0%B0_%D0%BF%D0%BE%D0%BB%D1%8F%D0%BD%D0%B0_(%D0%9E%D0%B1%D0%BB%D0%B0%D1%81%D1%82_%D0%A8%D1%83%D0%BC%D0%B5%D0%BD)"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bg.wikipedia.org/wiki/%D0%9E%D0%B1%D1%89%D0%B8%D0%BD%D0%B0_%D0%9D%D0%BE%D0%B2%D0%B8_%D0%BF%D0%B0%D0%B7%D0%B0%D1%80" TargetMode="External"/><Relationship Id="rId25" Type="http://schemas.openxmlformats.org/officeDocument/2006/relationships/hyperlink" Target="https://bg.wikipedia.org/wiki/%D0%98%D0%B7%D1%82%D0%BE%D1%87%D0%BD%D0%B0_%D0%94%D1%83%D0%BD%D0%B0%D0%B2%D1%81%D0%BA%D0%B0_%D1%80%D0%B0%D0%B2%D0%BD%D0%B8%D0%BD%D0%B0" TargetMode="External"/><Relationship Id="rId33" Type="http://schemas.openxmlformats.org/officeDocument/2006/relationships/hyperlink" Target="https://bg.wikipedia.org/wiki/%D0%9F%D1%80%D0%BE%D0%B2%D0%B0%D0%B4%D0%B8%D0%B9%D1%81%D0%BA%D0%B0_%D1%80%D0%B5%D0%BA%D0%B0" TargetMode="External"/><Relationship Id="rId38" Type="http://schemas.openxmlformats.org/officeDocument/2006/relationships/hyperlink" Target="https://bg.wikipedia.org/wiki/%D0%92%D1%80%D0%B0%D0%BD%D0%B0_(%D1%80%D0%B5%D0%BA%D0%B0)" TargetMode="External"/><Relationship Id="rId46" Type="http://schemas.openxmlformats.org/officeDocument/2006/relationships/hyperlink" Target="https://bg.wikipedia.org/wiki/%D0%A5%D0%B8%D1%82%D1%80%D0%B8%D0%BD%D0%BE_(%D0%BE%D0%B1%D1%89%D0%B8%D0%BD%D0%B0)" TargetMode="External"/><Relationship Id="rId59" Type="http://schemas.openxmlformats.org/officeDocument/2006/relationships/hyperlink" Target="https://bg.wikipedia.org/wiki/%D0%95%D0%B4%D0%B8%D0%BD%D0%B0%D0%BA%D0%BE%D0%B2%D1%86%D0%B8" TargetMode="External"/><Relationship Id="rId67" Type="http://schemas.openxmlformats.org/officeDocument/2006/relationships/hyperlink" Target="https://bg.wikipedia.org/wiki/%D0%9A%D0%B0%D0%BB%D0%B8%D0%BD%D0%BE" TargetMode="External"/><Relationship Id="rId20" Type="http://schemas.openxmlformats.org/officeDocument/2006/relationships/hyperlink" Target="https://bg.wikipedia.org/wiki/%D0%9E%D0%B1%D0%BB%D0%B0%D1%81%D1%82_%D0%A2%D1%8A%D1%80%D0%B3%D0%BE%D0%B2%D0%B8%D1%89%D0%B5" TargetMode="External"/><Relationship Id="rId41" Type="http://schemas.openxmlformats.org/officeDocument/2006/relationships/hyperlink" Target="https://bg.wikipedia.org/wiki/%D0%A5%D0%B8%D1%82%D1%80%D0%B8%D0%BD%D0%BE_(%D0%BE%D0%B1%D1%89%D0%B8%D0%BD%D0%B0)" TargetMode="External"/><Relationship Id="rId54" Type="http://schemas.openxmlformats.org/officeDocument/2006/relationships/hyperlink" Target="https://bg.wikipedia.org/wiki/%D0%A1%D1%82%D0%B0%D0%BD%D0%BE%D0%B2%D0%B5%D1%86" TargetMode="External"/><Relationship Id="rId62" Type="http://schemas.openxmlformats.org/officeDocument/2006/relationships/hyperlink" Target="https://bg.wikipedia.org/wiki/%D0%A2%D1%80%D0%B5%D0%BC"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g.wikipedia.org/wiki/%D0%9E%D0%B1%D0%BB%D0%B0%D1%81%D1%82_%D0%A8%D1%83%D0%BC%D0%B5%D0%BD" TargetMode="External"/><Relationship Id="rId23" Type="http://schemas.openxmlformats.org/officeDocument/2006/relationships/hyperlink" Target="https://bg.wikipedia.org/wiki/%D0%9E%D0%B1%D1%89%D0%B8%D0%BD%D0%B0_%D0%A1%D0%B0%D0%BC%D1%83%D0%B8%D0%BB" TargetMode="External"/><Relationship Id="rId28" Type="http://schemas.openxmlformats.org/officeDocument/2006/relationships/hyperlink" Target="https://bg.wikipedia.org/wiki/%D0%92%D0%BE%D0%B9%D0%B2%D0%BE%D0%B4%D1%81%D0%BA%D0%BE_%D0%BF%D0%BB%D0%B0%D1%82%D0%BE" TargetMode="External"/><Relationship Id="rId36" Type="http://schemas.openxmlformats.org/officeDocument/2006/relationships/hyperlink" Target="https://bg.wikipedia.org/wiki/%D0%9F%D1%80%D0%BE%D0%B2%D0%B0%D0%B4%D0%B8%D0%B9%D1%81%D0%BA%D0%B0_%D1%80%D0%B5%D0%BA%D0%B0" TargetMode="External"/><Relationship Id="rId49" Type="http://schemas.openxmlformats.org/officeDocument/2006/relationships/hyperlink" Target="https://bg.wikipedia.org/wiki/%D0%91%D0%BB%D0%B8%D0%B7%D0%BD%D0%B0%D1%86%D0%B8_(%D0%9E%D0%B1%D0%BB%D0%B0%D1%81%D1%82_%D0%A8%D1%83%D0%BC%D0%B5%D0%BD)" TargetMode="External"/><Relationship Id="rId57" Type="http://schemas.openxmlformats.org/officeDocument/2006/relationships/hyperlink" Target="https://bg.wikipedia.org/wiki/%D0%94%D0%BE%D0%B1%D1%80%D0%B8_%D0%92%D0%BE%D0%B9%D0%BD%D0%B8%D0%BA%D0%BE%D0%B2%D0%BE" TargetMode="External"/><Relationship Id="rId10" Type="http://schemas.openxmlformats.org/officeDocument/2006/relationships/image" Target="media/image3.jpeg"/><Relationship Id="rId31" Type="http://schemas.openxmlformats.org/officeDocument/2006/relationships/hyperlink" Target="https://bg.wikipedia.org/wiki/%D0%9E%D0%B1%D1%89%D0%B8%D0%BD%D0%B0_%D0%A8%D1%83%D0%BC%D0%B5%D0%BD" TargetMode="External"/><Relationship Id="rId44" Type="http://schemas.openxmlformats.org/officeDocument/2006/relationships/hyperlink" Target="https://bg.wikipedia.org/wiki/%D0%A6%D0%B8%D0%B3%D0%B0%D0%BD%D0%B8_%D0%B2_%D0%91%D1%8A%D0%BB%D0%B3%D0%B0%D1%80%D0%B8%D1%8F" TargetMode="External"/><Relationship Id="rId52" Type="http://schemas.openxmlformats.org/officeDocument/2006/relationships/hyperlink" Target="https://bg.wikipedia.org/wiki/%D0%A1%D0%BB%D0%B8%D0%B2%D0%B0%D0%BA" TargetMode="External"/><Relationship Id="rId60" Type="http://schemas.openxmlformats.org/officeDocument/2006/relationships/hyperlink" Target="https://bg.wikipedia.org/wiki/%D0%A2%D0%B8%D0%BC%D0%B0%D1%80%D0%B5%D0%B2%D0%BE" TargetMode="External"/><Relationship Id="rId65" Type="http://schemas.openxmlformats.org/officeDocument/2006/relationships/hyperlink" Target="https://bg.wikipedia.org/wiki/%D0%98%D0%B3%D0%BB%D0%B8%D0%BA%D0%B0_(%D0%9E%D0%B1%D0%BB%D0%B0%D1%81%D1%82_%D0%A8%D1%83%D0%BC%D0%B5%D0%BD)" TargetMode="External"/><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bg.wikipedia.org/wiki/%D0%9E%D0%B1%D1%89%D0%B8%D0%BD%D0%B0_%D0%A8%D1%83%D0%BC%D0%B5%D0%BD" TargetMode="External"/><Relationship Id="rId39" Type="http://schemas.openxmlformats.org/officeDocument/2006/relationships/hyperlink" Target="https://bg.wikipedia.org/wiki/%D0%93%D0%BE%D0%BB%D1%8F%D0%BC%D0%B0_%D0%9A%D0%B0%D0%BC%D1%87%D0%B8%D1%8F" TargetMode="External"/><Relationship Id="rId34" Type="http://schemas.openxmlformats.org/officeDocument/2006/relationships/hyperlink" Target="https://bg.wikipedia.org/wiki/%D0%9E%D0%B1%D1%89%D0%B8%D0%BD%D0%B0_%D0%92%D0%B5%D0%BD%D0%B5%D1%86" TargetMode="External"/><Relationship Id="rId50" Type="http://schemas.openxmlformats.org/officeDocument/2006/relationships/hyperlink" Target="https://bg.wikipedia.org/wiki/%D0%A0%D0%B0%D0%B7%D0%B2%D0%B8%D0%B3%D0%BE%D1%80%D0%BE%D0%B2%D0%BE" TargetMode="External"/><Relationship Id="rId55" Type="http://schemas.openxmlformats.org/officeDocument/2006/relationships/hyperlink" Target="https://bg.wikipedia.org/wiki/%D0%94%D0%BB%D1%8A%D0%B6%D0%BA%D0%BE" TargetMode="External"/><Relationship Id="rId7" Type="http://schemas.openxmlformats.org/officeDocument/2006/relationships/footnotes" Target="footnotes.xml"/><Relationship Id="rId71"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9460FC-6371-49EF-B4D2-AD055DA1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12589</Words>
  <Characters>71762</Characters>
  <Application>Microsoft Office Word</Application>
  <DocSecurity>0</DocSecurity>
  <Lines>598</Lines>
  <Paragraphs>168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84183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ivanov</dc:creator>
  <cp:lastModifiedBy>Hitrino</cp:lastModifiedBy>
  <cp:revision>2</cp:revision>
  <dcterms:created xsi:type="dcterms:W3CDTF">2019-02-15T08:55:00Z</dcterms:created>
  <dcterms:modified xsi:type="dcterms:W3CDTF">2019-02-15T08:55:00Z</dcterms:modified>
</cp:coreProperties>
</file>