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03" w:rsidRDefault="00E65D68" w:rsidP="00CB0003">
      <w:pPr>
        <w:pBdr>
          <w:bottom w:val="double" w:sz="4" w:space="1" w:color="auto"/>
        </w:pBdr>
        <w:rPr>
          <w:rFonts w:asciiTheme="minorHAnsi" w:eastAsia="SimSun" w:hAnsiTheme="minorHAnsi" w:cs="Arial"/>
          <w:i/>
          <w:color w:val="000000"/>
          <w:lang w:val="ru-RU"/>
        </w:rPr>
      </w:pPr>
      <w:r>
        <w:rPr>
          <w:rFonts w:asciiTheme="minorHAnsi" w:eastAsia="SimSun" w:hAnsiTheme="minorHAnsi" w:cs="Arial"/>
          <w:i/>
          <w:color w:val="000000"/>
          <w:lang w:val="ru-RU"/>
        </w:rPr>
        <w:t xml:space="preserve">                                      </w:t>
      </w:r>
      <w:r w:rsidR="00CB0003" w:rsidRPr="00E65D68">
        <w:rPr>
          <w:rFonts w:asciiTheme="minorHAnsi" w:eastAsia="SimSun" w:hAnsiTheme="minorHAnsi" w:cs="Arial"/>
          <w:i/>
          <w:color w:val="000000"/>
          <w:lang w:val="ru-RU"/>
        </w:rPr>
        <w:t xml:space="preserve">Приложение № 1 от 1 </w:t>
      </w:r>
      <w:proofErr w:type="spellStart"/>
      <w:r w:rsidR="00CB0003" w:rsidRPr="00E65D68">
        <w:rPr>
          <w:rFonts w:asciiTheme="minorHAnsi" w:eastAsia="SimSun" w:hAnsiTheme="minorHAnsi" w:cs="Arial"/>
          <w:i/>
          <w:color w:val="000000"/>
          <w:lang w:val="ru-RU"/>
        </w:rPr>
        <w:t>към</w:t>
      </w:r>
      <w:proofErr w:type="spellEnd"/>
      <w:r w:rsidR="00CB0003" w:rsidRPr="00E65D68">
        <w:rPr>
          <w:rFonts w:asciiTheme="minorHAnsi" w:eastAsia="SimSun" w:hAnsiTheme="minorHAnsi" w:cs="Arial"/>
          <w:i/>
          <w:color w:val="000000"/>
          <w:lang w:val="ru-RU"/>
        </w:rPr>
        <w:t xml:space="preserve">  Решение № 98 от 17.12.2020 г.- Протокол № 7, т.4.5.</w:t>
      </w:r>
    </w:p>
    <w:p w:rsidR="00E65D68" w:rsidRDefault="00E65D68" w:rsidP="00CB0003">
      <w:pPr>
        <w:pBdr>
          <w:bottom w:val="double" w:sz="4" w:space="1" w:color="auto"/>
        </w:pBdr>
        <w:rPr>
          <w:rFonts w:asciiTheme="minorHAnsi" w:eastAsia="SimSun" w:hAnsiTheme="minorHAnsi" w:cs="Arial"/>
          <w:i/>
          <w:color w:val="000000"/>
          <w:lang w:val="ru-RU"/>
        </w:rPr>
      </w:pPr>
    </w:p>
    <w:p w:rsidR="00E65D68" w:rsidRPr="00E65D68" w:rsidRDefault="00E65D68" w:rsidP="00CB0003">
      <w:pPr>
        <w:pBdr>
          <w:bottom w:val="double" w:sz="4" w:space="1" w:color="auto"/>
        </w:pBdr>
        <w:rPr>
          <w:rFonts w:asciiTheme="minorHAnsi" w:eastAsia="SimSun" w:hAnsiTheme="minorHAnsi" w:cs="Arial"/>
          <w:i/>
          <w:color w:val="000000"/>
          <w:lang w:val="ru-RU"/>
        </w:rPr>
      </w:pPr>
    </w:p>
    <w:p w:rsidR="00AD5E01" w:rsidRPr="00635F05" w:rsidRDefault="00E65D68" w:rsidP="00AD5E01">
      <w:pPr>
        <w:pBdr>
          <w:bottom w:val="double" w:sz="4" w:space="1" w:color="auto"/>
        </w:pBdr>
        <w:jc w:val="center"/>
        <w:rPr>
          <w:rFonts w:ascii="Arial" w:eastAsia="SimSun" w:hAnsi="Arial" w:cs="Arial"/>
          <w:b/>
          <w:color w:val="000000"/>
          <w:sz w:val="40"/>
          <w:szCs w:val="40"/>
        </w:rPr>
      </w:pPr>
      <w:r>
        <w:rPr>
          <w:rFonts w:ascii="Arial" w:eastAsia="SimSun" w:hAnsi="Arial" w:cs="Arial"/>
          <w:b/>
          <w:color w:val="000000"/>
          <w:sz w:val="40"/>
          <w:szCs w:val="40"/>
          <w:lang w:val="ru-RU"/>
        </w:rPr>
        <w:t xml:space="preserve"> О Б </w:t>
      </w:r>
      <w:proofErr w:type="gramStart"/>
      <w:r>
        <w:rPr>
          <w:rFonts w:ascii="Arial" w:eastAsia="SimSun" w:hAnsi="Arial" w:cs="Arial"/>
          <w:b/>
          <w:color w:val="000000"/>
          <w:sz w:val="40"/>
          <w:szCs w:val="40"/>
          <w:lang w:val="ru-RU"/>
        </w:rPr>
        <w:t>Щ</w:t>
      </w:r>
      <w:proofErr w:type="gramEnd"/>
      <w:r>
        <w:rPr>
          <w:rFonts w:ascii="Arial" w:eastAsia="SimSun" w:hAnsi="Arial" w:cs="Arial"/>
          <w:b/>
          <w:color w:val="000000"/>
          <w:sz w:val="40"/>
          <w:szCs w:val="40"/>
          <w:lang w:val="ru-RU"/>
        </w:rPr>
        <w:t xml:space="preserve"> И Н С К И   С Ъ В Е Т - </w:t>
      </w:r>
      <w:r w:rsidR="00AD5E01" w:rsidRPr="00A04AD9">
        <w:rPr>
          <w:rFonts w:ascii="Arial" w:eastAsia="SimSun" w:hAnsi="Arial" w:cs="Arial"/>
          <w:b/>
          <w:color w:val="000000"/>
          <w:sz w:val="40"/>
          <w:szCs w:val="40"/>
          <w:lang w:val="ru-RU"/>
        </w:rPr>
        <w:t>Х</w:t>
      </w:r>
      <w:r w:rsidR="00AD5E01" w:rsidRPr="00A04AD9">
        <w:rPr>
          <w:rFonts w:ascii="Arial" w:eastAsia="SimSun" w:hAnsi="Arial" w:cs="Arial"/>
          <w:b/>
          <w:color w:val="000000"/>
          <w:sz w:val="40"/>
          <w:szCs w:val="40"/>
        </w:rPr>
        <w:t xml:space="preserve"> И Т Р И Н О</w:t>
      </w:r>
    </w:p>
    <w:p w:rsidR="00AD5E01" w:rsidRPr="009B465F" w:rsidRDefault="00AD5E01" w:rsidP="00AD5E01">
      <w:pPr>
        <w:pStyle w:val="ae"/>
        <w:jc w:val="center"/>
        <w:rPr>
          <w:rFonts w:ascii="Arial" w:hAnsi="Arial" w:cs="Arial"/>
          <w:color w:val="000000"/>
          <w:lang w:val="ru-RU"/>
        </w:rPr>
      </w:pPr>
      <w:r w:rsidRPr="006D6EDA">
        <w:rPr>
          <w:rFonts w:ascii="Arial" w:hAnsi="Arial" w:cs="Arial"/>
          <w:color w:val="000000"/>
          <w:lang w:val="ru-RU"/>
        </w:rPr>
        <w:t>97</w:t>
      </w:r>
      <w:r>
        <w:rPr>
          <w:rFonts w:ascii="Arial" w:hAnsi="Arial" w:cs="Arial"/>
          <w:color w:val="000000"/>
          <w:lang w:val="ru-RU"/>
        </w:rPr>
        <w:t>80</w:t>
      </w:r>
      <w:r w:rsidRPr="006D6EDA">
        <w:rPr>
          <w:rFonts w:ascii="Arial" w:hAnsi="Arial" w:cs="Arial"/>
          <w:color w:val="000000"/>
          <w:lang w:val="ru-RU"/>
        </w:rPr>
        <w:t xml:space="preserve"> с. </w:t>
      </w:r>
      <w:r w:rsidRPr="00CB0003">
        <w:rPr>
          <w:rFonts w:asciiTheme="minorHAnsi" w:hAnsiTheme="minorHAnsi" w:cs="Arial"/>
          <w:caps/>
          <w:color w:val="000000"/>
          <w:lang w:val="ru-RU"/>
        </w:rPr>
        <w:t>Хитрино</w:t>
      </w:r>
      <w:r w:rsidRPr="006D6EDA">
        <w:rPr>
          <w:rFonts w:ascii="Arial" w:hAnsi="Arial" w:cs="Arial"/>
          <w:color w:val="000000"/>
          <w:lang w:val="ru-RU"/>
        </w:rPr>
        <w:t xml:space="preserve">, обл. </w:t>
      </w:r>
      <w:proofErr w:type="gramStart"/>
      <w:r w:rsidRPr="006D6EDA">
        <w:rPr>
          <w:rFonts w:ascii="Arial" w:hAnsi="Arial" w:cs="Arial"/>
          <w:color w:val="000000"/>
          <w:lang w:val="ru-RU"/>
        </w:rPr>
        <w:t>ШУМЕН</w:t>
      </w:r>
      <w:proofErr w:type="gramEnd"/>
      <w:r w:rsidRPr="006D6EDA">
        <w:rPr>
          <w:rFonts w:ascii="Arial" w:hAnsi="Arial" w:cs="Arial"/>
          <w:color w:val="000000"/>
          <w:lang w:val="ru-RU"/>
        </w:rPr>
        <w:t>, ул. “</w:t>
      </w:r>
      <w:proofErr w:type="spellStart"/>
      <w:r>
        <w:rPr>
          <w:rFonts w:ascii="Arial" w:hAnsi="Arial" w:cs="Arial"/>
          <w:color w:val="000000"/>
          <w:lang w:val="ru-RU"/>
        </w:rPr>
        <w:t>Възраждане</w:t>
      </w:r>
      <w:proofErr w:type="spellEnd"/>
      <w:r w:rsidRPr="006D6EDA">
        <w:rPr>
          <w:rFonts w:ascii="Arial" w:hAnsi="Arial" w:cs="Arial"/>
          <w:color w:val="000000"/>
          <w:lang w:val="ru-RU"/>
        </w:rPr>
        <w:t>” №</w:t>
      </w:r>
      <w:r>
        <w:rPr>
          <w:rFonts w:ascii="Arial" w:hAnsi="Arial" w:cs="Arial"/>
          <w:color w:val="000000"/>
          <w:lang w:val="ru-RU"/>
        </w:rPr>
        <w:t>45</w:t>
      </w:r>
      <w:r w:rsidRPr="006D6EDA">
        <w:rPr>
          <w:rFonts w:ascii="Arial" w:hAnsi="Arial" w:cs="Arial"/>
          <w:color w:val="000000"/>
          <w:lang w:val="ru-RU"/>
        </w:rPr>
        <w:t>, тел: 0534</w:t>
      </w:r>
      <w:r>
        <w:rPr>
          <w:rFonts w:ascii="Arial" w:hAnsi="Arial" w:cs="Arial"/>
          <w:color w:val="000000"/>
          <w:lang w:val="ru-RU"/>
        </w:rPr>
        <w:t>1</w:t>
      </w:r>
      <w:r w:rsidRPr="006D6EDA">
        <w:rPr>
          <w:rFonts w:ascii="Arial" w:hAnsi="Arial" w:cs="Arial"/>
          <w:color w:val="000000"/>
          <w:sz w:val="8"/>
          <w:lang w:val="ru-RU"/>
        </w:rPr>
        <w:t xml:space="preserve"> </w:t>
      </w:r>
      <w:r w:rsidRPr="006D6EDA">
        <w:rPr>
          <w:rFonts w:ascii="Arial" w:hAnsi="Arial" w:cs="Arial"/>
          <w:color w:val="000000"/>
          <w:lang w:val="ru-RU"/>
        </w:rPr>
        <w:t>/</w:t>
      </w:r>
      <w:r w:rsidRPr="006D6EDA">
        <w:rPr>
          <w:rFonts w:ascii="Arial" w:hAnsi="Arial" w:cs="Arial"/>
          <w:color w:val="000000"/>
          <w:sz w:val="8"/>
          <w:lang w:val="ru-RU"/>
        </w:rPr>
        <w:t xml:space="preserve"> </w:t>
      </w:r>
      <w:r w:rsidRPr="006D6EDA">
        <w:rPr>
          <w:rFonts w:ascii="Arial" w:hAnsi="Arial" w:cs="Arial"/>
          <w:color w:val="000000"/>
          <w:lang w:val="ru-RU"/>
        </w:rPr>
        <w:t>21</w:t>
      </w:r>
      <w:r w:rsidRPr="006D6ED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30</w:t>
      </w:r>
      <w:r w:rsidRPr="009B465F">
        <w:rPr>
          <w:rFonts w:ascii="Arial" w:hAnsi="Arial" w:cs="Arial"/>
          <w:color w:val="000000"/>
          <w:lang w:val="ru-RU"/>
        </w:rPr>
        <w:t xml:space="preserve"> </w:t>
      </w:r>
    </w:p>
    <w:p w:rsidR="00AD5E01" w:rsidRPr="009B465F" w:rsidRDefault="00AD5E01" w:rsidP="00AD5E01">
      <w:pPr>
        <w:jc w:val="center"/>
        <w:rPr>
          <w:rFonts w:ascii="Arial" w:hAnsi="Arial" w:cs="Arial"/>
          <w:b/>
          <w:color w:val="000000"/>
          <w:sz w:val="36"/>
          <w:szCs w:val="36"/>
          <w:lang w:val="ru-RU"/>
        </w:rPr>
      </w:pPr>
    </w:p>
    <w:p w:rsidR="0042049B" w:rsidRPr="009B465F" w:rsidRDefault="0042049B" w:rsidP="0042049B">
      <w:pPr>
        <w:jc w:val="center"/>
        <w:rPr>
          <w:rFonts w:ascii="Arial" w:hAnsi="Arial" w:cs="Arial"/>
          <w:b/>
          <w:color w:val="000000"/>
          <w:sz w:val="36"/>
          <w:szCs w:val="36"/>
          <w:lang w:val="ru-RU"/>
        </w:rPr>
      </w:pPr>
    </w:p>
    <w:p w:rsidR="00E2726D" w:rsidRPr="00975220" w:rsidRDefault="00E2726D" w:rsidP="000A30F7">
      <w:pPr>
        <w:jc w:val="center"/>
        <w:rPr>
          <w:rFonts w:ascii="Times New Roman" w:hAnsi="Times New Roman" w:cs="Times New Roman"/>
        </w:rPr>
      </w:pPr>
    </w:p>
    <w:p w:rsidR="00E2726D" w:rsidRPr="00975220" w:rsidRDefault="00E2726D" w:rsidP="000A30F7">
      <w:pPr>
        <w:jc w:val="center"/>
        <w:rPr>
          <w:rFonts w:ascii="Times New Roman" w:hAnsi="Times New Roman" w:cs="Times New Roman"/>
        </w:rPr>
      </w:pPr>
    </w:p>
    <w:p w:rsidR="00E2726D" w:rsidRPr="00AD5E01" w:rsidRDefault="00E2726D" w:rsidP="00AD5E01">
      <w:pPr>
        <w:ind w:left="0"/>
        <w:rPr>
          <w:rFonts w:cs="Times New Roman"/>
          <w:sz w:val="24"/>
          <w:szCs w:val="24"/>
        </w:rPr>
      </w:pPr>
    </w:p>
    <w:p w:rsidR="00E2726D" w:rsidRPr="00696CDD" w:rsidRDefault="00E2726D" w:rsidP="0042049B">
      <w:pPr>
        <w:ind w:left="0"/>
        <w:rPr>
          <w:rFonts w:cs="Times New Roman"/>
          <w:sz w:val="36"/>
          <w:szCs w:val="36"/>
        </w:rPr>
      </w:pPr>
    </w:p>
    <w:p w:rsidR="00E2726D" w:rsidRPr="00AD5E01" w:rsidRDefault="00E2726D" w:rsidP="00B67004">
      <w:pPr>
        <w:jc w:val="center"/>
        <w:rPr>
          <w:rFonts w:ascii="Arial" w:hAnsi="Arial" w:cs="Arial"/>
          <w:b/>
          <w:bCs/>
          <w:i/>
          <w:iCs/>
          <w:color w:val="00B0F0"/>
          <w:sz w:val="72"/>
          <w:szCs w:val="72"/>
        </w:rPr>
      </w:pPr>
      <w:r w:rsidRPr="00AD5E01">
        <w:rPr>
          <w:rFonts w:ascii="Arial" w:hAnsi="Arial" w:cs="Arial"/>
          <w:b/>
          <w:bCs/>
          <w:i/>
          <w:iCs/>
          <w:color w:val="00B0F0"/>
          <w:sz w:val="72"/>
          <w:szCs w:val="72"/>
        </w:rPr>
        <w:t>ПРОГРАМА ЗА ЕНЕРГИЙНА ЕФЕ</w:t>
      </w:r>
      <w:r w:rsidR="00072A53" w:rsidRPr="00AD5E01">
        <w:rPr>
          <w:rFonts w:ascii="Arial" w:hAnsi="Arial" w:cs="Arial"/>
          <w:b/>
          <w:bCs/>
          <w:i/>
          <w:iCs/>
          <w:color w:val="00B0F0"/>
          <w:sz w:val="72"/>
          <w:szCs w:val="72"/>
        </w:rPr>
        <w:t xml:space="preserve">КТИВНОСТ НА ОБЩИНА </w:t>
      </w:r>
      <w:r w:rsidR="00AD5E01" w:rsidRPr="00AD5E01">
        <w:rPr>
          <w:rFonts w:ascii="Arial" w:hAnsi="Arial" w:cs="Arial"/>
          <w:b/>
          <w:bCs/>
          <w:i/>
          <w:iCs/>
          <w:color w:val="00B0F0"/>
          <w:sz w:val="72"/>
          <w:szCs w:val="72"/>
        </w:rPr>
        <w:t>ХИТРИНО</w:t>
      </w:r>
    </w:p>
    <w:p w:rsidR="00E2726D" w:rsidRPr="00AD5E01" w:rsidRDefault="00AD5E01" w:rsidP="000A30F7">
      <w:pPr>
        <w:jc w:val="center"/>
        <w:rPr>
          <w:rFonts w:ascii="Arial" w:hAnsi="Arial" w:cs="Arial"/>
          <w:b/>
          <w:bCs/>
          <w:i/>
          <w:iCs/>
          <w:color w:val="00B0F0"/>
          <w:sz w:val="72"/>
          <w:szCs w:val="72"/>
        </w:rPr>
      </w:pPr>
      <w:r w:rsidRPr="00AD5E01">
        <w:rPr>
          <w:rFonts w:ascii="Arial" w:hAnsi="Arial" w:cs="Arial"/>
          <w:b/>
          <w:bCs/>
          <w:i/>
          <w:iCs/>
          <w:color w:val="00B0F0"/>
          <w:sz w:val="72"/>
          <w:szCs w:val="72"/>
        </w:rPr>
        <w:t>202</w:t>
      </w:r>
      <w:r w:rsidR="002E5C2F">
        <w:rPr>
          <w:rFonts w:ascii="Arial" w:hAnsi="Arial" w:cs="Arial"/>
          <w:b/>
          <w:bCs/>
          <w:i/>
          <w:iCs/>
          <w:color w:val="00B0F0"/>
          <w:sz w:val="72"/>
          <w:szCs w:val="72"/>
        </w:rPr>
        <w:t>1</w:t>
      </w:r>
      <w:r w:rsidR="000371E6" w:rsidRPr="00AD5E01">
        <w:rPr>
          <w:rFonts w:ascii="Arial" w:hAnsi="Arial" w:cs="Arial"/>
          <w:b/>
          <w:bCs/>
          <w:i/>
          <w:iCs/>
          <w:color w:val="00B0F0"/>
          <w:sz w:val="72"/>
          <w:szCs w:val="72"/>
        </w:rPr>
        <w:t xml:space="preserve"> - 20</w:t>
      </w:r>
      <w:r w:rsidR="002E5C2F">
        <w:rPr>
          <w:rFonts w:ascii="Arial" w:hAnsi="Arial" w:cs="Arial"/>
          <w:b/>
          <w:bCs/>
          <w:i/>
          <w:iCs/>
          <w:color w:val="00B0F0"/>
          <w:sz w:val="72"/>
          <w:szCs w:val="72"/>
        </w:rPr>
        <w:t>31</w:t>
      </w:r>
    </w:p>
    <w:p w:rsidR="00E2726D" w:rsidRPr="00975220" w:rsidRDefault="00E2726D" w:rsidP="000A30F7">
      <w:pPr>
        <w:jc w:val="center"/>
        <w:rPr>
          <w:rFonts w:ascii="Times New Roman" w:hAnsi="Times New Roman" w:cs="Times New Roman"/>
        </w:rPr>
      </w:pPr>
    </w:p>
    <w:p w:rsidR="00E2726D" w:rsidRPr="00975220" w:rsidRDefault="00E2726D" w:rsidP="000A30F7">
      <w:pPr>
        <w:jc w:val="center"/>
        <w:rPr>
          <w:rFonts w:ascii="Times New Roman" w:hAnsi="Times New Roman" w:cs="Times New Roman"/>
        </w:rPr>
      </w:pPr>
    </w:p>
    <w:p w:rsidR="00E2726D" w:rsidRDefault="00E2726D" w:rsidP="000A30F7">
      <w:pPr>
        <w:jc w:val="center"/>
        <w:rPr>
          <w:rFonts w:ascii="Times New Roman" w:hAnsi="Times New Roman" w:cs="Times New Roman"/>
        </w:rPr>
      </w:pPr>
    </w:p>
    <w:p w:rsidR="00E2726D" w:rsidRDefault="00E2726D" w:rsidP="000A30F7">
      <w:pPr>
        <w:jc w:val="center"/>
        <w:rPr>
          <w:rFonts w:ascii="Times New Roman" w:hAnsi="Times New Roman" w:cs="Times New Roman"/>
        </w:rPr>
      </w:pPr>
    </w:p>
    <w:p w:rsidR="00E2726D" w:rsidRPr="002042A0" w:rsidRDefault="00E2726D" w:rsidP="000A30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A53" w:rsidRPr="002B0D32" w:rsidRDefault="00AD5E01" w:rsidP="00AD5E01">
      <w:pPr>
        <w:tabs>
          <w:tab w:val="center" w:pos="4834"/>
          <w:tab w:val="left" w:pos="6900"/>
        </w:tabs>
        <w:rPr>
          <w:rFonts w:ascii="Arial" w:eastAsia="STKaiti" w:hAnsi="Arial" w:cs="Arial"/>
          <w:emboss/>
          <w:color w:val="00B0F0"/>
          <w:sz w:val="56"/>
          <w:szCs w:val="56"/>
          <w:lang w:bidi="en-US"/>
        </w:rPr>
      </w:pPr>
      <w:r w:rsidRPr="00AD5E01">
        <w:rPr>
          <w:rFonts w:ascii="Arial" w:eastAsia="STKaiti" w:hAnsi="Arial" w:cs="Arial"/>
          <w:emboss/>
          <w:color w:val="08F869"/>
          <w:sz w:val="36"/>
          <w:szCs w:val="36"/>
          <w:lang w:bidi="en-US"/>
        </w:rPr>
        <w:tab/>
      </w:r>
      <w:r w:rsidR="00E65D68">
        <w:rPr>
          <w:rFonts w:ascii="Arial" w:eastAsia="STKaiti" w:hAnsi="Arial" w:cs="Arial"/>
          <w:emboss/>
          <w:color w:val="00B0F0"/>
          <w:sz w:val="56"/>
          <w:szCs w:val="56"/>
          <w:lang w:bidi="en-US"/>
        </w:rPr>
        <w:t>17.12.</w:t>
      </w:r>
      <w:r w:rsidR="000371E6" w:rsidRPr="002B0D32">
        <w:rPr>
          <w:rFonts w:ascii="Arial" w:eastAsia="STKaiti" w:hAnsi="Arial" w:cs="Arial"/>
          <w:emboss/>
          <w:color w:val="00B0F0"/>
          <w:sz w:val="56"/>
          <w:szCs w:val="56"/>
          <w:lang w:bidi="en-US"/>
        </w:rPr>
        <w:t xml:space="preserve"> 20</w:t>
      </w:r>
      <w:r w:rsidRPr="002B0D32">
        <w:rPr>
          <w:rFonts w:ascii="Arial" w:eastAsia="STKaiti" w:hAnsi="Arial" w:cs="Arial"/>
          <w:emboss/>
          <w:color w:val="00B0F0"/>
          <w:sz w:val="56"/>
          <w:szCs w:val="56"/>
          <w:lang w:bidi="en-US"/>
        </w:rPr>
        <w:t>20</w:t>
      </w:r>
      <w:r w:rsidR="00072A53" w:rsidRPr="002B0D32">
        <w:rPr>
          <w:rFonts w:ascii="Arial" w:eastAsia="STKaiti" w:hAnsi="Arial" w:cs="Arial"/>
          <w:emboss/>
          <w:color w:val="00B0F0"/>
          <w:sz w:val="56"/>
          <w:szCs w:val="56"/>
          <w:lang w:bidi="en-US"/>
        </w:rPr>
        <w:t xml:space="preserve"> г.</w:t>
      </w:r>
      <w:r w:rsidRPr="002B0D32">
        <w:rPr>
          <w:rFonts w:ascii="Arial" w:eastAsia="STKaiti" w:hAnsi="Arial" w:cs="Arial"/>
          <w:emboss/>
          <w:color w:val="00B0F0"/>
          <w:sz w:val="56"/>
          <w:szCs w:val="56"/>
          <w:lang w:bidi="en-US"/>
        </w:rPr>
        <w:tab/>
      </w:r>
    </w:p>
    <w:p w:rsidR="00E40E6A" w:rsidRDefault="00E40E6A" w:rsidP="00A96A3F">
      <w:pPr>
        <w:pStyle w:val="Style5"/>
        <w:widowControl/>
        <w:spacing w:before="53"/>
        <w:ind w:left="874"/>
        <w:jc w:val="right"/>
        <w:rPr>
          <w:rStyle w:val="FontStyle149"/>
          <w:rFonts w:ascii="Times New Roman" w:hAnsi="Times New Roman" w:cs="Times New Roman"/>
          <w:color w:val="FF0000"/>
          <w:sz w:val="24"/>
          <w:szCs w:val="24"/>
        </w:rPr>
      </w:pPr>
    </w:p>
    <w:p w:rsidR="00E40E6A" w:rsidRDefault="00E40E6A" w:rsidP="00A96A3F">
      <w:pPr>
        <w:pStyle w:val="Style5"/>
        <w:widowControl/>
        <w:spacing w:before="53"/>
        <w:ind w:left="874"/>
        <w:jc w:val="right"/>
        <w:rPr>
          <w:rStyle w:val="FontStyle149"/>
          <w:rFonts w:ascii="Times New Roman" w:hAnsi="Times New Roman" w:cs="Times New Roman"/>
          <w:color w:val="FF0000"/>
          <w:sz w:val="24"/>
          <w:szCs w:val="24"/>
        </w:rPr>
      </w:pPr>
    </w:p>
    <w:p w:rsidR="00A96A3F" w:rsidRDefault="00A96A3F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Default="00072A53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Default="00072A53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Default="00072A53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Default="00072A53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Default="00072A53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Default="00072A53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Default="00072A53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Default="00072A53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Default="00072A53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Default="00072A53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Default="00072A53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Default="00072A53" w:rsidP="00A96A3F">
      <w:pPr>
        <w:pStyle w:val="Style5"/>
        <w:widowControl/>
        <w:spacing w:before="53"/>
        <w:ind w:left="874"/>
        <w:rPr>
          <w:rStyle w:val="FontStyle149"/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72A53" w:rsidRPr="006574EC" w:rsidRDefault="00072A53" w:rsidP="006574EC">
      <w:pPr>
        <w:pStyle w:val="Style5"/>
        <w:widowControl/>
        <w:spacing w:before="53"/>
        <w:ind w:firstLine="0"/>
        <w:rPr>
          <w:rStyle w:val="FontStyle149"/>
          <w:rFonts w:ascii="Times New Roman" w:hAnsi="Times New Roman" w:cs="Times New Roman"/>
          <w:caps/>
          <w:sz w:val="24"/>
          <w:szCs w:val="24"/>
        </w:rPr>
      </w:pPr>
    </w:p>
    <w:p w:rsidR="000D75E9" w:rsidRPr="00AD5E01" w:rsidRDefault="000D75E9" w:rsidP="000D75E9">
      <w:pPr>
        <w:pStyle w:val="15"/>
        <w:jc w:val="center"/>
        <w:rPr>
          <w:rFonts w:ascii="Arial" w:hAnsi="Arial" w:cs="Arial"/>
          <w:color w:val="auto"/>
        </w:rPr>
      </w:pPr>
      <w:r w:rsidRPr="00AD5E01">
        <w:rPr>
          <w:rFonts w:ascii="Arial" w:hAnsi="Arial" w:cs="Arial"/>
          <w:color w:val="auto"/>
          <w:lang w:val="bg-BG"/>
        </w:rPr>
        <w:t>СЪДЪРЖАНИЕ</w:t>
      </w:r>
    </w:p>
    <w:p w:rsidR="000D75E9" w:rsidRPr="00AD5E01" w:rsidRDefault="000D75E9" w:rsidP="000D75E9">
      <w:pPr>
        <w:rPr>
          <w:rFonts w:ascii="Arial" w:hAnsi="Arial" w:cs="Arial"/>
          <w:lang w:val="en-US"/>
        </w:rPr>
      </w:pPr>
    </w:p>
    <w:p w:rsidR="000D75E9" w:rsidRPr="00AD5E01" w:rsidRDefault="000D75E9" w:rsidP="000D75E9">
      <w:pPr>
        <w:rPr>
          <w:rFonts w:ascii="Arial" w:hAnsi="Arial" w:cs="Arial"/>
          <w:sz w:val="24"/>
          <w:szCs w:val="24"/>
          <w:lang w:val="en-US"/>
        </w:rPr>
      </w:pPr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r w:rsidRPr="00CA48ED">
        <w:rPr>
          <w:rFonts w:ascii="Arial" w:hAnsi="Arial" w:cs="Arial"/>
          <w:b/>
        </w:rPr>
        <w:fldChar w:fldCharType="begin"/>
      </w:r>
      <w:r w:rsidR="000D75E9" w:rsidRPr="002B0D32">
        <w:rPr>
          <w:rFonts w:ascii="Arial" w:hAnsi="Arial" w:cs="Arial"/>
          <w:b/>
        </w:rPr>
        <w:instrText xml:space="preserve"> TOC \o "1-3" \h \z \u </w:instrText>
      </w:r>
      <w:r w:rsidRPr="00CA48ED">
        <w:rPr>
          <w:rFonts w:ascii="Arial" w:hAnsi="Arial" w:cs="Arial"/>
          <w:b/>
        </w:rPr>
        <w:fldChar w:fldCharType="separate"/>
      </w:r>
      <w:hyperlink w:anchor="_Toc58836310" w:history="1">
        <w:r w:rsidR="002B0D32" w:rsidRPr="002B0D32">
          <w:rPr>
            <w:rStyle w:val="a7"/>
            <w:b/>
          </w:rPr>
          <w:t>сПИСЪК  НА  съкращения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_Toc58836310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3</w:t>
        </w:r>
        <w:r w:rsidRPr="002B0D32">
          <w:rPr>
            <w:b/>
            <w:webHidden/>
          </w:rPr>
          <w:fldChar w:fldCharType="end"/>
        </w:r>
      </w:hyperlink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hyperlink w:anchor="_Toc58836311" w:history="1">
        <w:r w:rsidR="002B0D32" w:rsidRPr="002B0D32">
          <w:rPr>
            <w:rStyle w:val="a7"/>
            <w:rFonts w:ascii="Arial" w:hAnsi="Arial" w:cs="Arial"/>
            <w:b/>
          </w:rPr>
          <w:t>1.</w:t>
        </w:r>
        <w:r w:rsidR="002B0D32" w:rsidRPr="00A73B71">
          <w:rPr>
            <w:rFonts w:ascii="Calibri" w:hAnsi="Calibri"/>
            <w:b/>
            <w:bCs w:val="0"/>
            <w:caps w:val="0"/>
            <w:sz w:val="22"/>
            <w:szCs w:val="22"/>
            <w:lang w:val="bg-BG" w:eastAsia="bg-BG"/>
          </w:rPr>
          <w:tab/>
        </w:r>
        <w:r w:rsidR="002B0D32" w:rsidRPr="002B0D32">
          <w:rPr>
            <w:rStyle w:val="a7"/>
            <w:rFonts w:ascii="Arial" w:hAnsi="Arial" w:cs="Arial"/>
            <w:b/>
          </w:rPr>
          <w:t>ВЪВЕДЕНИЕ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_Toc58836311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4</w:t>
        </w:r>
        <w:r w:rsidRPr="002B0D32">
          <w:rPr>
            <w:b/>
            <w:webHidden/>
          </w:rPr>
          <w:fldChar w:fldCharType="end"/>
        </w:r>
      </w:hyperlink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hyperlink w:anchor="_Toc58836312" w:history="1">
        <w:r w:rsidR="002B0D32" w:rsidRPr="002B0D32">
          <w:rPr>
            <w:rStyle w:val="a7"/>
            <w:b/>
          </w:rPr>
          <w:t>2.</w:t>
        </w:r>
        <w:r w:rsidR="002B0D32" w:rsidRPr="00A73B71">
          <w:rPr>
            <w:rFonts w:ascii="Calibri" w:hAnsi="Calibri"/>
            <w:b/>
            <w:bCs w:val="0"/>
            <w:caps w:val="0"/>
            <w:sz w:val="22"/>
            <w:szCs w:val="22"/>
            <w:lang w:val="bg-BG" w:eastAsia="bg-BG"/>
          </w:rPr>
          <w:tab/>
        </w:r>
        <w:r w:rsidR="002B0D32" w:rsidRPr="002B0D32">
          <w:rPr>
            <w:rStyle w:val="a7"/>
            <w:b/>
          </w:rPr>
          <w:t>ОСНОВАНИЕ ЗА РАЗРАБОТВАНЕТО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_Toc58836312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5</w:t>
        </w:r>
        <w:r w:rsidRPr="002B0D32">
          <w:rPr>
            <w:b/>
            <w:webHidden/>
          </w:rPr>
          <w:fldChar w:fldCharType="end"/>
        </w:r>
      </w:hyperlink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hyperlink w:anchor="_Toc58836313" w:history="1">
        <w:r w:rsidR="002B0D32" w:rsidRPr="002B0D32">
          <w:rPr>
            <w:rStyle w:val="a7"/>
            <w:b/>
          </w:rPr>
          <w:t>3.</w:t>
        </w:r>
        <w:r w:rsidR="002B0D32" w:rsidRPr="00A73B71">
          <w:rPr>
            <w:rFonts w:ascii="Calibri" w:hAnsi="Calibri"/>
            <w:b/>
            <w:bCs w:val="0"/>
            <w:caps w:val="0"/>
            <w:sz w:val="22"/>
            <w:szCs w:val="22"/>
            <w:lang w:val="bg-BG" w:eastAsia="bg-BG"/>
          </w:rPr>
          <w:tab/>
        </w:r>
        <w:r w:rsidR="002B0D32" w:rsidRPr="002B0D32">
          <w:rPr>
            <w:rStyle w:val="a7"/>
            <w:b/>
          </w:rPr>
          <w:t>Политика по ен</w:t>
        </w:r>
        <w:r w:rsidR="002B0D32" w:rsidRPr="002B0D32">
          <w:rPr>
            <w:rStyle w:val="a7"/>
            <w:b/>
            <w:lang w:val="en-US"/>
          </w:rPr>
          <w:t>e</w:t>
        </w:r>
        <w:r w:rsidR="002B0D32" w:rsidRPr="002B0D32">
          <w:rPr>
            <w:rStyle w:val="a7"/>
            <w:b/>
          </w:rPr>
          <w:t>ргийна ефективност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_Toc58836313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6</w:t>
        </w:r>
        <w:r w:rsidRPr="002B0D32">
          <w:rPr>
            <w:b/>
            <w:webHidden/>
          </w:rPr>
          <w:fldChar w:fldCharType="end"/>
        </w:r>
      </w:hyperlink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hyperlink w:anchor="_Toc58836314" w:history="1">
        <w:r w:rsidR="002B0D32" w:rsidRPr="002B0D32">
          <w:rPr>
            <w:rStyle w:val="a7"/>
            <w:rFonts w:ascii="Arial" w:hAnsi="Arial" w:cs="Arial"/>
            <w:b/>
          </w:rPr>
          <w:t>4.</w:t>
        </w:r>
        <w:r w:rsidR="002B0D32" w:rsidRPr="00A73B71">
          <w:rPr>
            <w:rFonts w:ascii="Calibri" w:hAnsi="Calibri"/>
            <w:b/>
            <w:bCs w:val="0"/>
            <w:caps w:val="0"/>
            <w:sz w:val="22"/>
            <w:szCs w:val="22"/>
            <w:lang w:val="bg-BG" w:eastAsia="bg-BG"/>
          </w:rPr>
          <w:tab/>
        </w:r>
        <w:r w:rsidR="002B0D32" w:rsidRPr="002B0D32">
          <w:rPr>
            <w:rStyle w:val="a7"/>
            <w:rFonts w:ascii="Arial" w:hAnsi="Arial" w:cs="Arial"/>
            <w:b/>
          </w:rPr>
          <w:t>Състояние на енергийното потребление на Община ХИТРИНО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_Toc58836314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9</w:t>
        </w:r>
        <w:r w:rsidRPr="002B0D32">
          <w:rPr>
            <w:b/>
            <w:webHidden/>
          </w:rPr>
          <w:fldChar w:fldCharType="end"/>
        </w:r>
      </w:hyperlink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hyperlink w:anchor="_Toc58836315" w:history="1">
        <w:r w:rsidR="002B0D32" w:rsidRPr="002B0D32">
          <w:rPr>
            <w:rStyle w:val="a7"/>
            <w:b/>
          </w:rPr>
          <w:t>5.</w:t>
        </w:r>
        <w:r w:rsidR="002B0D32" w:rsidRPr="00A73B71">
          <w:rPr>
            <w:rFonts w:ascii="Calibri" w:hAnsi="Calibri"/>
            <w:b/>
            <w:bCs w:val="0"/>
            <w:caps w:val="0"/>
            <w:sz w:val="22"/>
            <w:szCs w:val="22"/>
            <w:lang w:val="bg-BG" w:eastAsia="bg-BG"/>
          </w:rPr>
          <w:tab/>
        </w:r>
        <w:r w:rsidR="002B0D32" w:rsidRPr="002B0D32">
          <w:rPr>
            <w:rStyle w:val="a7"/>
            <w:b/>
          </w:rPr>
          <w:t>Цел и обхват на Програмата  за енергийна ефективност (ПЕЕ)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_Toc58836315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15</w:t>
        </w:r>
        <w:r w:rsidRPr="002B0D32">
          <w:rPr>
            <w:b/>
            <w:webHidden/>
          </w:rPr>
          <w:fldChar w:fldCharType="end"/>
        </w:r>
      </w:hyperlink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hyperlink w:anchor="_Toc58836316" w:history="1">
        <w:r w:rsidR="002B0D32" w:rsidRPr="002B0D32">
          <w:rPr>
            <w:rStyle w:val="a7"/>
            <w:b/>
          </w:rPr>
          <w:t>6.</w:t>
        </w:r>
        <w:r w:rsidR="002B0D32" w:rsidRPr="00A73B71">
          <w:rPr>
            <w:rFonts w:ascii="Calibri" w:hAnsi="Calibri"/>
            <w:b/>
            <w:bCs w:val="0"/>
            <w:caps w:val="0"/>
            <w:sz w:val="22"/>
            <w:szCs w:val="22"/>
            <w:lang w:val="bg-BG" w:eastAsia="bg-BG"/>
          </w:rPr>
          <w:tab/>
        </w:r>
        <w:r w:rsidR="002B0D32" w:rsidRPr="002B0D32">
          <w:rPr>
            <w:rStyle w:val="a7"/>
            <w:b/>
          </w:rPr>
          <w:t>Избор на програми дейности и мерки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_Toc58836316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24</w:t>
        </w:r>
        <w:r w:rsidRPr="002B0D32">
          <w:rPr>
            <w:b/>
            <w:webHidden/>
          </w:rPr>
          <w:fldChar w:fldCharType="end"/>
        </w:r>
      </w:hyperlink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hyperlink w:anchor="_Toc58836317" w:history="1">
        <w:r w:rsidR="002B0D32" w:rsidRPr="002B0D32">
          <w:rPr>
            <w:rStyle w:val="a7"/>
            <w:b/>
          </w:rPr>
          <w:t>7.</w:t>
        </w:r>
        <w:r w:rsidR="002B0D32" w:rsidRPr="00A73B71">
          <w:rPr>
            <w:rFonts w:ascii="Calibri" w:hAnsi="Calibri"/>
            <w:b/>
            <w:bCs w:val="0"/>
            <w:caps w:val="0"/>
            <w:sz w:val="22"/>
            <w:szCs w:val="22"/>
            <w:lang w:val="bg-BG" w:eastAsia="bg-BG"/>
          </w:rPr>
          <w:tab/>
        </w:r>
        <w:r w:rsidR="002B0D32" w:rsidRPr="002B0D32">
          <w:rPr>
            <w:rStyle w:val="a7"/>
            <w:b/>
          </w:rPr>
          <w:t>ОЧАКВАНИ ЕФЕКТИ ОТ ИЗПЪЛНЕНИЕТО НА  ПРОГРАМА ЗА ЕНЕРГИЙНА  ЕФЕКТИВНОСТ  НА ОБЩИНА ХИТРИНО  2021-2031Г.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_Toc58836317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31</w:t>
        </w:r>
        <w:r w:rsidRPr="002B0D32">
          <w:rPr>
            <w:b/>
            <w:webHidden/>
          </w:rPr>
          <w:fldChar w:fldCharType="end"/>
        </w:r>
      </w:hyperlink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hyperlink w:anchor="_Toc58836318" w:history="1">
        <w:r w:rsidR="002B0D32" w:rsidRPr="002B0D32">
          <w:rPr>
            <w:rStyle w:val="a7"/>
            <w:b/>
          </w:rPr>
          <w:t>8.</w:t>
        </w:r>
        <w:r w:rsidR="002B0D32" w:rsidRPr="00A73B71">
          <w:rPr>
            <w:rFonts w:ascii="Calibri" w:hAnsi="Calibri"/>
            <w:b/>
            <w:bCs w:val="0"/>
            <w:caps w:val="0"/>
            <w:sz w:val="22"/>
            <w:szCs w:val="22"/>
            <w:lang w:val="bg-BG" w:eastAsia="bg-BG"/>
          </w:rPr>
          <w:tab/>
        </w:r>
        <w:r w:rsidR="002B0D32" w:rsidRPr="002B0D32">
          <w:rPr>
            <w:rStyle w:val="a7"/>
            <w:b/>
          </w:rPr>
          <w:t>Етапи на изпълнение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_Toc58836318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32</w:t>
        </w:r>
        <w:r w:rsidRPr="002B0D32">
          <w:rPr>
            <w:b/>
            <w:webHidden/>
          </w:rPr>
          <w:fldChar w:fldCharType="end"/>
        </w:r>
      </w:hyperlink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hyperlink w:anchor="_Toc58836319" w:history="1">
        <w:r w:rsidR="002B0D32" w:rsidRPr="002B0D32">
          <w:rPr>
            <w:rStyle w:val="a7"/>
            <w:b/>
          </w:rPr>
          <w:t>9.</w:t>
        </w:r>
        <w:r w:rsidR="002B0D32" w:rsidRPr="00A73B71">
          <w:rPr>
            <w:rFonts w:ascii="Calibri" w:hAnsi="Calibri"/>
            <w:b/>
            <w:bCs w:val="0"/>
            <w:caps w:val="0"/>
            <w:sz w:val="22"/>
            <w:szCs w:val="22"/>
            <w:lang w:val="bg-BG" w:eastAsia="bg-BG"/>
          </w:rPr>
          <w:tab/>
        </w:r>
        <w:r w:rsidR="002B0D32" w:rsidRPr="002B0D32">
          <w:rPr>
            <w:rStyle w:val="a7"/>
            <w:b/>
          </w:rPr>
          <w:t>ИЗТОЧНИЦИ НА ФИНАНСИРАНЕ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_Toc58836319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33</w:t>
        </w:r>
        <w:r w:rsidRPr="002B0D32">
          <w:rPr>
            <w:b/>
            <w:webHidden/>
          </w:rPr>
          <w:fldChar w:fldCharType="end"/>
        </w:r>
      </w:hyperlink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hyperlink w:anchor="_Toc58836320" w:history="1">
        <w:r w:rsidR="002B0D32" w:rsidRPr="002B0D32">
          <w:rPr>
            <w:rStyle w:val="a7"/>
            <w:b/>
          </w:rPr>
          <w:t>10.</w:t>
        </w:r>
        <w:r w:rsidR="002B0D32" w:rsidRPr="00A73B71">
          <w:rPr>
            <w:rFonts w:ascii="Calibri" w:hAnsi="Calibri"/>
            <w:b/>
            <w:bCs w:val="0"/>
            <w:caps w:val="0"/>
            <w:sz w:val="22"/>
            <w:szCs w:val="22"/>
            <w:lang w:val="bg-BG" w:eastAsia="bg-BG"/>
          </w:rPr>
          <w:tab/>
        </w:r>
        <w:r w:rsidR="002B0D32" w:rsidRPr="002B0D32">
          <w:rPr>
            <w:rStyle w:val="a7"/>
            <w:b/>
          </w:rPr>
          <w:t>Наблюдение и контрол на изпълнението на ПЕЕ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_Toc58836320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36</w:t>
        </w:r>
        <w:r w:rsidRPr="002B0D32">
          <w:rPr>
            <w:b/>
            <w:webHidden/>
          </w:rPr>
          <w:fldChar w:fldCharType="end"/>
        </w:r>
      </w:hyperlink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hyperlink w:anchor="_Toc58836321" w:history="1">
        <w:r w:rsidR="002B0D32" w:rsidRPr="002B0D32">
          <w:rPr>
            <w:rStyle w:val="a7"/>
            <w:b/>
            <w:spacing w:val="-2"/>
          </w:rPr>
          <w:t>11.</w:t>
        </w:r>
        <w:r w:rsidR="002B0D32" w:rsidRPr="00A73B71">
          <w:rPr>
            <w:rFonts w:ascii="Calibri" w:hAnsi="Calibri"/>
            <w:b/>
            <w:bCs w:val="0"/>
            <w:caps w:val="0"/>
            <w:sz w:val="22"/>
            <w:szCs w:val="22"/>
            <w:lang w:val="bg-BG" w:eastAsia="bg-BG"/>
          </w:rPr>
          <w:tab/>
        </w:r>
        <w:r w:rsidR="002B0D32" w:rsidRPr="002B0D32">
          <w:rPr>
            <w:rStyle w:val="a7"/>
            <w:b/>
            <w:spacing w:val="-2"/>
          </w:rPr>
          <w:t>ОТЧЕТ НА ИЗПЪЛНЕНИЕТО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_Toc58836321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39</w:t>
        </w:r>
        <w:r w:rsidRPr="002B0D32">
          <w:rPr>
            <w:b/>
            <w:webHidden/>
          </w:rPr>
          <w:fldChar w:fldCharType="end"/>
        </w:r>
      </w:hyperlink>
    </w:p>
    <w:p w:rsidR="002B0D32" w:rsidRPr="00A73B71" w:rsidRDefault="00CA48ED">
      <w:pPr>
        <w:pStyle w:val="14"/>
        <w:rPr>
          <w:rFonts w:ascii="Calibri" w:hAnsi="Calibri"/>
          <w:b/>
          <w:bCs w:val="0"/>
          <w:caps w:val="0"/>
          <w:sz w:val="22"/>
          <w:szCs w:val="22"/>
          <w:lang w:val="bg-BG" w:eastAsia="bg-BG"/>
        </w:rPr>
      </w:pPr>
      <w:hyperlink w:anchor="_Toc58836322" w:history="1">
        <w:r w:rsidR="002B0D32" w:rsidRPr="002B0D32">
          <w:rPr>
            <w:rStyle w:val="a7"/>
            <w:b/>
          </w:rPr>
          <w:t>12.</w:t>
        </w:r>
        <w:r w:rsidR="002B0D32" w:rsidRPr="00A73B71">
          <w:rPr>
            <w:rFonts w:ascii="Calibri" w:hAnsi="Calibri"/>
            <w:b/>
            <w:bCs w:val="0"/>
            <w:caps w:val="0"/>
            <w:sz w:val="22"/>
            <w:szCs w:val="22"/>
            <w:lang w:val="bg-BG" w:eastAsia="bg-BG"/>
          </w:rPr>
          <w:tab/>
        </w:r>
        <w:r w:rsidR="002B0D32" w:rsidRPr="002B0D32">
          <w:rPr>
            <w:rStyle w:val="a7"/>
            <w:b/>
          </w:rPr>
          <w:t>ЗАКЛЮЧЕНИЕ</w:t>
        </w:r>
        <w:r w:rsidR="002B0D32" w:rsidRPr="002B0D32">
          <w:rPr>
            <w:b/>
            <w:webHidden/>
          </w:rPr>
          <w:tab/>
        </w:r>
        <w:r w:rsidRPr="002B0D32">
          <w:rPr>
            <w:b/>
            <w:webHidden/>
          </w:rPr>
          <w:fldChar w:fldCharType="begin"/>
        </w:r>
        <w:r w:rsidR="002B0D32" w:rsidRPr="002B0D32">
          <w:rPr>
            <w:b/>
            <w:webHidden/>
          </w:rPr>
          <w:instrText xml:space="preserve"> PAGEREF _Toc58836322 \h </w:instrText>
        </w:r>
        <w:r w:rsidRPr="002B0D32">
          <w:rPr>
            <w:b/>
            <w:webHidden/>
          </w:rPr>
        </w:r>
        <w:r w:rsidRPr="002B0D32">
          <w:rPr>
            <w:b/>
            <w:webHidden/>
          </w:rPr>
          <w:fldChar w:fldCharType="separate"/>
        </w:r>
        <w:r w:rsidR="001326EA">
          <w:rPr>
            <w:b/>
            <w:webHidden/>
          </w:rPr>
          <w:t>40</w:t>
        </w:r>
        <w:r w:rsidRPr="002B0D32">
          <w:rPr>
            <w:b/>
            <w:webHidden/>
          </w:rPr>
          <w:fldChar w:fldCharType="end"/>
        </w:r>
      </w:hyperlink>
    </w:p>
    <w:p w:rsidR="00A96A3F" w:rsidRPr="003B5E03" w:rsidRDefault="00CA48ED" w:rsidP="000D75E9">
      <w:pPr>
        <w:pStyle w:val="Style5"/>
        <w:widowControl/>
        <w:spacing w:before="53"/>
        <w:ind w:left="874"/>
        <w:rPr>
          <w:rStyle w:val="FontStyle149"/>
          <w:caps/>
          <w:sz w:val="24"/>
          <w:szCs w:val="24"/>
          <w:u w:val="single"/>
        </w:rPr>
      </w:pPr>
      <w:r w:rsidRPr="002B0D32">
        <w:rPr>
          <w:rFonts w:ascii="Arial" w:hAnsi="Arial" w:cs="Arial"/>
          <w:b/>
        </w:rPr>
        <w:fldChar w:fldCharType="end"/>
      </w:r>
    </w:p>
    <w:p w:rsidR="006574EC" w:rsidRDefault="006574EC" w:rsidP="006574EC">
      <w:pPr>
        <w:pStyle w:val="Style10"/>
        <w:widowControl/>
        <w:tabs>
          <w:tab w:val="left" w:pos="830"/>
          <w:tab w:val="left" w:pos="7925"/>
        </w:tabs>
        <w:spacing w:before="120"/>
        <w:rPr>
          <w:rFonts w:ascii="Times New Roman" w:hAnsi="Times New Roman" w:cs="Times New Roman"/>
          <w:b/>
          <w:bCs/>
        </w:rPr>
      </w:pPr>
    </w:p>
    <w:p w:rsidR="004C3121" w:rsidRDefault="004C3121" w:rsidP="006574EC">
      <w:pPr>
        <w:pStyle w:val="Style10"/>
        <w:widowControl/>
        <w:tabs>
          <w:tab w:val="left" w:pos="851"/>
        </w:tabs>
        <w:spacing w:before="120"/>
        <w:ind w:firstLine="708"/>
        <w:rPr>
          <w:rFonts w:ascii="Times New Roman" w:hAnsi="Times New Roman" w:cs="Times New Roman"/>
          <w:lang w:val="ru-RU"/>
        </w:rPr>
      </w:pPr>
      <w:r w:rsidRPr="004C3121">
        <w:rPr>
          <w:rFonts w:ascii="Times New Roman" w:hAnsi="Times New Roman" w:cs="Times New Roman"/>
          <w:lang w:val="ru-RU"/>
        </w:rPr>
        <w:t xml:space="preserve">              </w:t>
      </w:r>
    </w:p>
    <w:p w:rsidR="00D95724" w:rsidRDefault="00D95724" w:rsidP="00D95724">
      <w:pPr>
        <w:pStyle w:val="Style10"/>
        <w:widowControl/>
        <w:tabs>
          <w:tab w:val="left" w:pos="851"/>
        </w:tabs>
        <w:spacing w:before="120"/>
        <w:rPr>
          <w:rFonts w:ascii="Times New Roman" w:hAnsi="Times New Roman" w:cs="Times New Roman"/>
          <w:lang w:val="ru-RU"/>
        </w:rPr>
      </w:pPr>
    </w:p>
    <w:p w:rsidR="00DA50C6" w:rsidRDefault="00DA50C6" w:rsidP="00D95724">
      <w:pPr>
        <w:pStyle w:val="Style10"/>
        <w:widowControl/>
        <w:tabs>
          <w:tab w:val="left" w:pos="851"/>
        </w:tabs>
        <w:spacing w:before="120"/>
        <w:rPr>
          <w:rFonts w:ascii="Times New Roman" w:hAnsi="Times New Roman" w:cs="Times New Roman"/>
          <w:lang w:val="ru-RU"/>
        </w:rPr>
      </w:pPr>
    </w:p>
    <w:p w:rsidR="00DA50C6" w:rsidRDefault="00DA50C6" w:rsidP="00D95724">
      <w:pPr>
        <w:pStyle w:val="Style10"/>
        <w:widowControl/>
        <w:tabs>
          <w:tab w:val="left" w:pos="851"/>
        </w:tabs>
        <w:spacing w:before="120"/>
        <w:rPr>
          <w:rFonts w:ascii="Times New Roman" w:hAnsi="Times New Roman" w:cs="Times New Roman"/>
          <w:lang w:val="ru-RU"/>
        </w:rPr>
      </w:pPr>
    </w:p>
    <w:p w:rsidR="00DA50C6" w:rsidRDefault="00DA50C6" w:rsidP="00D95724">
      <w:pPr>
        <w:pStyle w:val="Style10"/>
        <w:widowControl/>
        <w:tabs>
          <w:tab w:val="left" w:pos="851"/>
        </w:tabs>
        <w:spacing w:before="120"/>
        <w:rPr>
          <w:rFonts w:ascii="Times New Roman" w:hAnsi="Times New Roman" w:cs="Times New Roman"/>
          <w:lang w:val="ru-RU"/>
        </w:rPr>
      </w:pPr>
    </w:p>
    <w:p w:rsidR="00DA50C6" w:rsidRDefault="00DA50C6" w:rsidP="00D95724">
      <w:pPr>
        <w:pStyle w:val="Style10"/>
        <w:widowControl/>
        <w:tabs>
          <w:tab w:val="left" w:pos="851"/>
        </w:tabs>
        <w:spacing w:before="120"/>
        <w:rPr>
          <w:rFonts w:ascii="Times New Roman" w:hAnsi="Times New Roman" w:cs="Times New Roman"/>
          <w:lang w:val="ru-RU"/>
        </w:rPr>
      </w:pPr>
    </w:p>
    <w:p w:rsidR="00DA50C6" w:rsidRDefault="00DA50C6" w:rsidP="00D95724">
      <w:pPr>
        <w:pStyle w:val="Style10"/>
        <w:widowControl/>
        <w:tabs>
          <w:tab w:val="left" w:pos="851"/>
        </w:tabs>
        <w:spacing w:before="120"/>
        <w:rPr>
          <w:rFonts w:ascii="Times New Roman" w:hAnsi="Times New Roman" w:cs="Times New Roman"/>
          <w:lang w:val="ru-RU"/>
        </w:rPr>
      </w:pPr>
    </w:p>
    <w:p w:rsidR="00DA50C6" w:rsidRDefault="00DA50C6" w:rsidP="00D95724">
      <w:pPr>
        <w:pStyle w:val="Style10"/>
        <w:widowControl/>
        <w:tabs>
          <w:tab w:val="left" w:pos="851"/>
        </w:tabs>
        <w:spacing w:before="120"/>
        <w:rPr>
          <w:rFonts w:ascii="Times New Roman" w:hAnsi="Times New Roman" w:cs="Times New Roman"/>
          <w:lang w:val="ru-RU"/>
        </w:rPr>
      </w:pPr>
    </w:p>
    <w:p w:rsidR="00DA50C6" w:rsidRDefault="00DA50C6" w:rsidP="00D95724">
      <w:pPr>
        <w:pStyle w:val="Style10"/>
        <w:widowControl/>
        <w:tabs>
          <w:tab w:val="left" w:pos="851"/>
        </w:tabs>
        <w:spacing w:before="120"/>
        <w:rPr>
          <w:rFonts w:ascii="Times New Roman" w:hAnsi="Times New Roman" w:cs="Times New Roman"/>
          <w:lang w:val="ru-RU"/>
        </w:rPr>
      </w:pPr>
    </w:p>
    <w:p w:rsidR="00DA50C6" w:rsidRDefault="00DA50C6" w:rsidP="00D95724">
      <w:pPr>
        <w:pStyle w:val="Style10"/>
        <w:widowControl/>
        <w:tabs>
          <w:tab w:val="left" w:pos="851"/>
        </w:tabs>
        <w:spacing w:before="120"/>
        <w:rPr>
          <w:rFonts w:ascii="Times New Roman" w:hAnsi="Times New Roman" w:cs="Times New Roman"/>
          <w:lang w:val="ru-RU"/>
        </w:rPr>
      </w:pPr>
    </w:p>
    <w:p w:rsidR="00DA50C6" w:rsidRPr="00257C87" w:rsidRDefault="00DA50C6" w:rsidP="00D95724">
      <w:pPr>
        <w:pStyle w:val="Style10"/>
        <w:widowControl/>
        <w:tabs>
          <w:tab w:val="left" w:pos="851"/>
        </w:tabs>
        <w:spacing w:before="120"/>
        <w:rPr>
          <w:rFonts w:ascii="Verdana" w:hAnsi="Verdana" w:cs="Times New Roman"/>
          <w:lang w:val="ru-RU"/>
        </w:rPr>
      </w:pPr>
    </w:p>
    <w:p w:rsidR="00D95724" w:rsidRPr="00AD5E01" w:rsidRDefault="00D95724" w:rsidP="002C1AFA">
      <w:pPr>
        <w:pStyle w:val="10"/>
        <w:rPr>
          <w:caps/>
          <w:sz w:val="24"/>
          <w:szCs w:val="24"/>
        </w:rPr>
      </w:pPr>
      <w:bookmarkStart w:id="0" w:name="_Toc58836310"/>
      <w:r w:rsidRPr="00AD5E01">
        <w:rPr>
          <w:caps/>
          <w:sz w:val="24"/>
          <w:szCs w:val="24"/>
        </w:rPr>
        <w:t>сПИСЪК  НА  съкращения</w:t>
      </w:r>
      <w:bookmarkEnd w:id="0"/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caps/>
          <w:sz w:val="24"/>
          <w:szCs w:val="24"/>
        </w:rPr>
      </w:pPr>
    </w:p>
    <w:p w:rsidR="00D95724" w:rsidRPr="00AD5E01" w:rsidRDefault="00D95724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 xml:space="preserve">ВЕИ             </w:t>
      </w:r>
      <w:r w:rsidR="00740841" w:rsidRPr="00AD5E01">
        <w:rPr>
          <w:rFonts w:ascii="Arial" w:hAnsi="Arial" w:cs="Arial"/>
          <w:b/>
          <w:bCs/>
          <w:sz w:val="24"/>
          <w:szCs w:val="24"/>
        </w:rPr>
        <w:tab/>
      </w:r>
      <w:r w:rsidR="00740841" w:rsidRPr="00AD5E01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AD5E01">
        <w:rPr>
          <w:rFonts w:ascii="Arial" w:hAnsi="Arial" w:cs="Arial"/>
          <w:sz w:val="24"/>
          <w:szCs w:val="24"/>
        </w:rPr>
        <w:t>Възобновяеми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енергийни източници</w:t>
      </w:r>
    </w:p>
    <w:p w:rsidR="00D95724" w:rsidRPr="00AD5E01" w:rsidRDefault="00D95724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>ЕС</w:t>
      </w:r>
      <w:r w:rsidRPr="00AD5E01">
        <w:rPr>
          <w:rFonts w:ascii="Arial" w:hAnsi="Arial" w:cs="Arial"/>
          <w:sz w:val="24"/>
          <w:szCs w:val="24"/>
        </w:rPr>
        <w:t xml:space="preserve">              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 xml:space="preserve">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Европейски съюз</w:t>
      </w:r>
    </w:p>
    <w:p w:rsidR="00D95724" w:rsidRPr="00AD5E01" w:rsidRDefault="00D95724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ЕЕ</w:t>
      </w:r>
      <w:r w:rsidRPr="00AD5E01">
        <w:rPr>
          <w:rFonts w:ascii="Arial" w:hAnsi="Arial" w:cs="Arial"/>
          <w:sz w:val="24"/>
          <w:szCs w:val="24"/>
        </w:rPr>
        <w:t xml:space="preserve">               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Енергийна ефективност</w:t>
      </w:r>
    </w:p>
    <w:p w:rsidR="001A53F6" w:rsidRPr="00AD5E01" w:rsidRDefault="001A53F6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ПЕЕ</w:t>
      </w:r>
      <w:r w:rsidRPr="00AD5E01">
        <w:rPr>
          <w:rFonts w:ascii="Arial" w:hAnsi="Arial" w:cs="Arial"/>
          <w:b/>
          <w:sz w:val="24"/>
          <w:szCs w:val="24"/>
        </w:rPr>
        <w:tab/>
      </w:r>
      <w:r w:rsidRPr="00AD5E01">
        <w:rPr>
          <w:rFonts w:ascii="Arial" w:hAnsi="Arial" w:cs="Arial"/>
          <w:b/>
          <w:sz w:val="24"/>
          <w:szCs w:val="24"/>
        </w:rPr>
        <w:tab/>
      </w:r>
      <w:r w:rsidRPr="00AD5E01">
        <w:rPr>
          <w:rFonts w:ascii="Arial" w:hAnsi="Arial" w:cs="Arial"/>
          <w:b/>
          <w:sz w:val="24"/>
          <w:szCs w:val="24"/>
        </w:rPr>
        <w:tab/>
      </w:r>
      <w:r w:rsidRPr="00AD5E01">
        <w:rPr>
          <w:rFonts w:ascii="Arial" w:hAnsi="Arial" w:cs="Arial"/>
          <w:sz w:val="24"/>
          <w:szCs w:val="24"/>
        </w:rPr>
        <w:t xml:space="preserve">Програма </w:t>
      </w:r>
      <w:proofErr w:type="spellStart"/>
      <w:r w:rsidRPr="00AD5E01">
        <w:rPr>
          <w:rFonts w:ascii="Arial" w:hAnsi="Arial" w:cs="Arial"/>
          <w:sz w:val="24"/>
          <w:szCs w:val="24"/>
        </w:rPr>
        <w:t>заЕнергийна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ефективност</w:t>
      </w:r>
    </w:p>
    <w:p w:rsidR="00D95724" w:rsidRPr="00AD5E01" w:rsidRDefault="00D95724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 xml:space="preserve">ЕСМ  </w:t>
      </w:r>
      <w:r w:rsidRPr="00AD5E01">
        <w:rPr>
          <w:rFonts w:ascii="Arial" w:hAnsi="Arial" w:cs="Arial"/>
          <w:sz w:val="24"/>
          <w:szCs w:val="24"/>
        </w:rPr>
        <w:t xml:space="preserve">        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AD5E01">
        <w:rPr>
          <w:rFonts w:ascii="Arial" w:hAnsi="Arial" w:cs="Arial"/>
          <w:sz w:val="24"/>
          <w:szCs w:val="24"/>
        </w:rPr>
        <w:t>Енергоспестяващи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мероприятия </w:t>
      </w:r>
    </w:p>
    <w:p w:rsidR="00D95724" w:rsidRPr="00AD5E01" w:rsidRDefault="00D95724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>БГВ</w:t>
      </w:r>
      <w:r w:rsidRPr="00AD5E01">
        <w:rPr>
          <w:rFonts w:ascii="Arial" w:hAnsi="Arial" w:cs="Arial"/>
          <w:sz w:val="24"/>
          <w:szCs w:val="24"/>
        </w:rPr>
        <w:t xml:space="preserve">            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 xml:space="preserve">Битово горещо водоснабдяване </w:t>
      </w:r>
    </w:p>
    <w:p w:rsidR="00D95724" w:rsidRPr="00AD5E01" w:rsidRDefault="00D95724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>КЕВР</w:t>
      </w:r>
      <w:r w:rsidRPr="00AD5E01">
        <w:rPr>
          <w:rFonts w:ascii="Arial" w:hAnsi="Arial" w:cs="Arial"/>
          <w:sz w:val="24"/>
          <w:szCs w:val="24"/>
        </w:rPr>
        <w:t xml:space="preserve">          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Комисия за енергийно и водно регулиране</w:t>
      </w:r>
    </w:p>
    <w:p w:rsidR="00D95724" w:rsidRPr="00AD5E01" w:rsidRDefault="00D95724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 xml:space="preserve">АУЕР </w:t>
      </w:r>
      <w:r w:rsidRPr="00AD5E01">
        <w:rPr>
          <w:rFonts w:ascii="Arial" w:hAnsi="Arial" w:cs="Arial"/>
          <w:sz w:val="24"/>
          <w:szCs w:val="24"/>
        </w:rPr>
        <w:t xml:space="preserve">         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Агенция за устойчиво енергийно производство</w:t>
      </w:r>
    </w:p>
    <w:p w:rsidR="00D95724" w:rsidRPr="00AD5E01" w:rsidRDefault="00D95724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>ПЧП</w:t>
      </w:r>
      <w:r w:rsidRPr="00AD5E01">
        <w:rPr>
          <w:rFonts w:ascii="Arial" w:hAnsi="Arial" w:cs="Arial"/>
          <w:sz w:val="24"/>
          <w:szCs w:val="24"/>
        </w:rPr>
        <w:t xml:space="preserve">            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Публично-частно партньорство</w:t>
      </w:r>
    </w:p>
    <w:p w:rsidR="00D95724" w:rsidRPr="00AD5E01" w:rsidRDefault="00D95724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>ОП</w:t>
      </w:r>
      <w:r w:rsidRPr="00AD5E01">
        <w:rPr>
          <w:rFonts w:ascii="Arial" w:hAnsi="Arial" w:cs="Arial"/>
          <w:sz w:val="24"/>
          <w:szCs w:val="24"/>
        </w:rPr>
        <w:t xml:space="preserve">              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Оперативна програма</w:t>
      </w:r>
    </w:p>
    <w:p w:rsidR="00D95724" w:rsidRPr="00AD5E01" w:rsidRDefault="00D95724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>ФЕЕ</w:t>
      </w:r>
      <w:r w:rsidRPr="00AD5E01">
        <w:rPr>
          <w:rFonts w:ascii="Arial" w:hAnsi="Arial" w:cs="Arial"/>
          <w:sz w:val="24"/>
          <w:szCs w:val="24"/>
        </w:rPr>
        <w:t xml:space="preserve">           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Фонд “Енергийна Ефективност”</w:t>
      </w:r>
    </w:p>
    <w:p w:rsidR="00D95724" w:rsidRPr="00AD5E01" w:rsidRDefault="00D95724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>НПО</w:t>
      </w:r>
      <w:r w:rsidRPr="00AD5E01">
        <w:rPr>
          <w:rFonts w:ascii="Arial" w:hAnsi="Arial" w:cs="Arial"/>
          <w:sz w:val="24"/>
          <w:szCs w:val="24"/>
        </w:rPr>
        <w:t xml:space="preserve">          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 xml:space="preserve">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Неправителствена организация</w:t>
      </w:r>
    </w:p>
    <w:p w:rsidR="00D95724" w:rsidRPr="00AD5E01" w:rsidRDefault="00D95724" w:rsidP="00D95724">
      <w:pPr>
        <w:tabs>
          <w:tab w:val="left" w:pos="900"/>
        </w:tabs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 xml:space="preserve">КПД            </w:t>
      </w:r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AD5E01">
        <w:rPr>
          <w:rFonts w:ascii="Arial" w:hAnsi="Arial" w:cs="Arial"/>
          <w:b/>
          <w:bCs/>
          <w:sz w:val="24"/>
          <w:szCs w:val="24"/>
        </w:rPr>
        <w:t xml:space="preserve"> </w:t>
      </w:r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Коефициент на полезно действие</w:t>
      </w:r>
    </w:p>
    <w:p w:rsidR="00D95724" w:rsidRPr="00AD5E01" w:rsidRDefault="002C1AFA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proofErr w:type="gramStart"/>
      <w:r w:rsidRPr="00AD5E01">
        <w:rPr>
          <w:rFonts w:ascii="Arial" w:hAnsi="Arial" w:cs="Arial"/>
          <w:b/>
          <w:bCs/>
          <w:sz w:val="24"/>
          <w:szCs w:val="24"/>
          <w:lang w:val="en-US"/>
        </w:rPr>
        <w:t>k</w:t>
      </w:r>
      <w:r w:rsidR="00D95724" w:rsidRPr="00AD5E01">
        <w:rPr>
          <w:rFonts w:ascii="Arial" w:hAnsi="Arial" w:cs="Arial"/>
          <w:b/>
          <w:bCs/>
          <w:sz w:val="24"/>
          <w:szCs w:val="24"/>
        </w:rPr>
        <w:t>Вт</w:t>
      </w:r>
      <w:r w:rsidRPr="00AD5E01">
        <w:rPr>
          <w:rFonts w:ascii="Arial" w:hAnsi="Arial" w:cs="Arial"/>
          <w:b/>
          <w:bCs/>
          <w:sz w:val="24"/>
          <w:szCs w:val="24"/>
        </w:rPr>
        <w:t>,</w:t>
      </w:r>
      <w:proofErr w:type="spellStart"/>
      <w:proofErr w:type="gramEnd"/>
      <w:r w:rsidRPr="00AD5E01">
        <w:rPr>
          <w:rFonts w:ascii="Arial" w:hAnsi="Arial" w:cs="Arial"/>
          <w:b/>
          <w:bCs/>
          <w:sz w:val="24"/>
          <w:szCs w:val="24"/>
        </w:rPr>
        <w:t>кW</w:t>
      </w:r>
      <w:proofErr w:type="spellEnd"/>
      <w:r w:rsidR="00D95724" w:rsidRPr="00AD5E01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95724" w:rsidRPr="00AD5E01">
        <w:rPr>
          <w:rFonts w:ascii="Arial" w:hAnsi="Arial" w:cs="Arial"/>
          <w:sz w:val="24"/>
          <w:szCs w:val="24"/>
        </w:rPr>
        <w:t>Киловат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proofErr w:type="spellStart"/>
      <w:r w:rsidRPr="00AD5E01">
        <w:rPr>
          <w:rFonts w:ascii="Arial" w:hAnsi="Arial" w:cs="Arial"/>
          <w:b/>
          <w:bCs/>
          <w:sz w:val="24"/>
          <w:szCs w:val="24"/>
        </w:rPr>
        <w:t>МВт</w:t>
      </w:r>
      <w:proofErr w:type="spellEnd"/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>,MW</w:t>
      </w:r>
      <w:r w:rsidRPr="00AD5E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Мегават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proofErr w:type="spellStart"/>
      <w:r w:rsidRPr="00AD5E01">
        <w:rPr>
          <w:rFonts w:ascii="Arial" w:hAnsi="Arial" w:cs="Arial"/>
          <w:b/>
          <w:bCs/>
          <w:sz w:val="24"/>
          <w:szCs w:val="24"/>
        </w:rPr>
        <w:t>кВтч</w:t>
      </w:r>
      <w:proofErr w:type="spellEnd"/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>,kWh</w:t>
      </w:r>
      <w:r w:rsidR="002C1AFA" w:rsidRPr="00AD5E01">
        <w:rPr>
          <w:rFonts w:ascii="Arial" w:hAnsi="Arial" w:cs="Arial"/>
          <w:sz w:val="24"/>
          <w:szCs w:val="24"/>
        </w:rPr>
        <w:t xml:space="preserve">  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Киловат час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proofErr w:type="spellStart"/>
      <w:r w:rsidRPr="00AD5E01">
        <w:rPr>
          <w:rFonts w:ascii="Arial" w:hAnsi="Arial" w:cs="Arial"/>
          <w:b/>
          <w:bCs/>
          <w:sz w:val="24"/>
          <w:szCs w:val="24"/>
        </w:rPr>
        <w:t>кВт</w:t>
      </w:r>
      <w:proofErr w:type="spellEnd"/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>,</w:t>
      </w:r>
      <w:r w:rsidR="002C1AFA" w:rsidRPr="00AD5E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C1AFA" w:rsidRPr="00AD5E01">
        <w:rPr>
          <w:rFonts w:ascii="Arial" w:hAnsi="Arial" w:cs="Arial"/>
          <w:b/>
          <w:bCs/>
          <w:sz w:val="24"/>
          <w:szCs w:val="24"/>
        </w:rPr>
        <w:t>кW</w:t>
      </w:r>
      <w:proofErr w:type="spellEnd"/>
      <w:r w:rsidR="002C1AFA" w:rsidRPr="00AD5E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5E01">
        <w:rPr>
          <w:rFonts w:ascii="Arial" w:hAnsi="Arial" w:cs="Arial"/>
          <w:b/>
          <w:bCs/>
          <w:sz w:val="24"/>
          <w:szCs w:val="24"/>
        </w:rPr>
        <w:t>(р)</w:t>
      </w:r>
      <w:r w:rsidRPr="00AD5E01">
        <w:rPr>
          <w:rFonts w:ascii="Arial" w:hAnsi="Arial" w:cs="Arial"/>
          <w:sz w:val="24"/>
          <w:szCs w:val="24"/>
        </w:rPr>
        <w:t xml:space="preserve"> </w:t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Киловат пик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proofErr w:type="spellStart"/>
      <w:r w:rsidRPr="00AD5E01">
        <w:rPr>
          <w:rFonts w:ascii="Arial" w:hAnsi="Arial" w:cs="Arial"/>
          <w:b/>
          <w:bCs/>
          <w:sz w:val="24"/>
          <w:szCs w:val="24"/>
        </w:rPr>
        <w:t>МВтч</w:t>
      </w:r>
      <w:proofErr w:type="spellEnd"/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>,</w:t>
      </w:r>
      <w:proofErr w:type="spellStart"/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>MWh</w:t>
      </w:r>
      <w:proofErr w:type="spellEnd"/>
      <w:r w:rsidRPr="00AD5E01">
        <w:rPr>
          <w:rFonts w:ascii="Arial" w:hAnsi="Arial" w:cs="Arial"/>
          <w:b/>
          <w:bCs/>
          <w:sz w:val="24"/>
          <w:szCs w:val="24"/>
        </w:rPr>
        <w:t xml:space="preserve"> </w:t>
      </w:r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Мегават час</w:t>
      </w:r>
    </w:p>
    <w:p w:rsidR="00D95724" w:rsidRPr="00AD5E01" w:rsidRDefault="002C1AFA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proofErr w:type="spellStart"/>
      <w:r w:rsidRPr="00AD5E01">
        <w:rPr>
          <w:rFonts w:ascii="Arial" w:hAnsi="Arial" w:cs="Arial"/>
          <w:b/>
          <w:bCs/>
          <w:sz w:val="24"/>
          <w:szCs w:val="24"/>
        </w:rPr>
        <w:t>кВт</w:t>
      </w:r>
      <w:proofErr w:type="spellEnd"/>
      <w:r w:rsidRPr="00AD5E01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AD5E01">
        <w:rPr>
          <w:rFonts w:ascii="Arial" w:hAnsi="Arial" w:cs="Arial"/>
          <w:b/>
          <w:bCs/>
          <w:sz w:val="24"/>
          <w:szCs w:val="24"/>
        </w:rPr>
        <w:t>год</w:t>
      </w:r>
      <w:proofErr w:type="spellEnd"/>
      <w:r w:rsidRPr="00AD5E01">
        <w:rPr>
          <w:rFonts w:ascii="Arial" w:hAnsi="Arial" w:cs="Arial"/>
          <w:b/>
          <w:bCs/>
          <w:sz w:val="24"/>
          <w:szCs w:val="24"/>
        </w:rPr>
        <w:t>,k</w:t>
      </w:r>
      <w:r w:rsidRPr="00AD5E01">
        <w:rPr>
          <w:rFonts w:ascii="Arial" w:hAnsi="Arial" w:cs="Arial"/>
          <w:b/>
          <w:bCs/>
          <w:sz w:val="24"/>
          <w:szCs w:val="24"/>
          <w:lang w:val="en-US"/>
        </w:rPr>
        <w:t>W/y</w:t>
      </w:r>
      <w:r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95724" w:rsidRPr="00AD5E01">
        <w:rPr>
          <w:rFonts w:ascii="Arial" w:hAnsi="Arial" w:cs="Arial"/>
          <w:sz w:val="24"/>
          <w:szCs w:val="24"/>
        </w:rPr>
        <w:t>Киловата годишно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proofErr w:type="spellStart"/>
      <w:r w:rsidRPr="00AD5E01">
        <w:rPr>
          <w:rFonts w:ascii="Arial" w:hAnsi="Arial" w:cs="Arial"/>
          <w:b/>
          <w:bCs/>
          <w:sz w:val="24"/>
          <w:szCs w:val="24"/>
        </w:rPr>
        <w:t>МВтч</w:t>
      </w:r>
      <w:proofErr w:type="spellEnd"/>
      <w:r w:rsidRPr="00AD5E01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AD5E01">
        <w:rPr>
          <w:rFonts w:ascii="Arial" w:hAnsi="Arial" w:cs="Arial"/>
          <w:b/>
          <w:bCs/>
          <w:sz w:val="24"/>
          <w:szCs w:val="24"/>
        </w:rPr>
        <w:t>год</w:t>
      </w:r>
      <w:proofErr w:type="spellEnd"/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>,</w:t>
      </w:r>
      <w:r w:rsidR="002C1AFA" w:rsidRPr="00AD5E01">
        <w:rPr>
          <w:rFonts w:ascii="Arial" w:hAnsi="Arial" w:cs="Arial"/>
          <w:b/>
          <w:bCs/>
          <w:sz w:val="24"/>
          <w:szCs w:val="24"/>
        </w:rPr>
        <w:t xml:space="preserve"> </w:t>
      </w:r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>MW/y</w:t>
      </w:r>
      <w:r w:rsidRPr="00AD5E01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D5E01">
        <w:rPr>
          <w:rFonts w:ascii="Arial" w:hAnsi="Arial" w:cs="Arial"/>
          <w:sz w:val="24"/>
          <w:szCs w:val="24"/>
        </w:rPr>
        <w:t>Мегават часа годишно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 xml:space="preserve">η                   </w:t>
      </w:r>
      <w:r w:rsid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КПД (коефициент на полезно действие)</w:t>
      </w:r>
    </w:p>
    <w:p w:rsidR="00D95724" w:rsidRPr="00AD5E01" w:rsidRDefault="002C1AFA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>ч,</w:t>
      </w:r>
      <w:r w:rsidR="00D95724" w:rsidRPr="00AD5E01">
        <w:rPr>
          <w:rFonts w:ascii="Arial" w:hAnsi="Arial" w:cs="Arial"/>
          <w:b/>
          <w:bCs/>
          <w:sz w:val="24"/>
          <w:szCs w:val="24"/>
        </w:rPr>
        <w:t xml:space="preserve">h                   </w:t>
      </w:r>
      <w:r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D95724" w:rsidRPr="00AD5E01">
        <w:rPr>
          <w:rFonts w:ascii="Arial" w:hAnsi="Arial" w:cs="Arial"/>
          <w:sz w:val="24"/>
          <w:szCs w:val="24"/>
        </w:rPr>
        <w:t>Час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>нм</w:t>
      </w:r>
      <w:r w:rsidRPr="00AD5E01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AD5E0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Нормални метра кубични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 xml:space="preserve">м2                 </w:t>
      </w:r>
      <w:r w:rsid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Метър квадратен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 xml:space="preserve">кв.м.            </w:t>
      </w:r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Квадратен метър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bCs/>
          <w:sz w:val="24"/>
          <w:szCs w:val="24"/>
        </w:rPr>
        <w:t xml:space="preserve">л/сек           </w:t>
      </w:r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AD5E01">
        <w:rPr>
          <w:rFonts w:ascii="Arial" w:hAnsi="Arial" w:cs="Arial"/>
          <w:sz w:val="24"/>
          <w:szCs w:val="24"/>
        </w:rPr>
        <w:t>Литър за секунда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proofErr w:type="spellStart"/>
      <w:r w:rsidRPr="00AD5E01">
        <w:rPr>
          <w:rFonts w:ascii="Arial" w:hAnsi="Arial" w:cs="Arial"/>
          <w:b/>
          <w:bCs/>
          <w:sz w:val="24"/>
          <w:szCs w:val="24"/>
          <w:vertAlign w:val="superscript"/>
        </w:rPr>
        <w:t>о</w:t>
      </w:r>
      <w:r w:rsidRPr="00AD5E01">
        <w:rPr>
          <w:rFonts w:ascii="Arial" w:hAnsi="Arial" w:cs="Arial"/>
          <w:b/>
          <w:bCs/>
          <w:sz w:val="24"/>
          <w:szCs w:val="24"/>
        </w:rPr>
        <w:t>С</w:t>
      </w:r>
      <w:proofErr w:type="spellEnd"/>
      <w:r w:rsidRPr="00AD5E01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740841"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40841" w:rsidRPr="00AD5E01">
        <w:rPr>
          <w:rFonts w:ascii="Arial" w:hAnsi="Arial" w:cs="Arial"/>
          <w:b/>
          <w:bCs/>
          <w:sz w:val="24"/>
          <w:szCs w:val="24"/>
        </w:rPr>
        <w:tab/>
      </w:r>
      <w:r w:rsidRPr="00AD5E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5E01">
        <w:rPr>
          <w:rFonts w:ascii="Arial" w:hAnsi="Arial" w:cs="Arial"/>
          <w:sz w:val="24"/>
          <w:szCs w:val="24"/>
        </w:rPr>
        <w:t>Градус Целзий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proofErr w:type="spellStart"/>
      <w:r w:rsidRPr="00AD5E01">
        <w:rPr>
          <w:rFonts w:ascii="Arial" w:hAnsi="Arial" w:cs="Arial"/>
          <w:b/>
          <w:bCs/>
          <w:sz w:val="24"/>
          <w:szCs w:val="24"/>
        </w:rPr>
        <w:t>Ktoe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             </w:t>
      </w:r>
      <w:r w:rsidR="00AD5E01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AD5E01">
        <w:rPr>
          <w:rFonts w:ascii="Arial" w:hAnsi="Arial" w:cs="Arial"/>
          <w:sz w:val="24"/>
          <w:szCs w:val="24"/>
        </w:rPr>
        <w:t>Килотон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нефтен еквивалент</w:t>
      </w:r>
    </w:p>
    <w:p w:rsidR="00D95724" w:rsidRPr="00AD5E01" w:rsidRDefault="00D95724" w:rsidP="00D95724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5E01">
        <w:rPr>
          <w:rFonts w:ascii="Arial" w:hAnsi="Arial" w:cs="Arial"/>
          <w:b/>
          <w:bCs/>
          <w:sz w:val="24"/>
          <w:szCs w:val="24"/>
        </w:rPr>
        <w:t>Mtoe</w:t>
      </w:r>
      <w:proofErr w:type="spellEnd"/>
      <w:r w:rsidRPr="00AD5E0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2C1AFA" w:rsidRPr="00AD5E01"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 w:rsidRPr="00AD5E01">
        <w:rPr>
          <w:rFonts w:ascii="Arial" w:hAnsi="Arial" w:cs="Arial"/>
          <w:sz w:val="24"/>
          <w:szCs w:val="24"/>
        </w:rPr>
        <w:t>Мегатон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нефтен еквивалент</w:t>
      </w:r>
    </w:p>
    <w:p w:rsidR="00D95724" w:rsidRPr="00257C87" w:rsidRDefault="00D95724" w:rsidP="00D95724">
      <w:pPr>
        <w:pStyle w:val="Style10"/>
        <w:widowControl/>
        <w:tabs>
          <w:tab w:val="left" w:pos="851"/>
        </w:tabs>
        <w:spacing w:before="120"/>
        <w:rPr>
          <w:rFonts w:ascii="Verdana" w:hAnsi="Verdana" w:cs="Times New Roman"/>
          <w:b/>
          <w:bCs/>
        </w:rPr>
      </w:pPr>
    </w:p>
    <w:p w:rsidR="002C1AFA" w:rsidRDefault="002C1AFA" w:rsidP="00D95724">
      <w:pPr>
        <w:pStyle w:val="Style10"/>
        <w:widowControl/>
        <w:tabs>
          <w:tab w:val="left" w:pos="851"/>
        </w:tabs>
        <w:spacing w:before="120"/>
        <w:rPr>
          <w:rFonts w:ascii="Verdana" w:hAnsi="Verdana" w:cs="Times New Roman"/>
          <w:b/>
          <w:bCs/>
        </w:rPr>
      </w:pPr>
    </w:p>
    <w:p w:rsidR="00DF72F9" w:rsidRDefault="00DF72F9" w:rsidP="00D95724">
      <w:pPr>
        <w:pStyle w:val="Style10"/>
        <w:widowControl/>
        <w:tabs>
          <w:tab w:val="left" w:pos="851"/>
        </w:tabs>
        <w:spacing w:before="120"/>
        <w:rPr>
          <w:rFonts w:ascii="Verdana" w:hAnsi="Verdana" w:cs="Times New Roman"/>
          <w:b/>
          <w:bCs/>
        </w:rPr>
      </w:pPr>
    </w:p>
    <w:p w:rsidR="00DF72F9" w:rsidRDefault="00DF72F9" w:rsidP="00D95724">
      <w:pPr>
        <w:pStyle w:val="Style10"/>
        <w:widowControl/>
        <w:tabs>
          <w:tab w:val="left" w:pos="851"/>
        </w:tabs>
        <w:spacing w:before="120"/>
        <w:rPr>
          <w:rFonts w:ascii="Verdana" w:hAnsi="Verdana" w:cs="Times New Roman"/>
          <w:b/>
          <w:bCs/>
        </w:rPr>
      </w:pPr>
    </w:p>
    <w:p w:rsidR="00DF72F9" w:rsidRDefault="00DF72F9" w:rsidP="00D95724">
      <w:pPr>
        <w:pStyle w:val="Style10"/>
        <w:widowControl/>
        <w:tabs>
          <w:tab w:val="left" w:pos="851"/>
        </w:tabs>
        <w:spacing w:before="120"/>
        <w:rPr>
          <w:rFonts w:ascii="Verdana" w:hAnsi="Verdana" w:cs="Times New Roman"/>
          <w:b/>
          <w:bCs/>
        </w:rPr>
      </w:pPr>
    </w:p>
    <w:p w:rsidR="00AD5E01" w:rsidRDefault="00AD5E01" w:rsidP="00D95724">
      <w:pPr>
        <w:pStyle w:val="Style10"/>
        <w:widowControl/>
        <w:tabs>
          <w:tab w:val="left" w:pos="851"/>
        </w:tabs>
        <w:spacing w:before="120"/>
        <w:rPr>
          <w:rFonts w:ascii="Verdana" w:hAnsi="Verdana" w:cs="Times New Roman"/>
          <w:b/>
          <w:bCs/>
        </w:rPr>
      </w:pPr>
    </w:p>
    <w:p w:rsidR="00DF72F9" w:rsidRDefault="00DF72F9" w:rsidP="00D95724">
      <w:pPr>
        <w:pStyle w:val="Style10"/>
        <w:widowControl/>
        <w:tabs>
          <w:tab w:val="left" w:pos="851"/>
        </w:tabs>
        <w:spacing w:before="120"/>
        <w:rPr>
          <w:rFonts w:ascii="Verdana" w:hAnsi="Verdana" w:cs="Times New Roman"/>
          <w:b/>
          <w:bCs/>
        </w:rPr>
      </w:pPr>
    </w:p>
    <w:p w:rsidR="00E65D68" w:rsidRPr="00257C87" w:rsidRDefault="00E65D68" w:rsidP="00D95724">
      <w:pPr>
        <w:pStyle w:val="Style10"/>
        <w:widowControl/>
        <w:tabs>
          <w:tab w:val="left" w:pos="851"/>
        </w:tabs>
        <w:spacing w:before="120"/>
        <w:rPr>
          <w:rFonts w:ascii="Verdana" w:hAnsi="Verdana" w:cs="Times New Roman"/>
          <w:b/>
          <w:bCs/>
        </w:rPr>
      </w:pPr>
    </w:p>
    <w:p w:rsidR="002C1AFA" w:rsidRPr="00257C87" w:rsidRDefault="002C1AFA" w:rsidP="00D95724">
      <w:pPr>
        <w:pStyle w:val="Style10"/>
        <w:widowControl/>
        <w:tabs>
          <w:tab w:val="left" w:pos="851"/>
        </w:tabs>
        <w:spacing w:before="120"/>
        <w:rPr>
          <w:rFonts w:ascii="Verdana" w:hAnsi="Verdana" w:cs="Times New Roman"/>
          <w:b/>
          <w:bCs/>
        </w:rPr>
      </w:pPr>
    </w:p>
    <w:p w:rsidR="00E2726D" w:rsidRPr="00AD5E01" w:rsidRDefault="00E2726D" w:rsidP="00227E11">
      <w:pPr>
        <w:pStyle w:val="Style10"/>
        <w:widowControl/>
        <w:numPr>
          <w:ilvl w:val="0"/>
          <w:numId w:val="16"/>
        </w:numPr>
        <w:tabs>
          <w:tab w:val="left" w:pos="426"/>
          <w:tab w:val="left" w:pos="7925"/>
        </w:tabs>
        <w:spacing w:before="120"/>
        <w:ind w:hanging="2194"/>
        <w:outlineLvl w:val="0"/>
        <w:rPr>
          <w:rFonts w:ascii="Arial" w:hAnsi="Arial" w:cs="Arial"/>
          <w:b/>
          <w:bCs/>
          <w:lang w:val="ru-RU"/>
        </w:rPr>
      </w:pPr>
      <w:bookmarkStart w:id="1" w:name="_Toc58836311"/>
      <w:r w:rsidRPr="00AD5E01">
        <w:rPr>
          <w:rFonts w:ascii="Arial" w:hAnsi="Arial" w:cs="Arial"/>
          <w:b/>
          <w:bCs/>
        </w:rPr>
        <w:lastRenderedPageBreak/>
        <w:t>ВЪВЕДЕНИЕ</w:t>
      </w:r>
      <w:bookmarkEnd w:id="1"/>
      <w:r w:rsidRPr="00AD5E01">
        <w:rPr>
          <w:rFonts w:ascii="Arial" w:hAnsi="Arial" w:cs="Arial"/>
          <w:lang w:val="ru-RU"/>
        </w:rPr>
        <w:t xml:space="preserve">               </w:t>
      </w:r>
    </w:p>
    <w:p w:rsidR="004C3121" w:rsidRPr="00AD5E01" w:rsidRDefault="004C3121" w:rsidP="00471B39">
      <w:pPr>
        <w:pStyle w:val="western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AD5E01">
        <w:rPr>
          <w:rFonts w:ascii="Arial" w:hAnsi="Arial" w:cs="Arial"/>
        </w:rPr>
        <w:t>Съвременното понятието за енергийна ефективност означава извличане на максимална полза от всяка единица енергия чрез съответните навици и използване на модерни технологии за задоволяване на ежедневните нужди. Тя е най-лесният и ефективен начин за намаляване на енергийната консумация и замърсяването на околната среда. Разходът на енергия зависи основно от индустриалното развитие и броя на населението на всяка страна. Ако не се намали употребата на енергия, ще продължи да се увеличава цената й и зависимостта от внос на енергия и енергоносители.</w:t>
      </w:r>
    </w:p>
    <w:p w:rsidR="00E2726D" w:rsidRPr="00AD5E01" w:rsidRDefault="00E2726D" w:rsidP="004C3121">
      <w:pPr>
        <w:spacing w:before="12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В настоящия момент Държавите</w:t>
      </w:r>
      <w:r w:rsidR="009F5FCC" w:rsidRPr="00AD5E01">
        <w:rPr>
          <w:rFonts w:ascii="Arial" w:hAnsi="Arial" w:cs="Arial"/>
          <w:sz w:val="24"/>
          <w:szCs w:val="24"/>
        </w:rPr>
        <w:t>,</w:t>
      </w:r>
      <w:r w:rsidRPr="00AD5E01">
        <w:rPr>
          <w:rFonts w:ascii="Arial" w:hAnsi="Arial" w:cs="Arial"/>
          <w:sz w:val="24"/>
          <w:szCs w:val="24"/>
        </w:rPr>
        <w:t xml:space="preserve"> членки на европейския съюз са изправени пред проблема с повишаването на цената на енергийните ресурси (петрол, въглища,  природен газ и др.) и от заплахата за несигурност от доставките на енергия. Разходът на енергия зависи основно от индустриалното развитие и броя на населението на всяка страна. Ако не се намали употребата на енергия, ще продължи да се увеличава цената й и зависимостта  от внос на енергия и енергоносители.</w:t>
      </w:r>
    </w:p>
    <w:p w:rsidR="00E2726D" w:rsidRPr="00AD5E01" w:rsidRDefault="009F5FCC" w:rsidP="004C3121">
      <w:pPr>
        <w:pStyle w:val="Style17"/>
        <w:widowControl/>
        <w:spacing w:before="120" w:line="360" w:lineRule="auto"/>
        <w:ind w:firstLine="737"/>
        <w:rPr>
          <w:rFonts w:ascii="Arial" w:hAnsi="Arial" w:cs="Arial"/>
        </w:rPr>
      </w:pPr>
      <w:r w:rsidRPr="00AD5E01">
        <w:rPr>
          <w:rFonts w:ascii="Arial" w:hAnsi="Arial" w:cs="Arial"/>
        </w:rPr>
        <w:t>Накратко</w:t>
      </w:r>
      <w:r w:rsidRPr="00AD5E01">
        <w:rPr>
          <w:rStyle w:val="FontStyle172"/>
          <w:rFonts w:ascii="Arial" w:hAnsi="Arial" w:cs="Arial"/>
        </w:rPr>
        <w:t xml:space="preserve"> е</w:t>
      </w:r>
      <w:r w:rsidR="00E2726D" w:rsidRPr="00AD5E01">
        <w:rPr>
          <w:rStyle w:val="FontStyle172"/>
          <w:rFonts w:ascii="Arial" w:hAnsi="Arial" w:cs="Arial"/>
        </w:rPr>
        <w:t xml:space="preserve">нергийната ефективност </w:t>
      </w:r>
      <w:r w:rsidR="00E2726D" w:rsidRPr="00AD5E01">
        <w:rPr>
          <w:rFonts w:ascii="Arial" w:hAnsi="Arial" w:cs="Arial"/>
        </w:rPr>
        <w:t>може да се представи като измерител на разумното използване на енергията. В основни линии включва повишаване на ефекта от дейностите, свързани с потребление на енергия, при същевременно намаляване на разходите за това, естествено без загубата на комфорт.</w:t>
      </w:r>
    </w:p>
    <w:p w:rsidR="00E2726D" w:rsidRPr="00AD5E01" w:rsidRDefault="00E2726D" w:rsidP="00A96A3F">
      <w:pPr>
        <w:pStyle w:val="Style17"/>
        <w:widowControl/>
        <w:spacing w:before="120" w:line="240" w:lineRule="auto"/>
        <w:ind w:firstLine="737"/>
        <w:rPr>
          <w:rStyle w:val="FontStyle172"/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t>За енергийна ефективност говорят следните фактори:</w:t>
      </w:r>
    </w:p>
    <w:p w:rsidR="00E2726D" w:rsidRPr="00AD5E01" w:rsidRDefault="00E2726D" w:rsidP="00227E11">
      <w:pPr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line="240" w:lineRule="auto"/>
        <w:ind w:left="0" w:firstLine="737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Намаляване разходите за скъпи горива и енергии;</w:t>
      </w:r>
    </w:p>
    <w:p w:rsidR="00E2726D" w:rsidRPr="00AD5E01" w:rsidRDefault="00E2726D" w:rsidP="00227E11">
      <w:pPr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line="240" w:lineRule="auto"/>
        <w:ind w:left="0" w:firstLine="737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Повишаване сигурността на снабдяването с енергия;</w:t>
      </w:r>
    </w:p>
    <w:p w:rsidR="00E2726D" w:rsidRPr="00AD5E01" w:rsidRDefault="00E2726D" w:rsidP="00227E11">
      <w:pPr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line="240" w:lineRule="auto"/>
        <w:ind w:left="0" w:firstLine="737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Подобряване топлинния комфорт;</w:t>
      </w:r>
    </w:p>
    <w:p w:rsidR="00E2726D" w:rsidRPr="00AD5E01" w:rsidRDefault="00E2726D" w:rsidP="00227E11">
      <w:pPr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line="240" w:lineRule="auto"/>
        <w:ind w:left="0" w:firstLine="737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</w:rPr>
        <w:t>Намаляване емисиите на вредни вещества;</w:t>
      </w:r>
    </w:p>
    <w:p w:rsidR="00E2726D" w:rsidRPr="00AD5E01" w:rsidRDefault="00E2726D" w:rsidP="00227E11">
      <w:pPr>
        <w:numPr>
          <w:ilvl w:val="0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20" w:line="240" w:lineRule="auto"/>
        <w:ind w:left="0" w:firstLine="737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</w:rPr>
        <w:t>Предпоставка за устойчиво развитие.</w:t>
      </w:r>
    </w:p>
    <w:p w:rsidR="00E2726D" w:rsidRPr="00AD5E01" w:rsidRDefault="00E2726D" w:rsidP="00A96A3F">
      <w:pPr>
        <w:pStyle w:val="Default"/>
        <w:spacing w:before="120"/>
        <w:ind w:firstLine="737"/>
        <w:jc w:val="both"/>
        <w:rPr>
          <w:rStyle w:val="FontStyle59"/>
          <w:rFonts w:ascii="Arial" w:hAnsi="Arial" w:cs="Arial"/>
          <w:sz w:val="24"/>
          <w:szCs w:val="24"/>
          <w:lang w:val="ru-RU"/>
        </w:rPr>
      </w:pPr>
    </w:p>
    <w:p w:rsidR="00E2726D" w:rsidRPr="00AD5E01" w:rsidRDefault="00E2726D" w:rsidP="004C3121">
      <w:pPr>
        <w:pStyle w:val="Default"/>
        <w:spacing w:before="120" w:line="360" w:lineRule="auto"/>
        <w:ind w:firstLine="737"/>
        <w:jc w:val="both"/>
        <w:rPr>
          <w:rFonts w:ascii="Arial" w:hAnsi="Arial" w:cs="Arial"/>
        </w:rPr>
      </w:pPr>
      <w:r w:rsidRPr="00AD5E01">
        <w:rPr>
          <w:rFonts w:ascii="Arial" w:hAnsi="Arial" w:cs="Arial"/>
        </w:rPr>
        <w:t xml:space="preserve">Една от ключовите цели е да се подпомогне местната власт при осигуряването на достатъчно финансиране за изпълнение на отговорностите им и за предоставяне на адекватни обществени услуги. В това отношение с програмата за енергийна ефективност се цели да се подпомогне общината да намери финансиране за решаването на </w:t>
      </w:r>
      <w:proofErr w:type="spellStart"/>
      <w:r w:rsidRPr="00AD5E01">
        <w:rPr>
          <w:rFonts w:ascii="Arial" w:hAnsi="Arial" w:cs="Arial"/>
        </w:rPr>
        <w:t>належащи</w:t>
      </w:r>
      <w:proofErr w:type="spellEnd"/>
      <w:r w:rsidRPr="00AD5E01">
        <w:rPr>
          <w:rFonts w:ascii="Arial" w:hAnsi="Arial" w:cs="Arial"/>
        </w:rPr>
        <w:t xml:space="preserve"> инфраструктурни проблеми и други социално ориентирани програми, при което обслужването на дълга се покрива изцяло от спестявания в общинските енергийни разходи. </w:t>
      </w:r>
    </w:p>
    <w:p w:rsidR="00E2726D" w:rsidRPr="00AD5E01" w:rsidRDefault="00E2726D" w:rsidP="00362FFD">
      <w:pPr>
        <w:spacing w:before="120" w:line="360" w:lineRule="auto"/>
        <w:ind w:left="0" w:firstLine="737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Pr="00AD5E01">
        <w:rPr>
          <w:rFonts w:ascii="Arial" w:hAnsi="Arial" w:cs="Arial"/>
          <w:sz w:val="24"/>
          <w:szCs w:val="24"/>
        </w:rPr>
        <w:t>Държавната политика в направление  Енергийна ефективност (</w:t>
      </w:r>
      <w:r w:rsidRPr="00AD5E01">
        <w:rPr>
          <w:rFonts w:ascii="Arial" w:hAnsi="Arial" w:cs="Arial"/>
          <w:bCs/>
          <w:sz w:val="24"/>
          <w:szCs w:val="24"/>
        </w:rPr>
        <w:t>ЕЕ</w:t>
      </w:r>
      <w:r w:rsidRPr="00AD5E01">
        <w:rPr>
          <w:rFonts w:ascii="Arial" w:hAnsi="Arial" w:cs="Arial"/>
          <w:sz w:val="24"/>
          <w:szCs w:val="24"/>
        </w:rPr>
        <w:t xml:space="preserve">) се осъществява въз основа на </w:t>
      </w:r>
      <w:r w:rsidRPr="00AD5E01">
        <w:rPr>
          <w:rFonts w:ascii="Arial" w:hAnsi="Arial" w:cs="Arial"/>
          <w:bCs/>
          <w:sz w:val="24"/>
          <w:szCs w:val="24"/>
        </w:rPr>
        <w:t>национални дългосрочни и краткосрочни програми</w:t>
      </w:r>
      <w:r w:rsidRPr="00AD5E01">
        <w:rPr>
          <w:rFonts w:ascii="Arial" w:hAnsi="Arial" w:cs="Arial"/>
          <w:sz w:val="24"/>
          <w:szCs w:val="24"/>
        </w:rPr>
        <w:t>, приети от МС в съответствие с чл.10 от Закона за енергийна ефективност (</w:t>
      </w:r>
      <w:r w:rsidRPr="00AD5E01">
        <w:rPr>
          <w:rFonts w:ascii="Arial" w:hAnsi="Arial" w:cs="Arial"/>
          <w:bCs/>
          <w:sz w:val="24"/>
          <w:szCs w:val="24"/>
        </w:rPr>
        <w:t>ЗЕЕ</w:t>
      </w:r>
      <w:r w:rsidRPr="00AD5E01">
        <w:rPr>
          <w:rFonts w:ascii="Arial" w:hAnsi="Arial" w:cs="Arial"/>
          <w:sz w:val="24"/>
          <w:szCs w:val="24"/>
        </w:rPr>
        <w:t>) и наредбите към него. Отговорностите на общините в сферата на енергийната ефективност се съдържат</w:t>
      </w:r>
      <w:r w:rsidRPr="00AD5E01">
        <w:rPr>
          <w:rFonts w:ascii="Arial" w:hAnsi="Arial" w:cs="Arial"/>
          <w:color w:val="000000"/>
          <w:spacing w:val="7"/>
          <w:sz w:val="24"/>
          <w:szCs w:val="24"/>
        </w:rPr>
        <w:t xml:space="preserve"> в  чл.9 и чл.11, ал.1</w:t>
      </w:r>
      <w:r w:rsidRPr="00AD5E01">
        <w:rPr>
          <w:rFonts w:ascii="Arial" w:hAnsi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AD5E01">
        <w:rPr>
          <w:rFonts w:ascii="Arial" w:hAnsi="Arial" w:cs="Arial"/>
          <w:color w:val="000000"/>
          <w:spacing w:val="7"/>
          <w:sz w:val="24"/>
          <w:szCs w:val="24"/>
        </w:rPr>
        <w:t>и ал.2 от Закона за енергийна ефективност, в чл.11</w:t>
      </w:r>
      <w:r w:rsidRPr="00AD5E01">
        <w:rPr>
          <w:rFonts w:ascii="Arial" w:hAnsi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AD5E01">
        <w:rPr>
          <w:rFonts w:ascii="Arial" w:hAnsi="Arial" w:cs="Arial"/>
          <w:color w:val="000000"/>
          <w:spacing w:val="7"/>
          <w:sz w:val="24"/>
          <w:szCs w:val="24"/>
        </w:rPr>
        <w:t>от Закона за местното самоуправление и местна администрация, в чл.6 от Закона за енергетика,</w:t>
      </w:r>
      <w:r w:rsidRPr="00AD5E01">
        <w:rPr>
          <w:rFonts w:ascii="Arial" w:hAnsi="Arial" w:cs="Arial"/>
          <w:color w:val="000000"/>
          <w:spacing w:val="7"/>
          <w:sz w:val="24"/>
          <w:szCs w:val="24"/>
          <w:lang w:val="ru-RU"/>
        </w:rPr>
        <w:t xml:space="preserve"> </w:t>
      </w:r>
      <w:r w:rsidRPr="00AD5E01">
        <w:rPr>
          <w:rFonts w:ascii="Arial" w:hAnsi="Arial" w:cs="Arial"/>
          <w:color w:val="000000"/>
          <w:spacing w:val="7"/>
          <w:sz w:val="24"/>
          <w:szCs w:val="24"/>
        </w:rPr>
        <w:t xml:space="preserve">в чл.92 от Закона за устройство на територията и в съответствие с  изпълнението на регионалните им планове  за развитие за определен период. </w:t>
      </w:r>
    </w:p>
    <w:p w:rsidR="00E2726D" w:rsidRPr="00AD5E01" w:rsidRDefault="00E2726D" w:rsidP="00362FFD">
      <w:pPr>
        <w:autoSpaceDE w:val="0"/>
        <w:autoSpaceDN w:val="0"/>
        <w:adjustRightInd w:val="0"/>
        <w:spacing w:before="120" w:line="360" w:lineRule="auto"/>
        <w:ind w:left="0" w:firstLine="737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• Органите на държавната власт и органите на местното самоуправление изготвят планове по енергийна ефективност и програми за тяхното изпълнение</w:t>
      </w:r>
    </w:p>
    <w:p w:rsidR="00E2726D" w:rsidRPr="00AD5E01" w:rsidRDefault="00E2726D" w:rsidP="00362FFD">
      <w:pPr>
        <w:autoSpaceDE w:val="0"/>
        <w:autoSpaceDN w:val="0"/>
        <w:adjustRightInd w:val="0"/>
        <w:spacing w:before="120" w:line="360" w:lineRule="auto"/>
        <w:ind w:left="0" w:firstLine="737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• Държавните и местните органи представят отчети за изпълнение на плановете на изпълнителния директор на Агенция за устойчиво енергийно развитие</w:t>
      </w:r>
    </w:p>
    <w:p w:rsidR="00E034D4" w:rsidRPr="00AD5E01" w:rsidRDefault="00E034D4" w:rsidP="00A96A3F">
      <w:pPr>
        <w:autoSpaceDE w:val="0"/>
        <w:autoSpaceDN w:val="0"/>
        <w:adjustRightInd w:val="0"/>
        <w:spacing w:before="120" w:line="240" w:lineRule="auto"/>
        <w:ind w:left="0" w:firstLine="737"/>
        <w:jc w:val="both"/>
        <w:rPr>
          <w:rFonts w:ascii="Arial" w:hAnsi="Arial" w:cs="Arial"/>
          <w:sz w:val="24"/>
          <w:szCs w:val="24"/>
          <w:lang w:val="ru-RU" w:eastAsia="bg-BG"/>
        </w:rPr>
      </w:pPr>
    </w:p>
    <w:p w:rsidR="00E2726D" w:rsidRPr="00AD5E01" w:rsidRDefault="00E2726D" w:rsidP="00227E11">
      <w:pPr>
        <w:pStyle w:val="10"/>
        <w:numPr>
          <w:ilvl w:val="0"/>
          <w:numId w:val="16"/>
        </w:numPr>
        <w:tabs>
          <w:tab w:val="left" w:pos="426"/>
        </w:tabs>
        <w:spacing w:before="120"/>
        <w:ind w:hanging="2194"/>
        <w:rPr>
          <w:bCs w:val="0"/>
          <w:sz w:val="24"/>
          <w:szCs w:val="24"/>
        </w:rPr>
      </w:pPr>
      <w:bookmarkStart w:id="2" w:name="_Toc58836312"/>
      <w:r w:rsidRPr="00AD5E01">
        <w:rPr>
          <w:bCs w:val="0"/>
          <w:sz w:val="24"/>
          <w:szCs w:val="24"/>
        </w:rPr>
        <w:t>ОСНОВАНИЕ ЗА РАЗРАБОТВАНЕТО</w:t>
      </w:r>
      <w:bookmarkEnd w:id="2"/>
    </w:p>
    <w:p w:rsidR="00E2726D" w:rsidRPr="00AD5E01" w:rsidRDefault="00E2726D" w:rsidP="00CE3814">
      <w:pPr>
        <w:pStyle w:val="Style29"/>
        <w:widowControl/>
        <w:spacing w:before="120" w:line="360" w:lineRule="auto"/>
        <w:ind w:firstLine="737"/>
        <w:jc w:val="both"/>
        <w:rPr>
          <w:color w:val="000000"/>
        </w:rPr>
      </w:pPr>
      <w:r w:rsidRPr="00AD5E01">
        <w:rPr>
          <w:rStyle w:val="FontStyle171"/>
          <w:rFonts w:ascii="Arial" w:hAnsi="Arial" w:cs="Arial"/>
          <w:b w:val="0"/>
          <w:i w:val="0"/>
        </w:rPr>
        <w:t xml:space="preserve">Разработването на </w:t>
      </w:r>
      <w:r w:rsidR="00362FFD" w:rsidRPr="00AD5E01">
        <w:rPr>
          <w:rStyle w:val="FontStyle171"/>
          <w:rFonts w:ascii="Arial" w:hAnsi="Arial" w:cs="Arial"/>
          <w:b w:val="0"/>
          <w:i w:val="0"/>
        </w:rPr>
        <w:t>Програмата за енергийна ефективност</w:t>
      </w:r>
      <w:r w:rsidR="001A53F6" w:rsidRPr="00AD5E01">
        <w:rPr>
          <w:rStyle w:val="FontStyle171"/>
          <w:rFonts w:ascii="Arial" w:hAnsi="Arial" w:cs="Arial"/>
          <w:b w:val="0"/>
          <w:i w:val="0"/>
        </w:rPr>
        <w:t>(ПЕЕ)</w:t>
      </w:r>
      <w:r w:rsidR="00362FFD" w:rsidRPr="00AD5E01">
        <w:rPr>
          <w:rStyle w:val="FontStyle171"/>
          <w:rFonts w:ascii="Arial" w:hAnsi="Arial" w:cs="Arial"/>
          <w:b w:val="0"/>
          <w:i w:val="0"/>
        </w:rPr>
        <w:t xml:space="preserve"> </w:t>
      </w:r>
      <w:r w:rsidRPr="00AD5E01">
        <w:rPr>
          <w:rStyle w:val="FontStyle171"/>
          <w:rFonts w:ascii="Arial" w:hAnsi="Arial" w:cs="Arial"/>
          <w:b w:val="0"/>
          <w:i w:val="0"/>
        </w:rPr>
        <w:t xml:space="preserve"> от органите на държавната власт и на ме</w:t>
      </w:r>
      <w:r w:rsidRPr="00AD5E01">
        <w:rPr>
          <w:rStyle w:val="FontStyle171"/>
          <w:rFonts w:ascii="Arial" w:hAnsi="Arial" w:cs="Arial"/>
          <w:b w:val="0"/>
          <w:i w:val="0"/>
        </w:rPr>
        <w:softHyphen/>
        <w:t>стно самоуправление е регламентирано в чл.1</w:t>
      </w:r>
      <w:r w:rsidR="00362FFD" w:rsidRPr="00AD5E01">
        <w:rPr>
          <w:rStyle w:val="FontStyle171"/>
          <w:rFonts w:ascii="Arial" w:hAnsi="Arial" w:cs="Arial"/>
          <w:b w:val="0"/>
          <w:i w:val="0"/>
        </w:rPr>
        <w:t>2, ал.2</w:t>
      </w:r>
      <w:r w:rsidRPr="00AD5E01">
        <w:rPr>
          <w:rStyle w:val="FontStyle171"/>
          <w:rFonts w:ascii="Arial" w:hAnsi="Arial" w:cs="Arial"/>
          <w:b w:val="0"/>
          <w:i w:val="0"/>
        </w:rPr>
        <w:t xml:space="preserve"> от Закона з</w:t>
      </w:r>
      <w:r w:rsidR="00362FFD" w:rsidRPr="00AD5E01">
        <w:rPr>
          <w:rStyle w:val="FontStyle171"/>
          <w:rFonts w:ascii="Arial" w:hAnsi="Arial" w:cs="Arial"/>
          <w:b w:val="0"/>
          <w:i w:val="0"/>
        </w:rPr>
        <w:t>а енергийна ефективност (ЗЕЕ).</w:t>
      </w:r>
      <w:r w:rsidR="001A53F6" w:rsidRPr="00AD5E01">
        <w:rPr>
          <w:rStyle w:val="FontStyle171"/>
          <w:rFonts w:ascii="Arial" w:hAnsi="Arial" w:cs="Arial"/>
          <w:b w:val="0"/>
          <w:i w:val="0"/>
        </w:rPr>
        <w:t xml:space="preserve"> Тя е в</w:t>
      </w:r>
      <w:r w:rsidR="001A53F6" w:rsidRPr="00AD5E01">
        <w:rPr>
          <w:rStyle w:val="FontStyle171"/>
          <w:rFonts w:ascii="Arial" w:hAnsi="Arial" w:cs="Arial"/>
          <w:i w:val="0"/>
        </w:rPr>
        <w:t xml:space="preserve"> </w:t>
      </w:r>
      <w:r w:rsidR="001A53F6" w:rsidRPr="00AD5E01">
        <w:rPr>
          <w:color w:val="000000"/>
        </w:rPr>
        <w:t>съответствие с Националната стратегия от ЗЕЕ и Националния план за действие по енергийна ефективност, при отчитане на специфичните особености на регионалните планове за развитие на съответния район за планиране.</w:t>
      </w:r>
    </w:p>
    <w:p w:rsidR="001A53F6" w:rsidRPr="00AD5E01" w:rsidRDefault="001A53F6" w:rsidP="00CE3814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FontStyle171"/>
          <w:rFonts w:ascii="Arial" w:hAnsi="Arial" w:cs="Arial"/>
          <w:b w:val="0"/>
          <w:bCs w:val="0"/>
          <w:i w:val="0"/>
          <w:iCs w:val="0"/>
          <w:color w:val="000000"/>
        </w:rPr>
      </w:pPr>
      <w:r w:rsidRPr="00AD5E01">
        <w:rPr>
          <w:rFonts w:ascii="Arial" w:hAnsi="Arial" w:cs="Arial"/>
          <w:color w:val="000000"/>
          <w:sz w:val="24"/>
          <w:szCs w:val="24"/>
        </w:rPr>
        <w:t>Общият стремеж при изпълнението на ПЕЕ е намаляване на енергийната интензивност на брутния вътрешен продукт на страната чрез намаляване на потреблението на енергийни ресурси от крайните потребители на горива и енергия.</w:t>
      </w:r>
    </w:p>
    <w:p w:rsidR="00E2726D" w:rsidRPr="00AD5E01" w:rsidRDefault="00E2726D" w:rsidP="00CE3814">
      <w:pPr>
        <w:pStyle w:val="Style17"/>
        <w:widowControl/>
        <w:spacing w:before="120" w:line="360" w:lineRule="auto"/>
        <w:ind w:firstLine="737"/>
        <w:rPr>
          <w:rStyle w:val="FontStyle172"/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t xml:space="preserve">Във връзка с  посоченото по-горе е необходимо всяка Община да </w:t>
      </w:r>
      <w:r w:rsidR="004A325A" w:rsidRPr="00AD5E01">
        <w:rPr>
          <w:rStyle w:val="FontStyle172"/>
          <w:rFonts w:ascii="Arial" w:hAnsi="Arial" w:cs="Arial"/>
        </w:rPr>
        <w:t>изготви</w:t>
      </w:r>
      <w:r w:rsidR="001A53F6" w:rsidRPr="00AD5E01">
        <w:rPr>
          <w:rStyle w:val="FontStyle172"/>
          <w:rFonts w:ascii="Arial" w:hAnsi="Arial" w:cs="Arial"/>
        </w:rPr>
        <w:t xml:space="preserve">  </w:t>
      </w:r>
      <w:r w:rsidRPr="00AD5E01">
        <w:rPr>
          <w:rStyle w:val="FontStyle172"/>
          <w:rFonts w:ascii="Arial" w:hAnsi="Arial" w:cs="Arial"/>
        </w:rPr>
        <w:t xml:space="preserve"> програм</w:t>
      </w:r>
      <w:r w:rsidR="001A53F6" w:rsidRPr="00AD5E01">
        <w:rPr>
          <w:rStyle w:val="FontStyle172"/>
          <w:rFonts w:ascii="Arial" w:hAnsi="Arial" w:cs="Arial"/>
        </w:rPr>
        <w:t>а</w:t>
      </w:r>
      <w:r w:rsidRPr="00AD5E01">
        <w:rPr>
          <w:rStyle w:val="FontStyle172"/>
          <w:rFonts w:ascii="Arial" w:hAnsi="Arial" w:cs="Arial"/>
        </w:rPr>
        <w:t xml:space="preserve"> за енергийната ефективност. </w:t>
      </w:r>
    </w:p>
    <w:p w:rsidR="00E2726D" w:rsidRPr="00AD5E01" w:rsidRDefault="00E2726D" w:rsidP="00CE3814">
      <w:pPr>
        <w:tabs>
          <w:tab w:val="left" w:pos="1122"/>
        </w:tabs>
        <w:spacing w:before="120" w:line="360" w:lineRule="auto"/>
        <w:ind w:left="0" w:firstLine="737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В качеството си на орган на изпълнителната власт на местно ниво и в съответствие с чл.</w:t>
      </w:r>
      <w:r w:rsidR="001A53F6" w:rsidRPr="00AD5E01">
        <w:rPr>
          <w:rFonts w:ascii="Arial" w:hAnsi="Arial" w:cs="Arial"/>
          <w:sz w:val="24"/>
          <w:szCs w:val="24"/>
        </w:rPr>
        <w:t>12, ал.2 от ЗЕЕ,</w:t>
      </w:r>
      <w:r w:rsidRPr="00AD5E01">
        <w:rPr>
          <w:rFonts w:ascii="Arial" w:hAnsi="Arial" w:cs="Arial"/>
          <w:sz w:val="24"/>
          <w:szCs w:val="24"/>
        </w:rPr>
        <w:t xml:space="preserve"> </w:t>
      </w:r>
      <w:r w:rsidR="001A53F6" w:rsidRPr="00AD5E01">
        <w:rPr>
          <w:rFonts w:ascii="Arial" w:hAnsi="Arial" w:cs="Arial"/>
          <w:caps/>
          <w:sz w:val="24"/>
          <w:szCs w:val="24"/>
        </w:rPr>
        <w:t xml:space="preserve">Община </w:t>
      </w:r>
      <w:r w:rsidR="000A07BE">
        <w:rPr>
          <w:rFonts w:ascii="Arial" w:hAnsi="Arial" w:cs="Arial"/>
          <w:caps/>
          <w:sz w:val="24"/>
          <w:szCs w:val="24"/>
        </w:rPr>
        <w:t>ХИТРИНО</w:t>
      </w:r>
      <w:r w:rsidR="001A53F6" w:rsidRPr="00AD5E01">
        <w:rPr>
          <w:rFonts w:ascii="Arial" w:hAnsi="Arial" w:cs="Arial"/>
          <w:caps/>
          <w:sz w:val="24"/>
          <w:szCs w:val="24"/>
        </w:rPr>
        <w:t xml:space="preserve"> </w:t>
      </w:r>
      <w:r w:rsidRPr="00AD5E01">
        <w:rPr>
          <w:rFonts w:ascii="Arial" w:hAnsi="Arial" w:cs="Arial"/>
          <w:sz w:val="24"/>
          <w:szCs w:val="24"/>
        </w:rPr>
        <w:t xml:space="preserve"> </w:t>
      </w:r>
      <w:r w:rsidR="001A53F6" w:rsidRPr="00AD5E01">
        <w:rPr>
          <w:rFonts w:ascii="Arial" w:hAnsi="Arial" w:cs="Arial"/>
          <w:sz w:val="24"/>
          <w:szCs w:val="24"/>
        </w:rPr>
        <w:t xml:space="preserve">разработва </w:t>
      </w:r>
      <w:r w:rsidR="001A53F6" w:rsidRPr="00AD5E01">
        <w:rPr>
          <w:rStyle w:val="FontStyle167"/>
          <w:rFonts w:ascii="Arial" w:hAnsi="Arial" w:cs="Arial"/>
          <w:sz w:val="24"/>
          <w:szCs w:val="24"/>
        </w:rPr>
        <w:t xml:space="preserve">Програма </w:t>
      </w:r>
      <w:r w:rsidRPr="00AD5E01">
        <w:rPr>
          <w:rStyle w:val="FontStyle167"/>
          <w:rFonts w:ascii="Arial" w:hAnsi="Arial" w:cs="Arial"/>
          <w:sz w:val="24"/>
          <w:szCs w:val="24"/>
        </w:rPr>
        <w:t xml:space="preserve"> за енерги</w:t>
      </w:r>
      <w:r w:rsidR="00CE3814" w:rsidRPr="00AD5E01">
        <w:rPr>
          <w:rStyle w:val="FontStyle167"/>
          <w:rFonts w:ascii="Arial" w:hAnsi="Arial" w:cs="Arial"/>
          <w:sz w:val="24"/>
          <w:szCs w:val="24"/>
        </w:rPr>
        <w:t xml:space="preserve">йна ефективност на Община </w:t>
      </w:r>
      <w:r w:rsidR="000A07BE">
        <w:rPr>
          <w:rStyle w:val="FontStyle167"/>
          <w:rFonts w:ascii="Arial" w:hAnsi="Arial" w:cs="Arial"/>
          <w:sz w:val="24"/>
          <w:szCs w:val="24"/>
        </w:rPr>
        <w:t>Хитрино</w:t>
      </w:r>
      <w:r w:rsidR="00CE3814" w:rsidRPr="00AD5E01">
        <w:rPr>
          <w:rStyle w:val="FontStyle167"/>
          <w:rFonts w:ascii="Arial" w:hAnsi="Arial" w:cs="Arial"/>
          <w:sz w:val="24"/>
          <w:szCs w:val="24"/>
        </w:rPr>
        <w:t>- 20</w:t>
      </w:r>
      <w:r w:rsidR="000A07BE">
        <w:rPr>
          <w:rStyle w:val="FontStyle167"/>
          <w:rFonts w:ascii="Arial" w:hAnsi="Arial" w:cs="Arial"/>
          <w:sz w:val="24"/>
          <w:szCs w:val="24"/>
        </w:rPr>
        <w:t>2</w:t>
      </w:r>
      <w:r w:rsidR="002E5C2F">
        <w:rPr>
          <w:rStyle w:val="FontStyle167"/>
          <w:rFonts w:ascii="Arial" w:hAnsi="Arial" w:cs="Arial"/>
          <w:sz w:val="24"/>
          <w:szCs w:val="24"/>
        </w:rPr>
        <w:t>1</w:t>
      </w:r>
      <w:r w:rsidR="00CE3814" w:rsidRPr="00AD5E01">
        <w:rPr>
          <w:rStyle w:val="FontStyle167"/>
          <w:rFonts w:ascii="Arial" w:hAnsi="Arial" w:cs="Arial"/>
          <w:sz w:val="24"/>
          <w:szCs w:val="24"/>
        </w:rPr>
        <w:t xml:space="preserve"> – 20</w:t>
      </w:r>
      <w:r w:rsidR="000A07BE">
        <w:rPr>
          <w:rStyle w:val="FontStyle167"/>
          <w:rFonts w:ascii="Arial" w:hAnsi="Arial" w:cs="Arial"/>
          <w:sz w:val="24"/>
          <w:szCs w:val="24"/>
        </w:rPr>
        <w:t>3</w:t>
      </w:r>
      <w:r w:rsidR="002E5C2F">
        <w:rPr>
          <w:rStyle w:val="FontStyle167"/>
          <w:rFonts w:ascii="Arial" w:hAnsi="Arial" w:cs="Arial"/>
          <w:sz w:val="24"/>
          <w:szCs w:val="24"/>
        </w:rPr>
        <w:t>1</w:t>
      </w:r>
      <w:r w:rsidRPr="00AD5E01">
        <w:rPr>
          <w:rStyle w:val="FontStyle167"/>
          <w:rFonts w:ascii="Arial" w:hAnsi="Arial" w:cs="Arial"/>
          <w:sz w:val="24"/>
          <w:szCs w:val="24"/>
        </w:rPr>
        <w:t xml:space="preserve"> г.</w:t>
      </w:r>
      <w:r w:rsidRPr="00AD5E01">
        <w:rPr>
          <w:rFonts w:ascii="Arial" w:hAnsi="Arial" w:cs="Arial"/>
          <w:sz w:val="24"/>
          <w:szCs w:val="24"/>
        </w:rPr>
        <w:t>.</w:t>
      </w:r>
    </w:p>
    <w:p w:rsidR="00E2726D" w:rsidRPr="00AD5E01" w:rsidRDefault="00E2726D" w:rsidP="00A96A3F">
      <w:pPr>
        <w:tabs>
          <w:tab w:val="left" w:pos="1080"/>
        </w:tabs>
        <w:autoSpaceDE w:val="0"/>
        <w:autoSpaceDN w:val="0"/>
        <w:adjustRightInd w:val="0"/>
        <w:spacing w:before="120" w:line="240" w:lineRule="auto"/>
        <w:ind w:left="0" w:firstLine="737"/>
        <w:jc w:val="both"/>
        <w:rPr>
          <w:rFonts w:ascii="Arial" w:hAnsi="Arial" w:cs="Arial"/>
          <w:color w:val="00009A"/>
          <w:sz w:val="24"/>
          <w:szCs w:val="24"/>
          <w:lang w:eastAsia="bg-BG"/>
        </w:rPr>
      </w:pPr>
    </w:p>
    <w:p w:rsidR="006B74D3" w:rsidRPr="00AD5E01" w:rsidRDefault="006B74D3" w:rsidP="00227E11">
      <w:pPr>
        <w:pStyle w:val="10"/>
        <w:numPr>
          <w:ilvl w:val="0"/>
          <w:numId w:val="7"/>
        </w:numPr>
        <w:rPr>
          <w:caps/>
          <w:sz w:val="24"/>
          <w:szCs w:val="24"/>
        </w:rPr>
      </w:pPr>
      <w:bookmarkStart w:id="3" w:name="_Toc58836313"/>
      <w:r w:rsidRPr="00AD5E01">
        <w:rPr>
          <w:caps/>
          <w:sz w:val="24"/>
          <w:szCs w:val="24"/>
        </w:rPr>
        <w:lastRenderedPageBreak/>
        <w:t>Политика по ен</w:t>
      </w:r>
      <w:r w:rsidRPr="00AD5E01">
        <w:rPr>
          <w:caps/>
          <w:sz w:val="24"/>
          <w:szCs w:val="24"/>
          <w:lang w:val="en-US"/>
        </w:rPr>
        <w:t>e</w:t>
      </w:r>
      <w:r w:rsidRPr="00AD5E01">
        <w:rPr>
          <w:caps/>
          <w:sz w:val="24"/>
          <w:szCs w:val="24"/>
        </w:rPr>
        <w:t>ргийна ефективност</w:t>
      </w:r>
      <w:bookmarkEnd w:id="3"/>
      <w:r w:rsidRPr="00AD5E01">
        <w:rPr>
          <w:caps/>
          <w:sz w:val="24"/>
          <w:szCs w:val="24"/>
        </w:rPr>
        <w:t xml:space="preserve"> </w:t>
      </w:r>
    </w:p>
    <w:p w:rsidR="0036327C" w:rsidRPr="00AD5E01" w:rsidRDefault="0036327C" w:rsidP="006255C8">
      <w:pPr>
        <w:pStyle w:val="Style9"/>
        <w:widowControl/>
        <w:spacing w:before="120" w:line="360" w:lineRule="auto"/>
        <w:ind w:firstLine="737"/>
        <w:jc w:val="both"/>
        <w:rPr>
          <w:rStyle w:val="FontStyle150"/>
          <w:rFonts w:ascii="Arial" w:hAnsi="Arial" w:cs="Arial"/>
          <w:sz w:val="24"/>
          <w:szCs w:val="24"/>
        </w:rPr>
      </w:pPr>
      <w:r w:rsidRPr="00AD5E01">
        <w:rPr>
          <w:rStyle w:val="FontStyle150"/>
          <w:rFonts w:ascii="Arial" w:hAnsi="Arial" w:cs="Arial"/>
          <w:sz w:val="24"/>
          <w:szCs w:val="24"/>
        </w:rPr>
        <w:t>Енергийната ефективност е качествено понятие, което изразява степента на използване на енергията. Да се повиши ефективността означава да се намали разходът на енергия, без да се накърнява качеството и комфортът за: отопление, осветление, превоз на хора и товари. Системата от мерки за енергийна ефективност може да намали консумацията и разходите на енергия, както и емисиите на парникови и вредни газове в атмосферния въздух и да доведе да повишаване качеството на околната среда в общината.</w:t>
      </w:r>
    </w:p>
    <w:p w:rsidR="007D6C57" w:rsidRPr="00AD5E01" w:rsidRDefault="00471B39" w:rsidP="003E169F">
      <w:pPr>
        <w:tabs>
          <w:tab w:val="left" w:pos="1122"/>
        </w:tabs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ab/>
      </w:r>
      <w:r w:rsidR="006255C8" w:rsidRPr="00AD5E01">
        <w:rPr>
          <w:rFonts w:ascii="Arial" w:hAnsi="Arial" w:cs="Arial"/>
          <w:sz w:val="24"/>
          <w:szCs w:val="24"/>
        </w:rPr>
        <w:t xml:space="preserve">На пазара на горива и енергия Община </w:t>
      </w:r>
      <w:r w:rsidR="000A07BE">
        <w:rPr>
          <w:rFonts w:ascii="Arial" w:hAnsi="Arial" w:cs="Arial"/>
          <w:sz w:val="24"/>
          <w:szCs w:val="24"/>
        </w:rPr>
        <w:t>Хитрино</w:t>
      </w:r>
      <w:r w:rsidR="006255C8" w:rsidRPr="00AD5E01">
        <w:rPr>
          <w:rFonts w:ascii="Arial" w:hAnsi="Arial" w:cs="Arial"/>
          <w:sz w:val="24"/>
          <w:szCs w:val="24"/>
        </w:rPr>
        <w:t xml:space="preserve"> е представена като Потребител. </w:t>
      </w:r>
      <w:r w:rsidR="007D6C57" w:rsidRPr="00AD5E01">
        <w:rPr>
          <w:rFonts w:ascii="Arial" w:hAnsi="Arial" w:cs="Arial"/>
          <w:sz w:val="24"/>
          <w:szCs w:val="24"/>
        </w:rPr>
        <w:t>Основното перо в консумацията на енергия е обслужването на Общинските сгради: административни сгради, сгради на образованието,</w:t>
      </w:r>
      <w:r w:rsidR="003E169F" w:rsidRPr="00AD5E01">
        <w:rPr>
          <w:rFonts w:ascii="Arial" w:hAnsi="Arial" w:cs="Arial"/>
          <w:sz w:val="24"/>
          <w:szCs w:val="24"/>
        </w:rPr>
        <w:t xml:space="preserve">на спорта, </w:t>
      </w:r>
      <w:r w:rsidR="007D6C57" w:rsidRPr="00AD5E01">
        <w:rPr>
          <w:rFonts w:ascii="Arial" w:hAnsi="Arial" w:cs="Arial"/>
          <w:sz w:val="24"/>
          <w:szCs w:val="24"/>
        </w:rPr>
        <w:t xml:space="preserve"> на здравеопазването</w:t>
      </w:r>
      <w:r w:rsidR="006255C8" w:rsidRPr="00AD5E01">
        <w:rPr>
          <w:rFonts w:ascii="Arial" w:hAnsi="Arial" w:cs="Arial"/>
          <w:sz w:val="24"/>
          <w:szCs w:val="24"/>
        </w:rPr>
        <w:t>, социалните де</w:t>
      </w:r>
      <w:r w:rsidR="000A07BE">
        <w:rPr>
          <w:rFonts w:ascii="Arial" w:hAnsi="Arial" w:cs="Arial"/>
          <w:sz w:val="24"/>
          <w:szCs w:val="24"/>
        </w:rPr>
        <w:t>й</w:t>
      </w:r>
      <w:r w:rsidR="006255C8" w:rsidRPr="00AD5E01">
        <w:rPr>
          <w:rFonts w:ascii="Arial" w:hAnsi="Arial" w:cs="Arial"/>
          <w:sz w:val="24"/>
          <w:szCs w:val="24"/>
        </w:rPr>
        <w:t>ности</w:t>
      </w:r>
      <w:r w:rsidR="007D6C57" w:rsidRPr="00AD5E01">
        <w:rPr>
          <w:rFonts w:ascii="Arial" w:hAnsi="Arial" w:cs="Arial"/>
          <w:sz w:val="24"/>
          <w:szCs w:val="24"/>
        </w:rPr>
        <w:t xml:space="preserve"> и на културата, както и системата </w:t>
      </w:r>
      <w:r w:rsidR="000A07BE">
        <w:rPr>
          <w:rFonts w:ascii="Arial" w:hAnsi="Arial" w:cs="Arial"/>
          <w:sz w:val="24"/>
          <w:szCs w:val="24"/>
        </w:rPr>
        <w:t>за улично</w:t>
      </w:r>
      <w:r w:rsidR="007D6C57" w:rsidRPr="00AD5E01">
        <w:rPr>
          <w:rFonts w:ascii="Arial" w:hAnsi="Arial" w:cs="Arial"/>
          <w:sz w:val="24"/>
          <w:szCs w:val="24"/>
        </w:rPr>
        <w:t xml:space="preserve"> осветление</w:t>
      </w:r>
      <w:r w:rsidR="000A07BE">
        <w:rPr>
          <w:rFonts w:ascii="Arial" w:hAnsi="Arial" w:cs="Arial"/>
          <w:sz w:val="24"/>
          <w:szCs w:val="24"/>
        </w:rPr>
        <w:t xml:space="preserve"> и транспорта</w:t>
      </w:r>
      <w:r w:rsidR="007D6C57" w:rsidRPr="00AD5E01">
        <w:rPr>
          <w:rFonts w:ascii="Arial" w:hAnsi="Arial" w:cs="Arial"/>
          <w:sz w:val="24"/>
          <w:szCs w:val="24"/>
        </w:rPr>
        <w:t>.</w:t>
      </w:r>
    </w:p>
    <w:p w:rsidR="007D6C57" w:rsidRPr="00AD5E01" w:rsidRDefault="007D6C57" w:rsidP="003E169F">
      <w:pPr>
        <w:pStyle w:val="Style9"/>
        <w:widowControl/>
        <w:spacing w:before="120" w:line="360" w:lineRule="auto"/>
        <w:ind w:firstLine="709"/>
        <w:jc w:val="both"/>
        <w:rPr>
          <w:rStyle w:val="FontStyle150"/>
          <w:rFonts w:ascii="Arial" w:hAnsi="Arial" w:cs="Arial"/>
          <w:sz w:val="24"/>
          <w:szCs w:val="24"/>
        </w:rPr>
      </w:pPr>
      <w:r w:rsidRPr="00AD5E01">
        <w:rPr>
          <w:rStyle w:val="FontStyle150"/>
          <w:rFonts w:ascii="Arial" w:hAnsi="Arial" w:cs="Arial"/>
          <w:sz w:val="24"/>
          <w:szCs w:val="24"/>
        </w:rPr>
        <w:t xml:space="preserve"> </w:t>
      </w:r>
      <w:r w:rsidR="006255C8" w:rsidRPr="00AD5E01">
        <w:rPr>
          <w:rStyle w:val="FontStyle150"/>
          <w:rFonts w:ascii="Arial" w:hAnsi="Arial" w:cs="Arial"/>
          <w:sz w:val="24"/>
          <w:szCs w:val="24"/>
        </w:rPr>
        <w:t>В</w:t>
      </w:r>
      <w:r w:rsidRPr="00AD5E01">
        <w:rPr>
          <w:rStyle w:val="FontStyle150"/>
          <w:rFonts w:ascii="Arial" w:hAnsi="Arial" w:cs="Arial"/>
          <w:sz w:val="24"/>
          <w:szCs w:val="24"/>
        </w:rPr>
        <w:t xml:space="preserve">ъпреки ограничените бюджети на общината </w:t>
      </w:r>
      <w:r w:rsidR="006255C8" w:rsidRPr="00AD5E01">
        <w:rPr>
          <w:rStyle w:val="FontStyle150"/>
          <w:rFonts w:ascii="Arial" w:hAnsi="Arial" w:cs="Arial"/>
          <w:sz w:val="24"/>
          <w:szCs w:val="24"/>
        </w:rPr>
        <w:t>с помощта на реализ</w:t>
      </w:r>
      <w:r w:rsidR="000A07BE">
        <w:rPr>
          <w:rStyle w:val="FontStyle150"/>
          <w:rFonts w:ascii="Arial" w:hAnsi="Arial" w:cs="Arial"/>
          <w:sz w:val="24"/>
          <w:szCs w:val="24"/>
        </w:rPr>
        <w:t xml:space="preserve">ирането на проекти от държавни и европейски програми </w:t>
      </w:r>
      <w:r w:rsidR="00542217" w:rsidRPr="00AD5E01">
        <w:rPr>
          <w:rStyle w:val="FontStyle150"/>
          <w:rFonts w:ascii="Arial" w:hAnsi="Arial" w:cs="Arial"/>
          <w:sz w:val="24"/>
          <w:szCs w:val="24"/>
          <w:lang w:val="en-US"/>
        </w:rPr>
        <w:t xml:space="preserve">и </w:t>
      </w:r>
      <w:proofErr w:type="spellStart"/>
      <w:r w:rsidR="00542217" w:rsidRPr="00AD5E01">
        <w:rPr>
          <w:rStyle w:val="FontStyle150"/>
          <w:rFonts w:ascii="Arial" w:hAnsi="Arial" w:cs="Arial"/>
          <w:sz w:val="24"/>
          <w:szCs w:val="24"/>
          <w:lang w:val="en-US"/>
        </w:rPr>
        <w:t>вложени</w:t>
      </w:r>
      <w:proofErr w:type="spellEnd"/>
      <w:r w:rsidR="00542217" w:rsidRPr="00AD5E01">
        <w:rPr>
          <w:rStyle w:val="FontStyle150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42217" w:rsidRPr="00AD5E01">
        <w:rPr>
          <w:rStyle w:val="FontStyle150"/>
          <w:rFonts w:ascii="Arial" w:hAnsi="Arial" w:cs="Arial"/>
          <w:sz w:val="24"/>
          <w:szCs w:val="24"/>
          <w:lang w:val="en-US"/>
        </w:rPr>
        <w:t>собствени</w:t>
      </w:r>
      <w:proofErr w:type="spellEnd"/>
      <w:r w:rsidR="00542217" w:rsidRPr="00AD5E01">
        <w:rPr>
          <w:rStyle w:val="FontStyle150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42217" w:rsidRPr="00AD5E01">
        <w:rPr>
          <w:rStyle w:val="FontStyle150"/>
          <w:rFonts w:ascii="Arial" w:hAnsi="Arial" w:cs="Arial"/>
          <w:sz w:val="24"/>
          <w:szCs w:val="24"/>
          <w:lang w:val="en-US"/>
        </w:rPr>
        <w:t>средства</w:t>
      </w:r>
      <w:proofErr w:type="spellEnd"/>
      <w:r w:rsidR="00542217" w:rsidRPr="00AD5E01">
        <w:rPr>
          <w:rStyle w:val="FontStyle150"/>
          <w:rFonts w:ascii="Arial" w:hAnsi="Arial" w:cs="Arial"/>
          <w:sz w:val="24"/>
          <w:szCs w:val="24"/>
          <w:lang w:val="en-US"/>
        </w:rPr>
        <w:t xml:space="preserve"> </w:t>
      </w:r>
      <w:r w:rsidR="003E169F" w:rsidRPr="00AD5E01">
        <w:rPr>
          <w:rStyle w:val="FontStyle150"/>
          <w:rFonts w:ascii="Arial" w:hAnsi="Arial" w:cs="Arial"/>
          <w:sz w:val="24"/>
          <w:szCs w:val="24"/>
        </w:rPr>
        <w:t xml:space="preserve">са въведени </w:t>
      </w:r>
      <w:proofErr w:type="spellStart"/>
      <w:r w:rsidR="003E169F" w:rsidRPr="00AD5E01">
        <w:rPr>
          <w:rStyle w:val="FontStyle150"/>
          <w:rFonts w:ascii="Arial" w:hAnsi="Arial" w:cs="Arial"/>
          <w:sz w:val="24"/>
          <w:szCs w:val="24"/>
        </w:rPr>
        <w:t>енергоспестяващи</w:t>
      </w:r>
      <w:proofErr w:type="spellEnd"/>
      <w:r w:rsidR="003E169F" w:rsidRPr="00AD5E01">
        <w:rPr>
          <w:rStyle w:val="FontStyle150"/>
          <w:rFonts w:ascii="Arial" w:hAnsi="Arial" w:cs="Arial"/>
          <w:sz w:val="24"/>
          <w:szCs w:val="24"/>
        </w:rPr>
        <w:t xml:space="preserve"> мерки (ЕСМ) в </w:t>
      </w:r>
      <w:r w:rsidR="00542217" w:rsidRPr="00AD5E01">
        <w:rPr>
          <w:rStyle w:val="FontStyle150"/>
          <w:rFonts w:ascii="Arial" w:hAnsi="Arial" w:cs="Arial"/>
          <w:sz w:val="24"/>
          <w:szCs w:val="24"/>
        </w:rPr>
        <w:t>сгради общинска собственост</w:t>
      </w:r>
      <w:r w:rsidR="003E169F" w:rsidRPr="00AD5E01">
        <w:rPr>
          <w:rStyle w:val="FontStyle150"/>
          <w:rFonts w:ascii="Arial" w:hAnsi="Arial" w:cs="Arial"/>
          <w:sz w:val="24"/>
          <w:szCs w:val="24"/>
        </w:rPr>
        <w:t>,</w:t>
      </w:r>
      <w:r w:rsidR="00542217" w:rsidRPr="00AD5E01">
        <w:rPr>
          <w:rStyle w:val="FontStyle150"/>
          <w:rFonts w:ascii="Arial" w:hAnsi="Arial" w:cs="Arial"/>
          <w:sz w:val="24"/>
          <w:szCs w:val="24"/>
        </w:rPr>
        <w:t xml:space="preserve"> както и подмяна на</w:t>
      </w:r>
      <w:r w:rsidR="006B1120">
        <w:rPr>
          <w:rStyle w:val="FontStyle150"/>
          <w:rFonts w:ascii="Arial" w:hAnsi="Arial" w:cs="Arial"/>
          <w:sz w:val="24"/>
          <w:szCs w:val="24"/>
        </w:rPr>
        <w:t xml:space="preserve"> част от</w:t>
      </w:r>
      <w:r w:rsidR="00542217" w:rsidRPr="00AD5E01">
        <w:rPr>
          <w:rStyle w:val="FontStyle150"/>
          <w:rFonts w:ascii="Arial" w:hAnsi="Arial" w:cs="Arial"/>
          <w:sz w:val="24"/>
          <w:szCs w:val="24"/>
        </w:rPr>
        <w:t xml:space="preserve"> уличното осветление в община </w:t>
      </w:r>
      <w:r w:rsidR="006B1120">
        <w:rPr>
          <w:rStyle w:val="FontStyle150"/>
          <w:rFonts w:ascii="Arial" w:hAnsi="Arial" w:cs="Arial"/>
          <w:sz w:val="24"/>
          <w:szCs w:val="24"/>
        </w:rPr>
        <w:t>Хитрино</w:t>
      </w:r>
      <w:r w:rsidR="00542217" w:rsidRPr="00AD5E01">
        <w:rPr>
          <w:rStyle w:val="FontStyle150"/>
          <w:rFonts w:ascii="Arial" w:hAnsi="Arial" w:cs="Arial"/>
          <w:sz w:val="24"/>
          <w:szCs w:val="24"/>
        </w:rPr>
        <w:t xml:space="preserve"> с цел намаляване  на разходите за горива и енергия </w:t>
      </w:r>
      <w:r w:rsidRPr="00AD5E01">
        <w:rPr>
          <w:rStyle w:val="FontStyle150"/>
          <w:rFonts w:ascii="Arial" w:hAnsi="Arial" w:cs="Arial"/>
          <w:sz w:val="24"/>
          <w:szCs w:val="24"/>
        </w:rPr>
        <w:t>и ограничаване на вредните емисии, както и по</w:t>
      </w:r>
      <w:r w:rsidR="00542217" w:rsidRPr="00AD5E01">
        <w:rPr>
          <w:rStyle w:val="FontStyle150"/>
          <w:rFonts w:ascii="Arial" w:hAnsi="Arial" w:cs="Arial"/>
          <w:sz w:val="24"/>
          <w:szCs w:val="24"/>
        </w:rPr>
        <w:t>добряване на комфорта</w:t>
      </w:r>
      <w:r w:rsidRPr="00AD5E01">
        <w:rPr>
          <w:rStyle w:val="FontStyle150"/>
          <w:rFonts w:ascii="Arial" w:hAnsi="Arial" w:cs="Arial"/>
          <w:sz w:val="24"/>
          <w:szCs w:val="24"/>
        </w:rPr>
        <w:t>.</w:t>
      </w:r>
    </w:p>
    <w:p w:rsidR="0036327C" w:rsidRPr="00AD5E01" w:rsidRDefault="003E169F" w:rsidP="00801370">
      <w:pPr>
        <w:pStyle w:val="Style9"/>
        <w:widowControl/>
        <w:spacing w:before="120" w:line="360" w:lineRule="auto"/>
        <w:ind w:firstLine="737"/>
        <w:jc w:val="both"/>
        <w:rPr>
          <w:rStyle w:val="FontStyle150"/>
          <w:rFonts w:ascii="Arial" w:hAnsi="Arial" w:cs="Arial"/>
          <w:sz w:val="24"/>
          <w:szCs w:val="24"/>
        </w:rPr>
      </w:pPr>
      <w:r w:rsidRPr="00AD5E01">
        <w:rPr>
          <w:rStyle w:val="FontStyle150"/>
          <w:rFonts w:ascii="Arial" w:hAnsi="Arial" w:cs="Arial"/>
          <w:sz w:val="24"/>
          <w:szCs w:val="24"/>
        </w:rPr>
        <w:t>В основата на програмата за</w:t>
      </w:r>
      <w:r w:rsidR="0036327C" w:rsidRPr="00AD5E01">
        <w:rPr>
          <w:rStyle w:val="FontStyle150"/>
          <w:rFonts w:ascii="Arial" w:hAnsi="Arial" w:cs="Arial"/>
          <w:sz w:val="24"/>
          <w:szCs w:val="24"/>
        </w:rPr>
        <w:t xml:space="preserve"> енергийна ефективност</w:t>
      </w:r>
      <w:r w:rsidRPr="00AD5E01">
        <w:rPr>
          <w:rStyle w:val="FontStyle150"/>
          <w:rFonts w:ascii="Arial" w:hAnsi="Arial" w:cs="Arial"/>
          <w:sz w:val="24"/>
          <w:szCs w:val="24"/>
        </w:rPr>
        <w:t xml:space="preserve"> на община </w:t>
      </w:r>
      <w:r w:rsidR="006B1120">
        <w:rPr>
          <w:rStyle w:val="FontStyle150"/>
          <w:rFonts w:ascii="Arial" w:hAnsi="Arial" w:cs="Arial"/>
          <w:sz w:val="24"/>
          <w:szCs w:val="24"/>
        </w:rPr>
        <w:t>Хитрино</w:t>
      </w:r>
      <w:r w:rsidR="007D6C57" w:rsidRPr="00AD5E01">
        <w:rPr>
          <w:rStyle w:val="FontStyle150"/>
          <w:rFonts w:ascii="Arial" w:hAnsi="Arial" w:cs="Arial"/>
          <w:sz w:val="24"/>
          <w:szCs w:val="24"/>
        </w:rPr>
        <w:t xml:space="preserve"> </w:t>
      </w:r>
      <w:r w:rsidRPr="00AD5E01">
        <w:rPr>
          <w:rStyle w:val="FontStyle150"/>
          <w:rFonts w:ascii="Arial" w:hAnsi="Arial" w:cs="Arial"/>
          <w:sz w:val="24"/>
          <w:szCs w:val="24"/>
        </w:rPr>
        <w:t xml:space="preserve">ще залегнат  </w:t>
      </w:r>
      <w:r w:rsidR="0036327C" w:rsidRPr="00AD5E01">
        <w:rPr>
          <w:rStyle w:val="FontStyle150"/>
          <w:rFonts w:ascii="Arial" w:hAnsi="Arial" w:cs="Arial"/>
          <w:sz w:val="24"/>
          <w:szCs w:val="24"/>
        </w:rPr>
        <w:t xml:space="preserve"> следните приоритети</w:t>
      </w:r>
      <w:r w:rsidR="007D6C57" w:rsidRPr="00AD5E01">
        <w:rPr>
          <w:rStyle w:val="FontStyle150"/>
          <w:rFonts w:ascii="Arial" w:hAnsi="Arial" w:cs="Arial"/>
          <w:sz w:val="24"/>
          <w:szCs w:val="24"/>
        </w:rPr>
        <w:t xml:space="preserve"> </w:t>
      </w:r>
      <w:r w:rsidR="0036327C" w:rsidRPr="00AD5E01">
        <w:rPr>
          <w:rStyle w:val="FontStyle150"/>
          <w:rFonts w:ascii="Arial" w:hAnsi="Arial" w:cs="Arial"/>
          <w:sz w:val="24"/>
          <w:szCs w:val="24"/>
        </w:rPr>
        <w:t>:</w:t>
      </w:r>
    </w:p>
    <w:p w:rsidR="0036327C" w:rsidRPr="00AD5E01" w:rsidRDefault="0036327C" w:rsidP="00227E11">
      <w:pPr>
        <w:pStyle w:val="Style19"/>
        <w:widowControl/>
        <w:numPr>
          <w:ilvl w:val="0"/>
          <w:numId w:val="2"/>
        </w:numPr>
        <w:tabs>
          <w:tab w:val="clear" w:pos="720"/>
          <w:tab w:val="num" w:pos="1080"/>
        </w:tabs>
        <w:spacing w:before="120" w:line="240" w:lineRule="auto"/>
        <w:ind w:left="0" w:firstLine="737"/>
        <w:rPr>
          <w:rStyle w:val="FontStyle150"/>
          <w:rFonts w:ascii="Arial" w:hAnsi="Arial" w:cs="Arial"/>
          <w:sz w:val="24"/>
          <w:szCs w:val="24"/>
        </w:rPr>
      </w:pPr>
      <w:r w:rsidRPr="00AD5E01">
        <w:rPr>
          <w:rStyle w:val="FontStyle150"/>
          <w:rFonts w:ascii="Arial" w:hAnsi="Arial" w:cs="Arial"/>
          <w:b/>
          <w:sz w:val="24"/>
          <w:szCs w:val="24"/>
        </w:rPr>
        <w:t xml:space="preserve">Подобряване на енергийните </w:t>
      </w:r>
      <w:r w:rsidR="003E169F" w:rsidRPr="00AD5E01">
        <w:rPr>
          <w:rStyle w:val="FontStyle150"/>
          <w:rFonts w:ascii="Arial" w:hAnsi="Arial" w:cs="Arial"/>
          <w:b/>
          <w:sz w:val="24"/>
          <w:szCs w:val="24"/>
        </w:rPr>
        <w:t>характеристики</w:t>
      </w:r>
      <w:r w:rsidRPr="00AD5E01">
        <w:rPr>
          <w:rStyle w:val="FontStyle150"/>
          <w:rFonts w:ascii="Arial" w:hAnsi="Arial" w:cs="Arial"/>
          <w:b/>
          <w:sz w:val="24"/>
          <w:szCs w:val="24"/>
        </w:rPr>
        <w:t xml:space="preserve"> на публичн</w:t>
      </w:r>
      <w:r w:rsidR="006B1120">
        <w:rPr>
          <w:rStyle w:val="FontStyle150"/>
          <w:rFonts w:ascii="Arial" w:hAnsi="Arial" w:cs="Arial"/>
          <w:b/>
          <w:sz w:val="24"/>
          <w:szCs w:val="24"/>
        </w:rPr>
        <w:t>ия общински</w:t>
      </w:r>
      <w:r w:rsidRPr="00AD5E01">
        <w:rPr>
          <w:rStyle w:val="FontStyle150"/>
          <w:rFonts w:ascii="Arial" w:hAnsi="Arial" w:cs="Arial"/>
          <w:b/>
          <w:sz w:val="24"/>
          <w:szCs w:val="24"/>
        </w:rPr>
        <w:t xml:space="preserve"> сграден фонд</w:t>
      </w:r>
      <w:r w:rsidR="004C6C92" w:rsidRPr="00AD5E01">
        <w:rPr>
          <w:rStyle w:val="FontStyle150"/>
          <w:rFonts w:ascii="Arial" w:hAnsi="Arial" w:cs="Arial"/>
          <w:sz w:val="24"/>
          <w:szCs w:val="24"/>
        </w:rPr>
        <w:t xml:space="preserve"> </w:t>
      </w:r>
      <w:r w:rsidRPr="00AD5E01">
        <w:rPr>
          <w:rStyle w:val="FontStyle150"/>
          <w:rFonts w:ascii="Arial" w:hAnsi="Arial" w:cs="Arial"/>
          <w:sz w:val="24"/>
          <w:szCs w:val="24"/>
        </w:rPr>
        <w:t>;</w:t>
      </w:r>
    </w:p>
    <w:p w:rsidR="00801370" w:rsidRPr="00AD5E01" w:rsidRDefault="00801370" w:rsidP="00227E11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Проучване на възможностите за използване на алтернативни енергоизточници и </w:t>
      </w:r>
      <w:proofErr w:type="spellStart"/>
      <w:r w:rsidRPr="00AD5E01">
        <w:rPr>
          <w:rFonts w:ascii="Arial" w:hAnsi="Arial" w:cs="Arial"/>
          <w:sz w:val="24"/>
          <w:szCs w:val="24"/>
        </w:rPr>
        <w:t>възобновяеми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енергийни източници;</w:t>
      </w:r>
    </w:p>
    <w:p w:rsidR="00564BF5" w:rsidRPr="00AD5E01" w:rsidRDefault="000550DB" w:rsidP="00227E11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Обследване за енергийна еф</w:t>
      </w:r>
      <w:r w:rsidR="003E169F" w:rsidRPr="00AD5E01">
        <w:rPr>
          <w:rFonts w:ascii="Arial" w:hAnsi="Arial" w:cs="Arial"/>
          <w:sz w:val="24"/>
          <w:szCs w:val="24"/>
        </w:rPr>
        <w:t xml:space="preserve">ективност на сгради съгласно изискванията на </w:t>
      </w:r>
      <w:r w:rsidRPr="00AD5E01">
        <w:rPr>
          <w:rFonts w:ascii="Arial" w:hAnsi="Arial" w:cs="Arial"/>
          <w:sz w:val="24"/>
          <w:szCs w:val="24"/>
        </w:rPr>
        <w:t xml:space="preserve"> ЗЕЕ;</w:t>
      </w:r>
      <w:r w:rsidR="00564BF5" w:rsidRPr="00AD5E01">
        <w:rPr>
          <w:rFonts w:ascii="Arial" w:hAnsi="Arial" w:cs="Arial"/>
          <w:sz w:val="24"/>
          <w:szCs w:val="24"/>
        </w:rPr>
        <w:t>.</w:t>
      </w:r>
    </w:p>
    <w:p w:rsidR="000550DB" w:rsidRPr="00AD5E01" w:rsidRDefault="003E169F" w:rsidP="00227E11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Проектиране и п</w:t>
      </w:r>
      <w:r w:rsidR="000550DB" w:rsidRPr="00AD5E01">
        <w:rPr>
          <w:rFonts w:ascii="Arial" w:hAnsi="Arial" w:cs="Arial"/>
          <w:sz w:val="24"/>
          <w:szCs w:val="24"/>
        </w:rPr>
        <w:t>одготовка на документи за кандидатстване по международни и национални прог</w:t>
      </w:r>
      <w:r w:rsidR="00801370" w:rsidRPr="00AD5E01">
        <w:rPr>
          <w:rFonts w:ascii="Arial" w:hAnsi="Arial" w:cs="Arial"/>
          <w:sz w:val="24"/>
          <w:szCs w:val="24"/>
        </w:rPr>
        <w:t>рами за въвеждане на предписаните в обследванията ЕСМ</w:t>
      </w:r>
      <w:r w:rsidR="000550DB" w:rsidRPr="00AD5E01">
        <w:rPr>
          <w:rFonts w:ascii="Arial" w:hAnsi="Arial" w:cs="Arial"/>
          <w:sz w:val="24"/>
          <w:szCs w:val="24"/>
        </w:rPr>
        <w:t>.</w:t>
      </w:r>
    </w:p>
    <w:p w:rsidR="000550DB" w:rsidRPr="00AD5E01" w:rsidRDefault="00801370" w:rsidP="00227E11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Възлагане и изпълнение на ЕСМ в сгради публична общинска собственост</w:t>
      </w:r>
      <w:r w:rsidR="000550DB" w:rsidRPr="00AD5E01">
        <w:rPr>
          <w:rFonts w:ascii="Arial" w:hAnsi="Arial" w:cs="Arial"/>
          <w:sz w:val="24"/>
          <w:szCs w:val="24"/>
        </w:rPr>
        <w:t xml:space="preserve">.  </w:t>
      </w:r>
    </w:p>
    <w:p w:rsidR="000550DB" w:rsidRPr="00AD5E01" w:rsidRDefault="000550DB" w:rsidP="00227E11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Мерк</w:t>
      </w:r>
      <w:r w:rsidR="00801370" w:rsidRPr="00AD5E01">
        <w:rPr>
          <w:rFonts w:ascii="Arial" w:hAnsi="Arial" w:cs="Arial"/>
          <w:sz w:val="24"/>
          <w:szCs w:val="24"/>
        </w:rPr>
        <w:t>и за повишаване квалификацията</w:t>
      </w:r>
      <w:r w:rsidRPr="00AD5E01">
        <w:rPr>
          <w:rFonts w:ascii="Arial" w:hAnsi="Arial" w:cs="Arial"/>
          <w:sz w:val="24"/>
          <w:szCs w:val="24"/>
        </w:rPr>
        <w:t xml:space="preserve"> и обучение на персонала, обслужващ енергийните системи.</w:t>
      </w:r>
    </w:p>
    <w:p w:rsidR="0036327C" w:rsidRPr="00AD5E01" w:rsidRDefault="0036327C" w:rsidP="00227E11">
      <w:pPr>
        <w:pStyle w:val="Style19"/>
        <w:widowControl/>
        <w:numPr>
          <w:ilvl w:val="0"/>
          <w:numId w:val="2"/>
        </w:numPr>
        <w:tabs>
          <w:tab w:val="clear" w:pos="720"/>
          <w:tab w:val="num" w:pos="1080"/>
        </w:tabs>
        <w:spacing w:before="120" w:line="240" w:lineRule="auto"/>
        <w:ind w:left="0" w:firstLine="737"/>
        <w:rPr>
          <w:rStyle w:val="FontStyle150"/>
          <w:rFonts w:ascii="Arial" w:hAnsi="Arial" w:cs="Arial"/>
          <w:sz w:val="24"/>
          <w:szCs w:val="24"/>
        </w:rPr>
      </w:pPr>
      <w:r w:rsidRPr="00AD5E01">
        <w:rPr>
          <w:rStyle w:val="FontStyle150"/>
          <w:rFonts w:ascii="Arial" w:hAnsi="Arial" w:cs="Arial"/>
          <w:b/>
          <w:sz w:val="24"/>
          <w:szCs w:val="24"/>
        </w:rPr>
        <w:lastRenderedPageBreak/>
        <w:t>Повишаване на енергийната ефективност в частните сгради, чрез</w:t>
      </w:r>
      <w:r w:rsidRPr="00AD5E01">
        <w:rPr>
          <w:rStyle w:val="FontStyle150"/>
          <w:rFonts w:ascii="Arial" w:hAnsi="Arial" w:cs="Arial"/>
          <w:sz w:val="24"/>
          <w:szCs w:val="24"/>
        </w:rPr>
        <w:t xml:space="preserve"> :</w:t>
      </w:r>
    </w:p>
    <w:p w:rsidR="0036327C" w:rsidRPr="00AD5E01" w:rsidRDefault="0036327C" w:rsidP="00227E11">
      <w:pPr>
        <w:pStyle w:val="Style11"/>
        <w:widowControl/>
        <w:numPr>
          <w:ilvl w:val="1"/>
          <w:numId w:val="2"/>
        </w:numPr>
        <w:tabs>
          <w:tab w:val="num" w:pos="1080"/>
        </w:tabs>
        <w:spacing w:before="120" w:line="360" w:lineRule="auto"/>
        <w:ind w:left="0" w:firstLine="720"/>
        <w:jc w:val="both"/>
        <w:rPr>
          <w:rStyle w:val="FontStyle150"/>
          <w:rFonts w:ascii="Arial" w:hAnsi="Arial" w:cs="Arial"/>
          <w:sz w:val="24"/>
          <w:szCs w:val="24"/>
        </w:rPr>
      </w:pPr>
      <w:r w:rsidRPr="00AD5E01">
        <w:rPr>
          <w:rStyle w:val="FontStyle150"/>
          <w:rFonts w:ascii="Arial" w:hAnsi="Arial" w:cs="Arial"/>
          <w:sz w:val="24"/>
          <w:szCs w:val="24"/>
        </w:rPr>
        <w:t xml:space="preserve">оказване на техническа и консултантска помощ на проекти </w:t>
      </w:r>
      <w:r w:rsidR="00801370" w:rsidRPr="00AD5E01">
        <w:rPr>
          <w:rStyle w:val="FontStyle150"/>
          <w:rFonts w:ascii="Arial" w:hAnsi="Arial" w:cs="Arial"/>
          <w:sz w:val="24"/>
          <w:szCs w:val="24"/>
        </w:rPr>
        <w:t xml:space="preserve">по национални и европейски програми </w:t>
      </w:r>
      <w:r w:rsidRPr="00AD5E01">
        <w:rPr>
          <w:rStyle w:val="FontStyle150"/>
          <w:rFonts w:ascii="Arial" w:hAnsi="Arial" w:cs="Arial"/>
          <w:sz w:val="24"/>
          <w:szCs w:val="24"/>
        </w:rPr>
        <w:t>за</w:t>
      </w:r>
      <w:r w:rsidR="00801370" w:rsidRPr="00AD5E01">
        <w:rPr>
          <w:rStyle w:val="FontStyle150"/>
          <w:rFonts w:ascii="Arial" w:hAnsi="Arial" w:cs="Arial"/>
          <w:sz w:val="24"/>
          <w:szCs w:val="24"/>
        </w:rPr>
        <w:t xml:space="preserve"> въвеждане</w:t>
      </w:r>
      <w:r w:rsidRPr="00AD5E01">
        <w:rPr>
          <w:rStyle w:val="FontStyle150"/>
          <w:rFonts w:ascii="Arial" w:hAnsi="Arial" w:cs="Arial"/>
          <w:sz w:val="24"/>
          <w:szCs w:val="24"/>
        </w:rPr>
        <w:t xml:space="preserve"> </w:t>
      </w:r>
      <w:proofErr w:type="spellStart"/>
      <w:r w:rsidRPr="00AD5E01">
        <w:rPr>
          <w:rStyle w:val="FontStyle150"/>
          <w:rFonts w:ascii="Arial" w:hAnsi="Arial" w:cs="Arial"/>
          <w:sz w:val="24"/>
          <w:szCs w:val="24"/>
        </w:rPr>
        <w:t>енергоспестяващи</w:t>
      </w:r>
      <w:proofErr w:type="spellEnd"/>
      <w:r w:rsidRPr="00AD5E01">
        <w:rPr>
          <w:rStyle w:val="FontStyle150"/>
          <w:rFonts w:ascii="Arial" w:hAnsi="Arial" w:cs="Arial"/>
          <w:sz w:val="24"/>
          <w:szCs w:val="24"/>
        </w:rPr>
        <w:t xml:space="preserve"> мероприятия (ЕСМ) в частния жилищен фонд</w:t>
      </w:r>
      <w:r w:rsidR="00801370" w:rsidRPr="00AD5E01">
        <w:rPr>
          <w:rStyle w:val="FontStyle150"/>
          <w:rFonts w:ascii="Arial" w:hAnsi="Arial" w:cs="Arial"/>
          <w:sz w:val="24"/>
          <w:szCs w:val="24"/>
        </w:rPr>
        <w:t xml:space="preserve"> </w:t>
      </w:r>
      <w:r w:rsidRPr="00AD5E01">
        <w:rPr>
          <w:rStyle w:val="FontStyle150"/>
          <w:rFonts w:ascii="Arial" w:hAnsi="Arial" w:cs="Arial"/>
          <w:sz w:val="24"/>
          <w:szCs w:val="24"/>
        </w:rPr>
        <w:t>;</w:t>
      </w:r>
    </w:p>
    <w:p w:rsidR="0036327C" w:rsidRPr="00AD5E01" w:rsidRDefault="0036327C" w:rsidP="00227E11">
      <w:pPr>
        <w:pStyle w:val="Style11"/>
        <w:widowControl/>
        <w:numPr>
          <w:ilvl w:val="1"/>
          <w:numId w:val="2"/>
        </w:numPr>
        <w:tabs>
          <w:tab w:val="num" w:pos="1080"/>
        </w:tabs>
        <w:spacing w:before="120" w:line="360" w:lineRule="auto"/>
        <w:ind w:left="0" w:firstLine="720"/>
        <w:jc w:val="both"/>
        <w:rPr>
          <w:rStyle w:val="FontStyle150"/>
          <w:rFonts w:ascii="Arial" w:hAnsi="Arial" w:cs="Arial"/>
          <w:sz w:val="24"/>
          <w:szCs w:val="24"/>
        </w:rPr>
      </w:pPr>
      <w:r w:rsidRPr="00AD5E01">
        <w:rPr>
          <w:rStyle w:val="FontStyle150"/>
          <w:rFonts w:ascii="Arial" w:hAnsi="Arial" w:cs="Arial"/>
          <w:sz w:val="24"/>
          <w:szCs w:val="24"/>
        </w:rPr>
        <w:t>подготовка и провеждане на кампания за разясняване на енергийната ефективност в жилищните сгради;</w:t>
      </w:r>
    </w:p>
    <w:p w:rsidR="0086784F" w:rsidRPr="00AD5E01" w:rsidRDefault="00B95089" w:rsidP="00227E11">
      <w:pPr>
        <w:pStyle w:val="Style9"/>
        <w:widowControl/>
        <w:numPr>
          <w:ilvl w:val="0"/>
          <w:numId w:val="2"/>
        </w:numPr>
        <w:tabs>
          <w:tab w:val="clear" w:pos="720"/>
          <w:tab w:val="num" w:pos="1080"/>
        </w:tabs>
        <w:spacing w:before="120" w:line="240" w:lineRule="auto"/>
        <w:ind w:left="0" w:firstLine="737"/>
        <w:jc w:val="both"/>
        <w:rPr>
          <w:rStyle w:val="FontStyle150"/>
          <w:rFonts w:ascii="Arial" w:hAnsi="Arial" w:cs="Arial"/>
          <w:b/>
          <w:sz w:val="24"/>
          <w:szCs w:val="24"/>
        </w:rPr>
      </w:pPr>
      <w:r w:rsidRPr="00AD5E01">
        <w:rPr>
          <w:rStyle w:val="FontStyle150"/>
          <w:rFonts w:ascii="Arial" w:hAnsi="Arial" w:cs="Arial"/>
          <w:b/>
          <w:sz w:val="24"/>
          <w:szCs w:val="24"/>
        </w:rPr>
        <w:t>Енергийна ефективност в сферите на м</w:t>
      </w:r>
      <w:r w:rsidR="0086784F" w:rsidRPr="00AD5E01">
        <w:rPr>
          <w:rStyle w:val="FontStyle150"/>
          <w:rFonts w:ascii="Arial" w:hAnsi="Arial" w:cs="Arial"/>
          <w:b/>
          <w:sz w:val="24"/>
          <w:szCs w:val="24"/>
        </w:rPr>
        <w:t>естна промишленост, търговия и услуги:</w:t>
      </w:r>
    </w:p>
    <w:p w:rsidR="0086784F" w:rsidRPr="00AD5E01" w:rsidRDefault="0086784F" w:rsidP="00227E11">
      <w:pPr>
        <w:pStyle w:val="Style11"/>
        <w:widowControl/>
        <w:numPr>
          <w:ilvl w:val="0"/>
          <w:numId w:val="3"/>
        </w:numPr>
        <w:tabs>
          <w:tab w:val="clear" w:pos="720"/>
          <w:tab w:val="num" w:pos="1080"/>
        </w:tabs>
        <w:spacing w:before="120" w:line="240" w:lineRule="auto"/>
        <w:ind w:left="0" w:firstLine="720"/>
        <w:jc w:val="both"/>
        <w:rPr>
          <w:rStyle w:val="FontStyle150"/>
          <w:rFonts w:ascii="Arial" w:hAnsi="Arial" w:cs="Arial"/>
          <w:sz w:val="24"/>
          <w:szCs w:val="24"/>
        </w:rPr>
      </w:pPr>
      <w:r w:rsidRPr="00AD5E01">
        <w:rPr>
          <w:rStyle w:val="FontStyle150"/>
          <w:rFonts w:ascii="Arial" w:hAnsi="Arial" w:cs="Arial"/>
          <w:sz w:val="24"/>
          <w:szCs w:val="24"/>
        </w:rPr>
        <w:t xml:space="preserve">Съдействие за включване в проекти за намаляване на енергийното потребление в </w:t>
      </w:r>
      <w:proofErr w:type="spellStart"/>
      <w:r w:rsidRPr="00AD5E01">
        <w:rPr>
          <w:rStyle w:val="FontStyle150"/>
          <w:rFonts w:ascii="Arial" w:hAnsi="Arial" w:cs="Arial"/>
          <w:sz w:val="24"/>
          <w:szCs w:val="24"/>
        </w:rPr>
        <w:t>енергоемките</w:t>
      </w:r>
      <w:proofErr w:type="spellEnd"/>
      <w:r w:rsidRPr="00AD5E01">
        <w:rPr>
          <w:rStyle w:val="FontStyle150"/>
          <w:rFonts w:ascii="Arial" w:hAnsi="Arial" w:cs="Arial"/>
          <w:sz w:val="24"/>
          <w:szCs w:val="24"/>
        </w:rPr>
        <w:t xml:space="preserve"> сектори на промишлеността;</w:t>
      </w:r>
    </w:p>
    <w:p w:rsidR="00D75719" w:rsidRPr="00AD5E01" w:rsidRDefault="00D75719" w:rsidP="00D13FCC">
      <w:pPr>
        <w:spacing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6B74D3" w:rsidRPr="00AD5E01" w:rsidRDefault="00D75719" w:rsidP="003840C1">
      <w:p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8"/>
          <w:szCs w:val="28"/>
        </w:rPr>
        <w:t xml:space="preserve">      </w:t>
      </w:r>
      <w:r w:rsidR="007F72EA" w:rsidRPr="00AD5E01">
        <w:rPr>
          <w:rFonts w:ascii="Arial" w:hAnsi="Arial" w:cs="Arial"/>
          <w:b/>
          <w:sz w:val="28"/>
          <w:szCs w:val="28"/>
        </w:rPr>
        <w:t xml:space="preserve">   </w:t>
      </w:r>
      <w:r w:rsidR="006E7E99" w:rsidRPr="00AD5E01">
        <w:rPr>
          <w:rFonts w:ascii="Arial" w:hAnsi="Arial" w:cs="Arial"/>
          <w:b/>
          <w:sz w:val="24"/>
          <w:szCs w:val="24"/>
        </w:rPr>
        <w:t xml:space="preserve"> 3</w:t>
      </w:r>
      <w:r w:rsidRPr="00AD5E01">
        <w:rPr>
          <w:rFonts w:ascii="Arial" w:hAnsi="Arial" w:cs="Arial"/>
          <w:b/>
          <w:sz w:val="24"/>
          <w:szCs w:val="24"/>
        </w:rPr>
        <w:t>.1.Производство и доставка на енергия на територията на общината</w:t>
      </w:r>
    </w:p>
    <w:p w:rsidR="006B74D3" w:rsidRPr="00AD5E01" w:rsidRDefault="006B74D3" w:rsidP="006B1120">
      <w:pPr>
        <w:pStyle w:val="af9"/>
        <w:spacing w:line="360" w:lineRule="auto"/>
        <w:ind w:left="0" w:firstLine="709"/>
        <w:jc w:val="both"/>
        <w:rPr>
          <w:rStyle w:val="FontStyle149"/>
          <w:rFonts w:ascii="Arial" w:hAnsi="Arial" w:cs="Arial"/>
          <w:b w:val="0"/>
          <w:bCs w:val="0"/>
          <w:sz w:val="24"/>
          <w:szCs w:val="24"/>
          <w:lang w:val="bg-BG"/>
        </w:rPr>
      </w:pPr>
      <w:r w:rsidRPr="00AD5E01">
        <w:rPr>
          <w:rFonts w:ascii="Arial" w:hAnsi="Arial" w:cs="Arial"/>
          <w:w w:val="125"/>
          <w:sz w:val="24"/>
          <w:szCs w:val="24"/>
          <w:lang w:val="ru-RU"/>
        </w:rPr>
        <w:t xml:space="preserve"> 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По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отношение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на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енергоносителите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,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баланса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за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община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proofErr w:type="gramStart"/>
      <w:r w:rsidR="006B1120">
        <w:rPr>
          <w:rStyle w:val="FontStyle192"/>
          <w:rFonts w:ascii="Arial" w:hAnsi="Arial" w:cs="Arial"/>
          <w:sz w:val="24"/>
          <w:szCs w:val="24"/>
          <w:lang w:val="bg-BG"/>
        </w:rPr>
        <w:t>Хитрино</w:t>
      </w:r>
      <w:r w:rsidR="00403C33" w:rsidRPr="00AD5E01">
        <w:rPr>
          <w:rStyle w:val="FontStyle192"/>
          <w:rFonts w:ascii="Arial" w:hAnsi="Arial" w:cs="Arial"/>
          <w:sz w:val="24"/>
          <w:szCs w:val="24"/>
        </w:rPr>
        <w:t xml:space="preserve"> 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се</w:t>
      </w:r>
      <w:proofErr w:type="spellEnd"/>
      <w:proofErr w:type="gramEnd"/>
      <w:r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формира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от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: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ел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AD5E01">
        <w:rPr>
          <w:rStyle w:val="FontStyle192"/>
          <w:rFonts w:ascii="Arial" w:hAnsi="Arial" w:cs="Arial"/>
          <w:sz w:val="24"/>
          <w:szCs w:val="24"/>
        </w:rPr>
        <w:t>енергия</w:t>
      </w:r>
      <w:proofErr w:type="spellEnd"/>
      <w:proofErr w:type="gramEnd"/>
      <w:r w:rsidR="00276127" w:rsidRPr="00AD5E01">
        <w:rPr>
          <w:rStyle w:val="FontStyle192"/>
          <w:rFonts w:ascii="Arial" w:hAnsi="Arial" w:cs="Arial"/>
          <w:sz w:val="24"/>
          <w:szCs w:val="24"/>
        </w:rPr>
        <w:t>,</w:t>
      </w:r>
      <w:r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proofErr w:type="spellStart"/>
      <w:r w:rsidR="00456CD4" w:rsidRPr="00AD5E01">
        <w:rPr>
          <w:rStyle w:val="FontStyle192"/>
          <w:rFonts w:ascii="Arial" w:hAnsi="Arial" w:cs="Arial"/>
          <w:sz w:val="24"/>
          <w:szCs w:val="24"/>
        </w:rPr>
        <w:t>течни</w:t>
      </w:r>
      <w:proofErr w:type="spellEnd"/>
      <w:r w:rsidR="00456CD4"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proofErr w:type="spellStart"/>
      <w:r w:rsidR="00456CD4" w:rsidRPr="00AD5E01">
        <w:rPr>
          <w:rStyle w:val="FontStyle192"/>
          <w:rFonts w:ascii="Arial" w:hAnsi="Arial" w:cs="Arial"/>
          <w:sz w:val="24"/>
          <w:szCs w:val="24"/>
        </w:rPr>
        <w:t>горива</w:t>
      </w:r>
      <w:proofErr w:type="spellEnd"/>
      <w:r w:rsidR="00456CD4"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r w:rsidRPr="00AD5E01">
        <w:rPr>
          <w:rStyle w:val="FontStyle192"/>
          <w:rFonts w:ascii="Arial" w:hAnsi="Arial" w:cs="Arial"/>
          <w:sz w:val="24"/>
          <w:szCs w:val="24"/>
        </w:rPr>
        <w:t xml:space="preserve">и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твърдите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горива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 – </w:t>
      </w:r>
      <w:proofErr w:type="spellStart"/>
      <w:r w:rsidR="00AB3247" w:rsidRPr="00AD5E01">
        <w:rPr>
          <w:rStyle w:val="FontStyle192"/>
          <w:rFonts w:ascii="Arial" w:hAnsi="Arial" w:cs="Arial"/>
          <w:sz w:val="24"/>
          <w:szCs w:val="24"/>
        </w:rPr>
        <w:t>основно</w:t>
      </w:r>
      <w:proofErr w:type="spellEnd"/>
      <w:r w:rsidR="00AB3247"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дърва</w:t>
      </w:r>
      <w:proofErr w:type="spellEnd"/>
      <w:r w:rsidRPr="00AD5E01">
        <w:rPr>
          <w:rStyle w:val="FontStyle192"/>
          <w:rFonts w:ascii="Arial" w:hAnsi="Arial" w:cs="Arial"/>
          <w:sz w:val="24"/>
          <w:szCs w:val="24"/>
        </w:rPr>
        <w:t xml:space="preserve"> и </w:t>
      </w:r>
      <w:proofErr w:type="spellStart"/>
      <w:r w:rsidRPr="00AD5E01">
        <w:rPr>
          <w:rStyle w:val="FontStyle192"/>
          <w:rFonts w:ascii="Arial" w:hAnsi="Arial" w:cs="Arial"/>
          <w:sz w:val="24"/>
          <w:szCs w:val="24"/>
        </w:rPr>
        <w:t>въглища</w:t>
      </w:r>
      <w:proofErr w:type="spellEnd"/>
      <w:r w:rsidR="00456CD4" w:rsidRPr="00AD5E01">
        <w:rPr>
          <w:rStyle w:val="FontStyle192"/>
          <w:rFonts w:ascii="Arial" w:hAnsi="Arial" w:cs="Arial"/>
          <w:sz w:val="24"/>
          <w:szCs w:val="24"/>
        </w:rPr>
        <w:t>.</w:t>
      </w:r>
      <w:r w:rsidR="00981C71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         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Електроснабдяването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на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община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r w:rsidR="006B1120">
        <w:rPr>
          <w:rStyle w:val="FontStyle149"/>
          <w:rFonts w:ascii="Arial" w:hAnsi="Arial" w:cs="Arial"/>
          <w:b w:val="0"/>
          <w:sz w:val="24"/>
          <w:szCs w:val="24"/>
          <w:lang w:val="bg-BG"/>
        </w:rPr>
        <w:t>Хитрино</w:t>
      </w:r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се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осъществява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от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Националната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енергийна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система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като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електропреносната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и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електроразпределителната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мрежа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и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съоръженията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към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нея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се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стопанисват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поддържат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и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реконструират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от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843C8" w:rsidRPr="00AD5E01">
        <w:rPr>
          <w:rStyle w:val="FontStyle149"/>
          <w:rFonts w:ascii="Arial" w:hAnsi="Arial" w:cs="Arial"/>
          <w:b w:val="0"/>
          <w:sz w:val="24"/>
          <w:szCs w:val="24"/>
        </w:rPr>
        <w:t>електроразпределително</w:t>
      </w:r>
      <w:proofErr w:type="spellEnd"/>
      <w:r w:rsidR="007843C8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843C8" w:rsidRPr="00AD5E01">
        <w:rPr>
          <w:rStyle w:val="FontStyle149"/>
          <w:rFonts w:ascii="Arial" w:hAnsi="Arial" w:cs="Arial"/>
          <w:b w:val="0"/>
          <w:sz w:val="24"/>
          <w:szCs w:val="24"/>
        </w:rPr>
        <w:t>дружество</w:t>
      </w:r>
      <w:proofErr w:type="spellEnd"/>
      <w:r w:rsidR="007843C8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843C8" w:rsidRPr="00AD5E01">
        <w:rPr>
          <w:rStyle w:val="FontStyle149"/>
          <w:rFonts w:ascii="Arial" w:hAnsi="Arial" w:cs="Arial"/>
          <w:b w:val="0"/>
          <w:sz w:val="24"/>
          <w:szCs w:val="24"/>
        </w:rPr>
        <w:t>опериращо</w:t>
      </w:r>
      <w:proofErr w:type="spellEnd"/>
      <w:r w:rsidR="007843C8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в </w:t>
      </w:r>
      <w:proofErr w:type="spellStart"/>
      <w:r w:rsidR="007843C8" w:rsidRPr="00AD5E01">
        <w:rPr>
          <w:rStyle w:val="FontStyle149"/>
          <w:rFonts w:ascii="Arial" w:hAnsi="Arial" w:cs="Arial"/>
          <w:b w:val="0"/>
          <w:sz w:val="24"/>
          <w:szCs w:val="24"/>
        </w:rPr>
        <w:t>североизточна</w:t>
      </w:r>
      <w:proofErr w:type="spellEnd"/>
      <w:r w:rsidR="007843C8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843C8" w:rsidRPr="00AD5E01">
        <w:rPr>
          <w:rStyle w:val="FontStyle149"/>
          <w:rFonts w:ascii="Arial" w:hAnsi="Arial" w:cs="Arial"/>
          <w:b w:val="0"/>
          <w:sz w:val="24"/>
          <w:szCs w:val="24"/>
        </w:rPr>
        <w:t>България</w:t>
      </w:r>
      <w:proofErr w:type="spellEnd"/>
      <w:r w:rsidR="007843C8" w:rsidRPr="00AD5E01">
        <w:rPr>
          <w:rStyle w:val="FontStyle149"/>
          <w:rFonts w:ascii="Arial" w:hAnsi="Arial" w:cs="Arial"/>
          <w:b w:val="0"/>
          <w:sz w:val="24"/>
          <w:szCs w:val="24"/>
        </w:rPr>
        <w:t>.</w:t>
      </w:r>
      <w:r w:rsidR="003840C1" w:rsidRPr="00AD5E0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276127" w:rsidRPr="00AD5E01">
        <w:rPr>
          <w:rFonts w:ascii="Arial" w:hAnsi="Arial" w:cs="Arial"/>
          <w:sz w:val="24"/>
          <w:szCs w:val="24"/>
          <w:lang w:val="bg-BG"/>
        </w:rPr>
        <w:t>Електропреносната</w:t>
      </w:r>
      <w:proofErr w:type="spellEnd"/>
      <w:r w:rsidR="00276127" w:rsidRPr="00AD5E01">
        <w:rPr>
          <w:rFonts w:ascii="Arial" w:hAnsi="Arial" w:cs="Arial"/>
          <w:sz w:val="24"/>
          <w:szCs w:val="24"/>
          <w:lang w:val="bg-BG"/>
        </w:rPr>
        <w:t xml:space="preserve"> и електроразпределителната мрежа на Община </w:t>
      </w:r>
      <w:proofErr w:type="gramStart"/>
      <w:r w:rsidR="006B1120">
        <w:rPr>
          <w:rFonts w:ascii="Arial" w:hAnsi="Arial" w:cs="Arial"/>
          <w:sz w:val="24"/>
          <w:szCs w:val="24"/>
          <w:lang w:val="bg-BG"/>
        </w:rPr>
        <w:t xml:space="preserve">Хитрино </w:t>
      </w:r>
      <w:r w:rsidR="00276127" w:rsidRPr="00AD5E01">
        <w:rPr>
          <w:rFonts w:ascii="Arial" w:hAnsi="Arial" w:cs="Arial"/>
          <w:sz w:val="24"/>
          <w:szCs w:val="24"/>
          <w:lang w:val="bg-BG"/>
        </w:rPr>
        <w:t xml:space="preserve"> са</w:t>
      </w:r>
      <w:proofErr w:type="gramEnd"/>
      <w:r w:rsidR="00276127" w:rsidRPr="00AD5E01">
        <w:rPr>
          <w:rFonts w:ascii="Arial" w:hAnsi="Arial" w:cs="Arial"/>
          <w:sz w:val="24"/>
          <w:szCs w:val="24"/>
          <w:lang w:val="bg-BG"/>
        </w:rPr>
        <w:t xml:space="preserve"> добре изградени. Всички селища на територията</w:t>
      </w:r>
      <w:r w:rsidR="006B1120">
        <w:rPr>
          <w:rFonts w:ascii="Arial" w:hAnsi="Arial" w:cs="Arial"/>
          <w:sz w:val="24"/>
          <w:szCs w:val="24"/>
          <w:lang w:val="bg-BG"/>
        </w:rPr>
        <w:t xml:space="preserve"> на общината са електрифицирани</w:t>
      </w:r>
      <w:r w:rsidR="00276127" w:rsidRPr="00AD5E01">
        <w:rPr>
          <w:rFonts w:ascii="Arial" w:hAnsi="Arial" w:cs="Arial"/>
          <w:sz w:val="24"/>
          <w:szCs w:val="24"/>
          <w:lang w:val="bg-BG"/>
        </w:rPr>
        <w:t>. Мрежата НН е въздушна.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Проблемите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са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основно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в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енергоснабдяването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и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поддържането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на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енергийната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система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през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зимния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период</w:t>
      </w:r>
      <w:proofErr w:type="spellEnd"/>
      <w:r w:rsidR="00083660" w:rsidRPr="00AD5E01">
        <w:rPr>
          <w:rStyle w:val="FontStyle149"/>
          <w:rFonts w:ascii="Arial" w:hAnsi="Arial" w:cs="Arial"/>
          <w:b w:val="0"/>
          <w:sz w:val="24"/>
          <w:szCs w:val="24"/>
        </w:rPr>
        <w:t>.</w:t>
      </w:r>
      <w:r w:rsidRPr="00AD5E01">
        <w:rPr>
          <w:rStyle w:val="FontStyle149"/>
          <w:rFonts w:ascii="Arial" w:hAnsi="Arial" w:cs="Arial"/>
          <w:b w:val="0"/>
          <w:sz w:val="24"/>
          <w:szCs w:val="24"/>
        </w:rPr>
        <w:t>.</w:t>
      </w:r>
    </w:p>
    <w:p w:rsidR="003840C1" w:rsidRPr="00AD5E01" w:rsidRDefault="001900BD" w:rsidP="003840C1">
      <w:pPr>
        <w:pStyle w:val="Default"/>
        <w:spacing w:line="360" w:lineRule="auto"/>
        <w:jc w:val="both"/>
        <w:rPr>
          <w:rFonts w:ascii="Arial" w:hAnsi="Arial" w:cs="Arial"/>
        </w:rPr>
      </w:pPr>
      <w:r w:rsidRPr="00AD5E01">
        <w:rPr>
          <w:rStyle w:val="FontStyle149"/>
          <w:rFonts w:ascii="Arial" w:hAnsi="Arial" w:cs="Arial"/>
          <w:b w:val="0"/>
          <w:color w:val="FF0000"/>
          <w:sz w:val="24"/>
          <w:szCs w:val="24"/>
        </w:rPr>
        <w:t xml:space="preserve">          </w:t>
      </w:r>
      <w:r w:rsidR="00AB7376" w:rsidRPr="00AD5E01">
        <w:rPr>
          <w:rStyle w:val="FontStyle149"/>
          <w:rFonts w:ascii="Arial" w:hAnsi="Arial" w:cs="Arial"/>
          <w:b w:val="0"/>
          <w:color w:val="FF0000"/>
          <w:sz w:val="24"/>
          <w:szCs w:val="24"/>
        </w:rPr>
        <w:t xml:space="preserve">  </w:t>
      </w:r>
      <w:r w:rsidR="003840C1" w:rsidRPr="00AD5E01">
        <w:rPr>
          <w:rFonts w:ascii="Arial" w:hAnsi="Arial" w:cs="Arial"/>
        </w:rPr>
        <w:t xml:space="preserve">Община </w:t>
      </w:r>
      <w:r w:rsidR="006B1120">
        <w:rPr>
          <w:rFonts w:ascii="Arial" w:hAnsi="Arial" w:cs="Arial"/>
        </w:rPr>
        <w:t>Хитрино</w:t>
      </w:r>
      <w:r w:rsidR="003840C1" w:rsidRPr="00AD5E01">
        <w:rPr>
          <w:rFonts w:ascii="Arial" w:hAnsi="Arial" w:cs="Arial"/>
        </w:rPr>
        <w:t xml:space="preserve"> попада в </w:t>
      </w:r>
      <w:proofErr w:type="spellStart"/>
      <w:r w:rsidR="003840C1" w:rsidRPr="00AD5E01">
        <w:rPr>
          <w:rFonts w:ascii="Arial" w:hAnsi="Arial" w:cs="Arial"/>
        </w:rPr>
        <w:t>газоразпределителния</w:t>
      </w:r>
      <w:proofErr w:type="spellEnd"/>
      <w:r w:rsidR="003840C1" w:rsidRPr="00AD5E01">
        <w:rPr>
          <w:rFonts w:ascii="Arial" w:hAnsi="Arial" w:cs="Arial"/>
        </w:rPr>
        <w:t xml:space="preserve"> регион “Добруджа”, определен за издаване на лицензии за изграждане на </w:t>
      </w:r>
      <w:proofErr w:type="spellStart"/>
      <w:r w:rsidR="003840C1" w:rsidRPr="00AD5E01">
        <w:rPr>
          <w:rFonts w:ascii="Arial" w:hAnsi="Arial" w:cs="Arial"/>
        </w:rPr>
        <w:t>газоснабдителни</w:t>
      </w:r>
      <w:proofErr w:type="spellEnd"/>
      <w:r w:rsidR="003840C1" w:rsidRPr="00AD5E01">
        <w:rPr>
          <w:rFonts w:ascii="Arial" w:hAnsi="Arial" w:cs="Arial"/>
        </w:rPr>
        <w:t xml:space="preserve"> мрежи с ниско налягане в общините от Шуменска, Добричка и Варненска области. </w:t>
      </w:r>
    </w:p>
    <w:p w:rsidR="00276127" w:rsidRPr="00AD5E01" w:rsidRDefault="00E5019F" w:rsidP="00E5019F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eastAsia="Calibri" w:hAnsi="Arial" w:cs="Arial"/>
          <w:color w:val="000000"/>
          <w:sz w:val="24"/>
          <w:szCs w:val="24"/>
          <w:lang w:eastAsia="bg-BG"/>
        </w:rPr>
        <w:t xml:space="preserve">В рамките на община </w:t>
      </w:r>
      <w:r w:rsidR="006B1120">
        <w:rPr>
          <w:rFonts w:ascii="Arial" w:eastAsia="Calibri" w:hAnsi="Arial" w:cs="Arial"/>
          <w:color w:val="000000"/>
          <w:sz w:val="24"/>
          <w:szCs w:val="24"/>
          <w:lang w:eastAsia="bg-BG"/>
        </w:rPr>
        <w:t xml:space="preserve">Хитрино </w:t>
      </w:r>
      <w:r w:rsidRPr="00AD5E01">
        <w:rPr>
          <w:rFonts w:ascii="Arial" w:eastAsia="Calibri" w:hAnsi="Arial" w:cs="Arial"/>
          <w:color w:val="000000"/>
          <w:sz w:val="24"/>
          <w:szCs w:val="24"/>
          <w:lang w:eastAsia="bg-BG"/>
        </w:rPr>
        <w:t xml:space="preserve"> </w:t>
      </w:r>
      <w:r w:rsidR="006B1120">
        <w:rPr>
          <w:rFonts w:ascii="Arial" w:eastAsia="Calibri" w:hAnsi="Arial" w:cs="Arial"/>
          <w:color w:val="000000"/>
          <w:sz w:val="24"/>
          <w:szCs w:val="24"/>
          <w:lang w:eastAsia="bg-BG"/>
        </w:rPr>
        <w:t xml:space="preserve">няма присъединени обекти към </w:t>
      </w:r>
      <w:proofErr w:type="spellStart"/>
      <w:r w:rsidR="006B1120">
        <w:rPr>
          <w:rFonts w:ascii="Arial" w:eastAsia="Calibri" w:hAnsi="Arial" w:cs="Arial"/>
          <w:color w:val="000000"/>
          <w:sz w:val="24"/>
          <w:szCs w:val="24"/>
          <w:lang w:eastAsia="bg-BG"/>
        </w:rPr>
        <w:t>газоснабдителната</w:t>
      </w:r>
      <w:proofErr w:type="spellEnd"/>
      <w:r w:rsidR="006B1120">
        <w:rPr>
          <w:rFonts w:ascii="Arial" w:eastAsia="Calibri" w:hAnsi="Arial" w:cs="Arial"/>
          <w:color w:val="000000"/>
          <w:sz w:val="24"/>
          <w:szCs w:val="24"/>
          <w:lang w:eastAsia="bg-BG"/>
        </w:rPr>
        <w:t xml:space="preserve"> мрежа на </w:t>
      </w:r>
      <w:proofErr w:type="spellStart"/>
      <w:r w:rsidR="006B1120">
        <w:rPr>
          <w:rFonts w:ascii="Arial" w:eastAsia="Calibri" w:hAnsi="Arial" w:cs="Arial"/>
          <w:color w:val="000000"/>
          <w:sz w:val="24"/>
          <w:szCs w:val="24"/>
          <w:lang w:eastAsia="bg-BG"/>
        </w:rPr>
        <w:t>лицензианта</w:t>
      </w:r>
      <w:proofErr w:type="spellEnd"/>
      <w:r w:rsidR="006B1120">
        <w:rPr>
          <w:rFonts w:ascii="Arial" w:eastAsia="Calibri" w:hAnsi="Arial" w:cs="Arial"/>
          <w:color w:val="000000"/>
          <w:sz w:val="24"/>
          <w:szCs w:val="24"/>
          <w:lang w:eastAsia="bg-BG"/>
        </w:rPr>
        <w:t xml:space="preserve"> за регион „Добруджа“</w:t>
      </w:r>
      <w:r w:rsidRPr="00AD5E01">
        <w:rPr>
          <w:rFonts w:ascii="Arial" w:eastAsia="Calibri" w:hAnsi="Arial" w:cs="Arial"/>
          <w:color w:val="000000"/>
          <w:sz w:val="24"/>
          <w:szCs w:val="24"/>
          <w:lang w:eastAsia="bg-BG"/>
        </w:rPr>
        <w:t>.</w:t>
      </w:r>
    </w:p>
    <w:p w:rsidR="001900BD" w:rsidRPr="00AD5E01" w:rsidRDefault="001900BD" w:rsidP="003840C1">
      <w:pPr>
        <w:spacing w:line="360" w:lineRule="auto"/>
        <w:ind w:left="0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AD5E01">
        <w:rPr>
          <w:rFonts w:ascii="Arial" w:hAnsi="Arial" w:cs="Arial"/>
          <w:spacing w:val="-1"/>
          <w:sz w:val="24"/>
          <w:szCs w:val="24"/>
          <w:lang w:val="ru-RU"/>
        </w:rPr>
        <w:t xml:space="preserve">          За отопление на </w:t>
      </w:r>
      <w:proofErr w:type="spellStart"/>
      <w:r w:rsidRPr="00AD5E01">
        <w:rPr>
          <w:rFonts w:ascii="Arial" w:hAnsi="Arial" w:cs="Arial"/>
          <w:spacing w:val="-1"/>
          <w:sz w:val="24"/>
          <w:szCs w:val="24"/>
          <w:lang w:val="ru-RU"/>
        </w:rPr>
        <w:t>населението</w:t>
      </w:r>
      <w:proofErr w:type="spellEnd"/>
      <w:r w:rsidRPr="00AD5E01">
        <w:rPr>
          <w:rFonts w:ascii="Arial" w:hAnsi="Arial" w:cs="Arial"/>
          <w:spacing w:val="-1"/>
          <w:sz w:val="24"/>
          <w:szCs w:val="24"/>
          <w:lang w:val="ru-RU"/>
        </w:rPr>
        <w:t xml:space="preserve"> се </w:t>
      </w:r>
      <w:proofErr w:type="spellStart"/>
      <w:r w:rsidRPr="00AD5E01">
        <w:rPr>
          <w:rFonts w:ascii="Arial" w:hAnsi="Arial" w:cs="Arial"/>
          <w:spacing w:val="-1"/>
          <w:sz w:val="24"/>
          <w:szCs w:val="24"/>
          <w:lang w:val="ru-RU"/>
        </w:rPr>
        <w:t>използват</w:t>
      </w:r>
      <w:proofErr w:type="spellEnd"/>
      <w:r w:rsidRPr="00AD5E01">
        <w:rPr>
          <w:rFonts w:ascii="Arial" w:hAnsi="Arial" w:cs="Arial"/>
          <w:spacing w:val="-1"/>
          <w:sz w:val="24"/>
          <w:szCs w:val="24"/>
          <w:lang w:val="ru-RU"/>
        </w:rPr>
        <w:t xml:space="preserve"> ел. </w:t>
      </w:r>
      <w:proofErr w:type="spellStart"/>
      <w:r w:rsidRPr="00AD5E01">
        <w:rPr>
          <w:rFonts w:ascii="Arial" w:hAnsi="Arial" w:cs="Arial"/>
          <w:spacing w:val="-1"/>
          <w:sz w:val="24"/>
          <w:szCs w:val="24"/>
          <w:lang w:val="ru-RU"/>
        </w:rPr>
        <w:t>енергия</w:t>
      </w:r>
      <w:proofErr w:type="spellEnd"/>
      <w:r w:rsidRPr="00AD5E01">
        <w:rPr>
          <w:rFonts w:ascii="Arial" w:hAnsi="Arial" w:cs="Arial"/>
          <w:spacing w:val="-1"/>
          <w:sz w:val="24"/>
          <w:szCs w:val="24"/>
          <w:lang w:val="ru-RU"/>
        </w:rPr>
        <w:t xml:space="preserve"> и </w:t>
      </w:r>
      <w:proofErr w:type="spellStart"/>
      <w:r w:rsidRPr="00AD5E01">
        <w:rPr>
          <w:rFonts w:ascii="Arial" w:hAnsi="Arial" w:cs="Arial"/>
          <w:spacing w:val="-1"/>
          <w:sz w:val="24"/>
          <w:szCs w:val="24"/>
          <w:lang w:val="ru-RU"/>
        </w:rPr>
        <w:t>твърди</w:t>
      </w:r>
      <w:proofErr w:type="spellEnd"/>
      <w:r w:rsidRPr="00AD5E0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proofErr w:type="spellStart"/>
      <w:r w:rsidRPr="00AD5E01">
        <w:rPr>
          <w:rFonts w:ascii="Arial" w:hAnsi="Arial" w:cs="Arial"/>
          <w:spacing w:val="-1"/>
          <w:sz w:val="24"/>
          <w:szCs w:val="24"/>
          <w:lang w:val="ru-RU"/>
        </w:rPr>
        <w:t>го</w:t>
      </w:r>
      <w:r w:rsidR="006B1120">
        <w:rPr>
          <w:rFonts w:ascii="Arial" w:hAnsi="Arial" w:cs="Arial"/>
          <w:spacing w:val="-1"/>
          <w:sz w:val="24"/>
          <w:szCs w:val="24"/>
          <w:lang w:val="ru-RU"/>
        </w:rPr>
        <w:t>рива</w:t>
      </w:r>
      <w:proofErr w:type="spellEnd"/>
      <w:r w:rsidR="006B1120">
        <w:rPr>
          <w:rFonts w:ascii="Arial" w:hAnsi="Arial" w:cs="Arial"/>
          <w:spacing w:val="-1"/>
          <w:sz w:val="24"/>
          <w:szCs w:val="24"/>
          <w:lang w:val="ru-RU"/>
        </w:rPr>
        <w:t xml:space="preserve"> – </w:t>
      </w:r>
      <w:proofErr w:type="spellStart"/>
      <w:r w:rsidR="006B1120">
        <w:rPr>
          <w:rFonts w:ascii="Arial" w:hAnsi="Arial" w:cs="Arial"/>
          <w:spacing w:val="-1"/>
          <w:sz w:val="24"/>
          <w:szCs w:val="24"/>
          <w:lang w:val="ru-RU"/>
        </w:rPr>
        <w:t>основно</w:t>
      </w:r>
      <w:proofErr w:type="spellEnd"/>
      <w:r w:rsidR="006B112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proofErr w:type="spellStart"/>
      <w:r w:rsidR="006B1120">
        <w:rPr>
          <w:rFonts w:ascii="Arial" w:hAnsi="Arial" w:cs="Arial"/>
          <w:spacing w:val="-1"/>
          <w:sz w:val="24"/>
          <w:szCs w:val="24"/>
          <w:lang w:val="ru-RU"/>
        </w:rPr>
        <w:t>дърва</w:t>
      </w:r>
      <w:proofErr w:type="spellEnd"/>
      <w:r w:rsidR="006B1120">
        <w:rPr>
          <w:rFonts w:ascii="Arial" w:hAnsi="Arial" w:cs="Arial"/>
          <w:spacing w:val="-1"/>
          <w:sz w:val="24"/>
          <w:szCs w:val="24"/>
          <w:lang w:val="ru-RU"/>
        </w:rPr>
        <w:t xml:space="preserve">, </w:t>
      </w:r>
      <w:proofErr w:type="spellStart"/>
      <w:r w:rsidR="006B1120">
        <w:rPr>
          <w:rFonts w:ascii="Arial" w:hAnsi="Arial" w:cs="Arial"/>
          <w:spacing w:val="-1"/>
          <w:sz w:val="24"/>
          <w:szCs w:val="24"/>
          <w:lang w:val="ru-RU"/>
        </w:rPr>
        <w:t>въглища</w:t>
      </w:r>
      <w:proofErr w:type="spellEnd"/>
      <w:r w:rsidR="006B112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E5019F" w:rsidRPr="00AD5E01">
        <w:rPr>
          <w:rFonts w:ascii="Arial" w:hAnsi="Arial" w:cs="Arial"/>
          <w:spacing w:val="-1"/>
          <w:sz w:val="24"/>
          <w:szCs w:val="24"/>
          <w:lang w:val="ru-RU"/>
        </w:rPr>
        <w:t xml:space="preserve">и </w:t>
      </w:r>
      <w:r w:rsidR="006B112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proofErr w:type="spellStart"/>
      <w:r w:rsidR="006B1120">
        <w:rPr>
          <w:rFonts w:ascii="Arial" w:hAnsi="Arial" w:cs="Arial"/>
          <w:spacing w:val="-1"/>
          <w:sz w:val="24"/>
          <w:szCs w:val="24"/>
          <w:lang w:val="ru-RU"/>
        </w:rPr>
        <w:t>дървесни</w:t>
      </w:r>
      <w:proofErr w:type="spellEnd"/>
      <w:r w:rsidR="006B112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proofErr w:type="spellStart"/>
      <w:r w:rsidR="00E5019F" w:rsidRPr="00AD5E01">
        <w:rPr>
          <w:rFonts w:ascii="Arial" w:hAnsi="Arial" w:cs="Arial"/>
          <w:spacing w:val="-1"/>
          <w:sz w:val="24"/>
          <w:szCs w:val="24"/>
          <w:lang w:val="ru-RU"/>
        </w:rPr>
        <w:t>пелети</w:t>
      </w:r>
      <w:proofErr w:type="spellEnd"/>
      <w:proofErr w:type="gramStart"/>
      <w:r w:rsidRPr="00AD5E01">
        <w:rPr>
          <w:rFonts w:ascii="Arial" w:hAnsi="Arial" w:cs="Arial"/>
          <w:spacing w:val="-1"/>
          <w:sz w:val="24"/>
          <w:szCs w:val="24"/>
          <w:lang w:val="ru-RU"/>
        </w:rPr>
        <w:t xml:space="preserve"> .</w:t>
      </w:r>
      <w:proofErr w:type="gramEnd"/>
    </w:p>
    <w:p w:rsidR="00D202C5" w:rsidRPr="00AD5E01" w:rsidRDefault="001900BD" w:rsidP="001356B6">
      <w:pPr>
        <w:ind w:left="0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 xml:space="preserve">          </w:t>
      </w:r>
    </w:p>
    <w:p w:rsidR="001900BD" w:rsidRPr="00AD5E01" w:rsidRDefault="00D202C5" w:rsidP="003840C1">
      <w:p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 xml:space="preserve">          </w:t>
      </w:r>
      <w:r w:rsidR="006E7E99" w:rsidRPr="00AD5E01">
        <w:rPr>
          <w:rFonts w:ascii="Arial" w:hAnsi="Arial" w:cs="Arial"/>
          <w:b/>
          <w:sz w:val="24"/>
          <w:szCs w:val="24"/>
        </w:rPr>
        <w:t>3</w:t>
      </w:r>
      <w:r w:rsidR="001900BD" w:rsidRPr="00AD5E01">
        <w:rPr>
          <w:rFonts w:ascii="Arial" w:hAnsi="Arial" w:cs="Arial"/>
          <w:b/>
          <w:sz w:val="24"/>
          <w:szCs w:val="24"/>
        </w:rPr>
        <w:t>.2. Дейно</w:t>
      </w:r>
      <w:r w:rsidR="00EF71F2" w:rsidRPr="00AD5E01">
        <w:rPr>
          <w:rFonts w:ascii="Arial" w:hAnsi="Arial" w:cs="Arial"/>
          <w:b/>
          <w:sz w:val="24"/>
          <w:szCs w:val="24"/>
        </w:rPr>
        <w:t xml:space="preserve">сти на общината като </w:t>
      </w:r>
      <w:r w:rsidR="00FD265E" w:rsidRPr="00AD5E01">
        <w:rPr>
          <w:rFonts w:ascii="Arial" w:hAnsi="Arial" w:cs="Arial"/>
          <w:b/>
          <w:sz w:val="24"/>
          <w:szCs w:val="24"/>
        </w:rPr>
        <w:t xml:space="preserve">потребител </w:t>
      </w:r>
      <w:r w:rsidR="005948F4" w:rsidRPr="00AD5E01">
        <w:rPr>
          <w:rFonts w:ascii="Arial" w:hAnsi="Arial" w:cs="Arial"/>
          <w:b/>
          <w:sz w:val="24"/>
          <w:szCs w:val="24"/>
        </w:rPr>
        <w:t>на енергия ,</w:t>
      </w:r>
      <w:r w:rsidR="00FD265E" w:rsidRPr="00AD5E01">
        <w:rPr>
          <w:rFonts w:ascii="Arial" w:hAnsi="Arial" w:cs="Arial"/>
          <w:b/>
          <w:sz w:val="24"/>
          <w:szCs w:val="24"/>
        </w:rPr>
        <w:t xml:space="preserve"> </w:t>
      </w:r>
      <w:r w:rsidR="005948F4" w:rsidRPr="00AD5E01">
        <w:rPr>
          <w:rFonts w:ascii="Arial" w:hAnsi="Arial" w:cs="Arial"/>
          <w:b/>
          <w:sz w:val="24"/>
          <w:szCs w:val="24"/>
        </w:rPr>
        <w:t xml:space="preserve">като </w:t>
      </w:r>
      <w:r w:rsidR="00EF71F2" w:rsidRPr="00AD5E01">
        <w:rPr>
          <w:rFonts w:ascii="Arial" w:hAnsi="Arial" w:cs="Arial"/>
          <w:b/>
          <w:sz w:val="24"/>
          <w:szCs w:val="24"/>
        </w:rPr>
        <w:t>регулатор ,</w:t>
      </w:r>
      <w:r w:rsidR="001900BD" w:rsidRPr="00AD5E01">
        <w:rPr>
          <w:rFonts w:ascii="Arial" w:hAnsi="Arial" w:cs="Arial"/>
          <w:b/>
          <w:sz w:val="24"/>
          <w:szCs w:val="24"/>
        </w:rPr>
        <w:t xml:space="preserve"> </w:t>
      </w:r>
      <w:r w:rsidR="005948F4" w:rsidRPr="00AD5E01">
        <w:rPr>
          <w:rFonts w:ascii="Arial" w:hAnsi="Arial" w:cs="Arial"/>
          <w:b/>
          <w:sz w:val="24"/>
          <w:szCs w:val="24"/>
        </w:rPr>
        <w:t xml:space="preserve">като </w:t>
      </w:r>
      <w:proofErr w:type="spellStart"/>
      <w:r w:rsidR="001900BD" w:rsidRPr="00AD5E01">
        <w:rPr>
          <w:rFonts w:ascii="Arial" w:hAnsi="Arial" w:cs="Arial"/>
          <w:b/>
          <w:sz w:val="24"/>
          <w:szCs w:val="24"/>
        </w:rPr>
        <w:t>мотиватор</w:t>
      </w:r>
      <w:proofErr w:type="spellEnd"/>
      <w:r w:rsidR="00EF71F2" w:rsidRPr="00AD5E01">
        <w:rPr>
          <w:rFonts w:ascii="Arial" w:hAnsi="Arial" w:cs="Arial"/>
          <w:b/>
          <w:sz w:val="24"/>
          <w:szCs w:val="24"/>
        </w:rPr>
        <w:t xml:space="preserve"> и</w:t>
      </w:r>
      <w:r w:rsidR="00FD265E" w:rsidRPr="00AD5E01">
        <w:rPr>
          <w:rFonts w:ascii="Arial" w:hAnsi="Arial" w:cs="Arial"/>
          <w:b/>
          <w:sz w:val="24"/>
          <w:szCs w:val="24"/>
        </w:rPr>
        <w:t xml:space="preserve"> </w:t>
      </w:r>
      <w:r w:rsidR="005948F4" w:rsidRPr="00AD5E01">
        <w:rPr>
          <w:rFonts w:ascii="Arial" w:hAnsi="Arial" w:cs="Arial"/>
          <w:b/>
          <w:sz w:val="24"/>
          <w:szCs w:val="24"/>
        </w:rPr>
        <w:t xml:space="preserve">като </w:t>
      </w:r>
      <w:r w:rsidR="00EF71F2" w:rsidRPr="00AD5E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1F2" w:rsidRPr="00AD5E01">
        <w:rPr>
          <w:rFonts w:ascii="Arial" w:hAnsi="Arial" w:cs="Arial"/>
          <w:b/>
          <w:sz w:val="24"/>
          <w:szCs w:val="24"/>
        </w:rPr>
        <w:t>ивеститор</w:t>
      </w:r>
      <w:proofErr w:type="spellEnd"/>
      <w:r w:rsidR="00EF71F2" w:rsidRPr="00AD5E01">
        <w:rPr>
          <w:rFonts w:ascii="Arial" w:hAnsi="Arial" w:cs="Arial"/>
          <w:b/>
          <w:sz w:val="24"/>
          <w:szCs w:val="24"/>
        </w:rPr>
        <w:t xml:space="preserve"> </w:t>
      </w:r>
    </w:p>
    <w:p w:rsidR="007024E8" w:rsidRPr="00AD5E01" w:rsidRDefault="008B4AA5" w:rsidP="003840C1">
      <w:pPr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 </w:t>
      </w:r>
      <w:r w:rsidR="007024E8" w:rsidRPr="00AD5E01">
        <w:rPr>
          <w:rFonts w:ascii="Arial" w:hAnsi="Arial" w:cs="Arial"/>
          <w:sz w:val="24"/>
          <w:szCs w:val="24"/>
        </w:rPr>
        <w:t>Главна задача на общинския план за енергийна ефективност е прилагането на оптимален вариант от мерки за енергийна ефективност в средносрочен период и постигането на максимални икономически, социални и екологични резултати.</w:t>
      </w:r>
    </w:p>
    <w:p w:rsidR="001A1B07" w:rsidRPr="00AD5E01" w:rsidRDefault="001A1B07" w:rsidP="003002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lastRenderedPageBreak/>
        <w:t xml:space="preserve"> </w:t>
      </w:r>
      <w:r w:rsidR="008B4AA5" w:rsidRPr="00AD5E01">
        <w:rPr>
          <w:rFonts w:ascii="Arial" w:hAnsi="Arial" w:cs="Arial"/>
          <w:sz w:val="24"/>
          <w:szCs w:val="24"/>
        </w:rPr>
        <w:t xml:space="preserve">           </w:t>
      </w:r>
      <w:r w:rsidR="001815E1" w:rsidRPr="00AD5E01">
        <w:rPr>
          <w:rFonts w:ascii="Arial" w:hAnsi="Arial" w:cs="Arial"/>
          <w:sz w:val="24"/>
          <w:szCs w:val="24"/>
        </w:rPr>
        <w:t>Общината като юридически субект е консуматор на енергия. Това е свързано със задълженията, които по силата на закона трябва да изпълнява.</w:t>
      </w:r>
      <w:r w:rsidR="007024E8" w:rsidRPr="00AD5E01">
        <w:rPr>
          <w:rFonts w:ascii="Arial" w:hAnsi="Arial" w:cs="Arial"/>
          <w:sz w:val="24"/>
          <w:szCs w:val="24"/>
        </w:rPr>
        <w:t xml:space="preserve">Ролята на </w:t>
      </w:r>
      <w:r w:rsidR="00CE3051" w:rsidRPr="00AD5E01">
        <w:rPr>
          <w:rFonts w:ascii="Arial" w:hAnsi="Arial" w:cs="Arial"/>
          <w:sz w:val="24"/>
          <w:szCs w:val="24"/>
        </w:rPr>
        <w:t xml:space="preserve"> </w:t>
      </w:r>
      <w:r w:rsidR="00FD265E" w:rsidRPr="00AD5E01">
        <w:rPr>
          <w:rFonts w:ascii="Arial" w:hAnsi="Arial" w:cs="Arial"/>
          <w:sz w:val="24"/>
          <w:szCs w:val="24"/>
        </w:rPr>
        <w:t xml:space="preserve">Общината като </w:t>
      </w:r>
      <w:r w:rsidR="00FD265E" w:rsidRPr="00AD5E01">
        <w:rPr>
          <w:rFonts w:ascii="Arial" w:hAnsi="Arial" w:cs="Arial"/>
          <w:i/>
          <w:sz w:val="24"/>
          <w:szCs w:val="24"/>
        </w:rPr>
        <w:t>потребител</w:t>
      </w:r>
      <w:r w:rsidR="00CE3051" w:rsidRPr="00AD5E01">
        <w:rPr>
          <w:rFonts w:ascii="Arial" w:hAnsi="Arial" w:cs="Arial"/>
          <w:sz w:val="24"/>
          <w:szCs w:val="24"/>
        </w:rPr>
        <w:t xml:space="preserve"> на енергия</w:t>
      </w:r>
      <w:r w:rsidR="007024E8" w:rsidRPr="00AD5E01">
        <w:rPr>
          <w:rFonts w:ascii="Arial" w:hAnsi="Arial" w:cs="Arial"/>
          <w:sz w:val="24"/>
          <w:szCs w:val="24"/>
        </w:rPr>
        <w:t xml:space="preserve"> </w:t>
      </w:r>
      <w:r w:rsidRPr="00AD5E01">
        <w:rPr>
          <w:rFonts w:ascii="Arial" w:hAnsi="Arial" w:cs="Arial"/>
          <w:sz w:val="24"/>
          <w:szCs w:val="24"/>
        </w:rPr>
        <w:t xml:space="preserve"> най-често се прилага </w:t>
      </w:r>
      <w:r w:rsidR="001815E1" w:rsidRPr="00AD5E01">
        <w:rPr>
          <w:rFonts w:ascii="Arial" w:hAnsi="Arial" w:cs="Arial"/>
          <w:sz w:val="24"/>
          <w:szCs w:val="24"/>
        </w:rPr>
        <w:t xml:space="preserve">в </w:t>
      </w:r>
      <w:r w:rsidRPr="00AD5E01">
        <w:rPr>
          <w:rFonts w:ascii="Arial" w:hAnsi="Arial" w:cs="Arial"/>
          <w:sz w:val="24"/>
          <w:szCs w:val="24"/>
        </w:rPr>
        <w:t xml:space="preserve">4 основни групи елементи за повишаване на енергийната ефективност в общината - технически, поведенчески, организационни и </w:t>
      </w:r>
      <w:r w:rsidR="00E5019F" w:rsidRPr="00AD5E01">
        <w:rPr>
          <w:rFonts w:ascii="Arial" w:hAnsi="Arial" w:cs="Arial"/>
          <w:sz w:val="24"/>
          <w:szCs w:val="24"/>
        </w:rPr>
        <w:t>стимулиращи</w:t>
      </w:r>
      <w:r w:rsidRPr="00AD5E01">
        <w:rPr>
          <w:rFonts w:ascii="Arial" w:hAnsi="Arial" w:cs="Arial"/>
          <w:sz w:val="24"/>
          <w:szCs w:val="24"/>
        </w:rPr>
        <w:t xml:space="preserve">. Технически мерки се осъществяват при производството, доставката разпределението и при крайната консумация на енергия. Останалите мерки изискват по-малки разходи, но оказват съществено влияние, както върху консумацията на енергия, така и върху енергийната култура на крайните консуматори.Общината изпълнява тази си функция чрез: </w:t>
      </w:r>
    </w:p>
    <w:p w:rsidR="00CE3051" w:rsidRPr="00AD5E01" w:rsidRDefault="00CE3051" w:rsidP="00227E11">
      <w:pPr>
        <w:numPr>
          <w:ilvl w:val="0"/>
          <w:numId w:val="15"/>
        </w:numPr>
        <w:tabs>
          <w:tab w:val="left" w:pos="1755"/>
        </w:tabs>
        <w:spacing w:line="360" w:lineRule="auto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Възлагане извършванет</w:t>
      </w:r>
      <w:r w:rsidR="0030025F" w:rsidRPr="00AD5E01">
        <w:rPr>
          <w:rFonts w:ascii="Arial" w:hAnsi="Arial" w:cs="Arial"/>
          <w:sz w:val="24"/>
          <w:szCs w:val="24"/>
        </w:rPr>
        <w:t>о на енергийни обследвания на</w:t>
      </w:r>
      <w:r w:rsidRPr="00AD5E01">
        <w:rPr>
          <w:rFonts w:ascii="Arial" w:hAnsi="Arial" w:cs="Arial"/>
          <w:sz w:val="24"/>
          <w:szCs w:val="24"/>
        </w:rPr>
        <w:t xml:space="preserve"> о</w:t>
      </w:r>
      <w:r w:rsidR="0030025F" w:rsidRPr="00AD5E01">
        <w:rPr>
          <w:rFonts w:ascii="Arial" w:hAnsi="Arial" w:cs="Arial"/>
          <w:sz w:val="24"/>
          <w:szCs w:val="24"/>
        </w:rPr>
        <w:t>бщински сгради</w:t>
      </w:r>
      <w:r w:rsidRPr="00AD5E01">
        <w:rPr>
          <w:rFonts w:ascii="Arial" w:hAnsi="Arial" w:cs="Arial"/>
          <w:sz w:val="24"/>
          <w:szCs w:val="24"/>
        </w:rPr>
        <w:t xml:space="preserve">;  </w:t>
      </w:r>
    </w:p>
    <w:p w:rsidR="00CE3051" w:rsidRPr="00AD5E01" w:rsidRDefault="00CE3051" w:rsidP="00227E11">
      <w:pPr>
        <w:numPr>
          <w:ilvl w:val="0"/>
          <w:numId w:val="15"/>
        </w:numPr>
        <w:tabs>
          <w:tab w:val="left" w:pos="1755"/>
        </w:tabs>
        <w:spacing w:line="360" w:lineRule="auto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Възлагане изготвянето на  необходимата строителна документация, съгласно ЗУТ.</w:t>
      </w:r>
    </w:p>
    <w:p w:rsidR="00CE3051" w:rsidRPr="00AD5E01" w:rsidRDefault="00CE3051" w:rsidP="00227E11">
      <w:pPr>
        <w:numPr>
          <w:ilvl w:val="0"/>
          <w:numId w:val="15"/>
        </w:numPr>
        <w:tabs>
          <w:tab w:val="left" w:pos="1755"/>
        </w:tabs>
        <w:spacing w:line="360" w:lineRule="auto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Реализация на проекти за саниране, рехабилитация и </w:t>
      </w:r>
      <w:proofErr w:type="spellStart"/>
      <w:r w:rsidRPr="00AD5E01">
        <w:rPr>
          <w:rFonts w:ascii="Arial" w:hAnsi="Arial" w:cs="Arial"/>
          <w:sz w:val="24"/>
          <w:szCs w:val="24"/>
        </w:rPr>
        <w:t>енергийноефективна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реконструкция на общинските сгради.</w:t>
      </w:r>
    </w:p>
    <w:p w:rsidR="001A1B07" w:rsidRPr="008821C9" w:rsidRDefault="00E5019F" w:rsidP="00227E11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 w:rsidRPr="00AD5E01">
        <w:rPr>
          <w:rFonts w:ascii="Arial" w:hAnsi="Arial" w:cs="Arial"/>
          <w:sz w:val="24"/>
          <w:szCs w:val="24"/>
        </w:rPr>
        <w:t xml:space="preserve">Обучения </w:t>
      </w:r>
      <w:r w:rsidR="001A1B07" w:rsidRPr="00AD5E01">
        <w:rPr>
          <w:rFonts w:ascii="Arial" w:hAnsi="Arial" w:cs="Arial"/>
          <w:sz w:val="24"/>
          <w:szCs w:val="24"/>
        </w:rPr>
        <w:t>за прилагане на мерки за ЕЕ, използване на ВЕИ и реализация на Енергийни програма/проекти.</w:t>
      </w:r>
    </w:p>
    <w:p w:rsidR="008821C9" w:rsidRPr="00AD5E01" w:rsidRDefault="008821C9" w:rsidP="00227E11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Възлагане на доказването на постигнатите енергийни спестявания след реализация на ЕСМ</w:t>
      </w:r>
    </w:p>
    <w:p w:rsidR="001900BD" w:rsidRPr="00AD5E01" w:rsidRDefault="001900BD" w:rsidP="0030025F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 </w:t>
      </w:r>
      <w:r w:rsidR="0030025F" w:rsidRPr="00AD5E01">
        <w:rPr>
          <w:rFonts w:ascii="Arial" w:hAnsi="Arial" w:cs="Arial"/>
          <w:sz w:val="24"/>
          <w:szCs w:val="24"/>
        </w:rPr>
        <w:t>Програмата</w:t>
      </w:r>
      <w:r w:rsidRPr="00AD5E01">
        <w:rPr>
          <w:rFonts w:ascii="Arial" w:hAnsi="Arial" w:cs="Arial"/>
          <w:sz w:val="24"/>
          <w:szCs w:val="24"/>
        </w:rPr>
        <w:t xml:space="preserve"> за енергийна ефективност е насочен предимно към общинския сектор – сградите и услугите, при които общината изпълнява функцията си на консуматор на енергия. Мерките се съсредоточават предимно в общински сгради  на училищата и детските градини, </w:t>
      </w:r>
      <w:r w:rsidR="008821C9">
        <w:rPr>
          <w:rFonts w:ascii="Arial" w:hAnsi="Arial" w:cs="Arial"/>
          <w:sz w:val="24"/>
          <w:szCs w:val="24"/>
        </w:rPr>
        <w:t>читалища, кметства, здравни заведения и др.</w:t>
      </w:r>
      <w:r w:rsidRPr="00AD5E01">
        <w:rPr>
          <w:rFonts w:ascii="Arial" w:hAnsi="Arial" w:cs="Arial"/>
          <w:sz w:val="24"/>
          <w:szCs w:val="24"/>
        </w:rPr>
        <w:t xml:space="preserve"> В енергийния сектор, община </w:t>
      </w:r>
      <w:r w:rsidR="008821C9">
        <w:rPr>
          <w:rFonts w:ascii="Arial" w:hAnsi="Arial" w:cs="Arial"/>
          <w:sz w:val="24"/>
          <w:szCs w:val="24"/>
        </w:rPr>
        <w:t>Хитрино</w:t>
      </w:r>
      <w:r w:rsidR="003E66F9" w:rsidRPr="00AD5E01">
        <w:rPr>
          <w:rFonts w:ascii="Arial" w:hAnsi="Arial" w:cs="Arial"/>
          <w:sz w:val="24"/>
          <w:szCs w:val="24"/>
        </w:rPr>
        <w:t xml:space="preserve"> </w:t>
      </w:r>
      <w:r w:rsidRPr="00AD5E01">
        <w:rPr>
          <w:rFonts w:ascii="Arial" w:hAnsi="Arial" w:cs="Arial"/>
          <w:sz w:val="24"/>
          <w:szCs w:val="24"/>
        </w:rPr>
        <w:t xml:space="preserve">е потребител на енергия и нейно задължение е да осигурява енергия за </w:t>
      </w:r>
      <w:r w:rsidR="008821C9">
        <w:rPr>
          <w:rFonts w:ascii="Arial" w:hAnsi="Arial" w:cs="Arial"/>
          <w:sz w:val="24"/>
          <w:szCs w:val="24"/>
        </w:rPr>
        <w:t xml:space="preserve">всички общински обекти – сгради, </w:t>
      </w:r>
      <w:r w:rsidRPr="00AD5E01">
        <w:rPr>
          <w:rFonts w:ascii="Arial" w:hAnsi="Arial" w:cs="Arial"/>
          <w:sz w:val="24"/>
          <w:szCs w:val="24"/>
        </w:rPr>
        <w:t>улично осветление</w:t>
      </w:r>
      <w:r w:rsidR="008821C9">
        <w:rPr>
          <w:rFonts w:ascii="Arial" w:hAnsi="Arial" w:cs="Arial"/>
          <w:sz w:val="24"/>
          <w:szCs w:val="24"/>
        </w:rPr>
        <w:t xml:space="preserve"> и транспорт</w:t>
      </w:r>
      <w:r w:rsidRPr="00AD5E01">
        <w:rPr>
          <w:rFonts w:ascii="Arial" w:hAnsi="Arial" w:cs="Arial"/>
          <w:sz w:val="24"/>
          <w:szCs w:val="24"/>
        </w:rPr>
        <w:t xml:space="preserve">. </w:t>
      </w:r>
    </w:p>
    <w:p w:rsidR="00135409" w:rsidRPr="00AD5E01" w:rsidRDefault="00F6765E" w:rsidP="00C225A9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</w:t>
      </w:r>
      <w:r w:rsidR="007024E8" w:rsidRPr="00AD5E01">
        <w:rPr>
          <w:rFonts w:ascii="Arial" w:hAnsi="Arial" w:cs="Arial"/>
          <w:sz w:val="24"/>
          <w:szCs w:val="24"/>
        </w:rPr>
        <w:t xml:space="preserve">  </w:t>
      </w:r>
      <w:r w:rsidR="001900BD" w:rsidRPr="00AD5E01">
        <w:rPr>
          <w:rFonts w:ascii="Arial" w:hAnsi="Arial" w:cs="Arial"/>
          <w:sz w:val="24"/>
          <w:szCs w:val="24"/>
        </w:rPr>
        <w:t xml:space="preserve">С оглед ролята на общината като местен орган на властта и произтичащите от това правомощия тя се явява като </w:t>
      </w:r>
      <w:proofErr w:type="spellStart"/>
      <w:r w:rsidR="001900BD" w:rsidRPr="00AD5E01">
        <w:rPr>
          <w:rFonts w:ascii="Arial" w:hAnsi="Arial" w:cs="Arial"/>
          <w:i/>
          <w:sz w:val="24"/>
          <w:szCs w:val="24"/>
        </w:rPr>
        <w:t>мотиватор</w:t>
      </w:r>
      <w:proofErr w:type="spellEnd"/>
      <w:r w:rsidR="001900BD" w:rsidRPr="00AD5E01">
        <w:rPr>
          <w:rFonts w:ascii="Arial" w:hAnsi="Arial" w:cs="Arial"/>
          <w:sz w:val="24"/>
          <w:szCs w:val="24"/>
        </w:rPr>
        <w:t xml:space="preserve"> за въздействие върху поведението на потребителите на енергия, основно чрез провеждане на информационна кампания и предоставяне на информация относно енергийната ефективност и използването на ВЕИ на територията на общината.</w:t>
      </w:r>
    </w:p>
    <w:p w:rsidR="001900BD" w:rsidRPr="00AD5E01" w:rsidRDefault="008821C9" w:rsidP="007327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900BD" w:rsidRPr="00AD5E01">
        <w:rPr>
          <w:rFonts w:ascii="Arial" w:hAnsi="Arial" w:cs="Arial"/>
          <w:sz w:val="24"/>
          <w:szCs w:val="24"/>
        </w:rPr>
        <w:t xml:space="preserve">Община </w:t>
      </w:r>
      <w:r>
        <w:rPr>
          <w:rFonts w:ascii="Arial" w:hAnsi="Arial" w:cs="Arial"/>
          <w:sz w:val="24"/>
          <w:szCs w:val="24"/>
        </w:rPr>
        <w:t>Хитрино</w:t>
      </w:r>
      <w:r w:rsidR="006E69EC" w:rsidRPr="00AD5E01">
        <w:rPr>
          <w:rFonts w:ascii="Arial" w:hAnsi="Arial" w:cs="Arial"/>
          <w:sz w:val="24"/>
          <w:szCs w:val="24"/>
        </w:rPr>
        <w:t xml:space="preserve">  </w:t>
      </w:r>
      <w:r w:rsidR="001900BD" w:rsidRPr="00AD5E01">
        <w:rPr>
          <w:rFonts w:ascii="Arial" w:hAnsi="Arial" w:cs="Arial"/>
          <w:sz w:val="24"/>
          <w:szCs w:val="24"/>
        </w:rPr>
        <w:t>планира да провежда политика за повишаване културата на енергопотребление и неговата ефективност</w:t>
      </w:r>
      <w:r w:rsidR="00C225A9" w:rsidRPr="00AD5E01">
        <w:rPr>
          <w:rFonts w:ascii="Arial" w:hAnsi="Arial" w:cs="Arial"/>
          <w:sz w:val="24"/>
          <w:szCs w:val="24"/>
        </w:rPr>
        <w:t>, чрез :</w:t>
      </w:r>
    </w:p>
    <w:p w:rsidR="001900BD" w:rsidRPr="00AD5E01" w:rsidRDefault="001900BD" w:rsidP="00227E11">
      <w:pPr>
        <w:numPr>
          <w:ilvl w:val="0"/>
          <w:numId w:val="5"/>
        </w:numPr>
        <w:tabs>
          <w:tab w:val="clear" w:pos="1920"/>
          <w:tab w:val="num" w:pos="990"/>
        </w:tabs>
        <w:spacing w:line="360" w:lineRule="auto"/>
        <w:ind w:left="990" w:hanging="33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Прилагане на </w:t>
      </w:r>
      <w:proofErr w:type="spellStart"/>
      <w:r w:rsidRPr="00AD5E01">
        <w:rPr>
          <w:rFonts w:ascii="Arial" w:hAnsi="Arial" w:cs="Arial"/>
          <w:sz w:val="24"/>
          <w:szCs w:val="24"/>
        </w:rPr>
        <w:t>енергоспестяващи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мероприятия;</w:t>
      </w:r>
    </w:p>
    <w:p w:rsidR="001900BD" w:rsidRPr="00AD5E01" w:rsidRDefault="001900BD" w:rsidP="00227E11">
      <w:pPr>
        <w:numPr>
          <w:ilvl w:val="0"/>
          <w:numId w:val="5"/>
        </w:numPr>
        <w:tabs>
          <w:tab w:val="clear" w:pos="1920"/>
          <w:tab w:val="num" w:pos="990"/>
        </w:tabs>
        <w:spacing w:line="360" w:lineRule="auto"/>
        <w:ind w:left="990" w:hanging="33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lastRenderedPageBreak/>
        <w:t>Стимулиране на населението и стопанските обекти на територията на общината за изпълнението на мерки по енергийна ефективност за жилищния фонд, сгради и съоръжения на стопански субекти</w:t>
      </w:r>
      <w:r w:rsidR="008821C9">
        <w:rPr>
          <w:rFonts w:ascii="Arial" w:hAnsi="Arial" w:cs="Arial"/>
          <w:sz w:val="24"/>
          <w:szCs w:val="24"/>
        </w:rPr>
        <w:t>;</w:t>
      </w:r>
    </w:p>
    <w:p w:rsidR="001900BD" w:rsidRPr="00AD5E01" w:rsidRDefault="001900BD" w:rsidP="00227E1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Провеждане на образователна и информационна кампания;</w:t>
      </w:r>
    </w:p>
    <w:p w:rsidR="008D36D1" w:rsidRPr="00AD5E01" w:rsidRDefault="00E63DF4" w:rsidP="00227E1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Въвеждане на </w:t>
      </w:r>
      <w:r w:rsidR="00D868A3" w:rsidRPr="00AD5E01">
        <w:rPr>
          <w:rFonts w:ascii="Arial" w:hAnsi="Arial" w:cs="Arial"/>
          <w:sz w:val="24"/>
          <w:szCs w:val="24"/>
        </w:rPr>
        <w:t xml:space="preserve"> наблюдение, анализ и оценка на състоянието на изпълнението на плана за енергийна ефективност</w:t>
      </w:r>
      <w:r w:rsidRPr="00AD5E01">
        <w:rPr>
          <w:rFonts w:ascii="Arial" w:hAnsi="Arial" w:cs="Arial"/>
          <w:sz w:val="24"/>
          <w:szCs w:val="24"/>
        </w:rPr>
        <w:t xml:space="preserve"> и програмата на общината</w:t>
      </w:r>
      <w:r w:rsidR="008821C9">
        <w:rPr>
          <w:rFonts w:ascii="Arial" w:hAnsi="Arial" w:cs="Arial"/>
          <w:sz w:val="24"/>
          <w:szCs w:val="24"/>
        </w:rPr>
        <w:t>;</w:t>
      </w:r>
    </w:p>
    <w:p w:rsidR="00EF71F2" w:rsidRPr="00AD5E01" w:rsidRDefault="00010628" w:rsidP="00053BE6">
      <w:pPr>
        <w:spacing w:after="12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AD5E01">
        <w:rPr>
          <w:rStyle w:val="FontStyle149"/>
          <w:rFonts w:ascii="Arial" w:hAnsi="Arial" w:cs="Arial"/>
          <w:caps/>
          <w:sz w:val="24"/>
          <w:szCs w:val="24"/>
        </w:rPr>
        <w:t xml:space="preserve">     </w:t>
      </w:r>
      <w:r w:rsidR="00EF71F2" w:rsidRPr="00AD5E01">
        <w:rPr>
          <w:rFonts w:ascii="Arial" w:hAnsi="Arial" w:cs="Arial"/>
          <w:sz w:val="24"/>
          <w:szCs w:val="24"/>
        </w:rPr>
        <w:t xml:space="preserve">Общината се явява и в ролята  на </w:t>
      </w:r>
      <w:r w:rsidR="00EF71F2" w:rsidRPr="00AD5E01">
        <w:rPr>
          <w:rFonts w:ascii="Arial" w:hAnsi="Arial" w:cs="Arial"/>
          <w:i/>
          <w:sz w:val="24"/>
          <w:szCs w:val="24"/>
        </w:rPr>
        <w:t>регулатор и инвеститор</w:t>
      </w:r>
      <w:r w:rsidR="00EF71F2" w:rsidRPr="00AD5E01">
        <w:rPr>
          <w:rFonts w:ascii="Arial" w:hAnsi="Arial" w:cs="Arial"/>
          <w:sz w:val="24"/>
          <w:szCs w:val="24"/>
        </w:rPr>
        <w:t xml:space="preserve"> </w:t>
      </w:r>
      <w:r w:rsidR="004748AE" w:rsidRPr="00AD5E01">
        <w:rPr>
          <w:rFonts w:ascii="Arial" w:hAnsi="Arial" w:cs="Arial"/>
          <w:sz w:val="24"/>
          <w:szCs w:val="24"/>
        </w:rPr>
        <w:t xml:space="preserve">основно чрез някои </w:t>
      </w:r>
      <w:r w:rsidR="00EF71F2" w:rsidRPr="00AD5E01">
        <w:rPr>
          <w:rFonts w:ascii="Arial" w:hAnsi="Arial" w:cs="Arial"/>
          <w:sz w:val="24"/>
          <w:szCs w:val="24"/>
        </w:rPr>
        <w:t xml:space="preserve"> от своите дейности,</w:t>
      </w:r>
      <w:r w:rsidR="004748AE" w:rsidRPr="00AD5E01">
        <w:rPr>
          <w:rFonts w:ascii="Arial" w:hAnsi="Arial" w:cs="Arial"/>
          <w:sz w:val="24"/>
          <w:szCs w:val="24"/>
        </w:rPr>
        <w:t xml:space="preserve"> </w:t>
      </w:r>
      <w:r w:rsidR="00EF71F2" w:rsidRPr="00AD5E01">
        <w:rPr>
          <w:rFonts w:ascii="Arial" w:hAnsi="Arial" w:cs="Arial"/>
          <w:sz w:val="24"/>
          <w:szCs w:val="24"/>
        </w:rPr>
        <w:t xml:space="preserve">като : </w:t>
      </w:r>
    </w:p>
    <w:p w:rsidR="00CE3051" w:rsidRPr="00AD5E01" w:rsidRDefault="00CE3051" w:rsidP="002275B5">
      <w:pPr>
        <w:numPr>
          <w:ilvl w:val="0"/>
          <w:numId w:val="13"/>
        </w:numPr>
        <w:tabs>
          <w:tab w:val="left" w:pos="17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Извършване на </w:t>
      </w:r>
      <w:proofErr w:type="spellStart"/>
      <w:r w:rsidRPr="00AD5E01">
        <w:rPr>
          <w:rFonts w:ascii="Arial" w:hAnsi="Arial" w:cs="Arial"/>
          <w:sz w:val="24"/>
          <w:szCs w:val="24"/>
        </w:rPr>
        <w:t>предпроектни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проучвания; </w:t>
      </w:r>
    </w:p>
    <w:p w:rsidR="00CE3051" w:rsidRPr="00AD5E01" w:rsidRDefault="00CE3051" w:rsidP="002275B5">
      <w:pPr>
        <w:numPr>
          <w:ilvl w:val="0"/>
          <w:numId w:val="13"/>
        </w:numPr>
        <w:tabs>
          <w:tab w:val="left" w:pos="17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Подготовка на </w:t>
      </w:r>
      <w:proofErr w:type="spellStart"/>
      <w:r w:rsidRPr="00AD5E01">
        <w:rPr>
          <w:rFonts w:ascii="Arial" w:hAnsi="Arial" w:cs="Arial"/>
          <w:sz w:val="24"/>
          <w:szCs w:val="24"/>
        </w:rPr>
        <w:t>апликационни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формуляри, събиране и   окомплектоване на съпътстваща документация за кандидатстване с проекти за финансиране по Оперативни програми</w:t>
      </w:r>
      <w:r w:rsidR="008821C9">
        <w:rPr>
          <w:rFonts w:ascii="Arial" w:hAnsi="Arial" w:cs="Arial"/>
          <w:sz w:val="24"/>
          <w:szCs w:val="24"/>
        </w:rPr>
        <w:t>;</w:t>
      </w:r>
    </w:p>
    <w:p w:rsidR="00CE3051" w:rsidRPr="00AD5E01" w:rsidRDefault="00CE3051" w:rsidP="002275B5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Провеждане на процедури за подбор на изпълнител, съгласно ЗОП, за реализиране на получили финансиране проекти</w:t>
      </w:r>
      <w:r w:rsidR="008821C9">
        <w:rPr>
          <w:rFonts w:ascii="Arial" w:hAnsi="Arial" w:cs="Arial"/>
          <w:sz w:val="24"/>
          <w:szCs w:val="24"/>
        </w:rPr>
        <w:t>;</w:t>
      </w:r>
    </w:p>
    <w:p w:rsidR="00053BE6" w:rsidRPr="00AD5E01" w:rsidRDefault="00BA0342" w:rsidP="002275B5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Подпомагане на процеса за договаряне меж</w:t>
      </w:r>
      <w:r w:rsidR="00E63DF4" w:rsidRPr="00AD5E01">
        <w:rPr>
          <w:rFonts w:ascii="Arial" w:hAnsi="Arial" w:cs="Arial"/>
          <w:sz w:val="24"/>
          <w:szCs w:val="24"/>
        </w:rPr>
        <w:t xml:space="preserve">ду етажна собственост </w:t>
      </w:r>
      <w:r w:rsidRPr="00AD5E01">
        <w:rPr>
          <w:rFonts w:ascii="Arial" w:hAnsi="Arial" w:cs="Arial"/>
          <w:sz w:val="24"/>
          <w:szCs w:val="24"/>
        </w:rPr>
        <w:t xml:space="preserve"> и останалите участници на пазара на стоки и услуги при обновяване и поддържане на жилищните сгради</w:t>
      </w:r>
      <w:r w:rsidR="008821C9">
        <w:rPr>
          <w:rFonts w:ascii="Arial" w:hAnsi="Arial" w:cs="Arial"/>
          <w:sz w:val="24"/>
          <w:szCs w:val="24"/>
        </w:rPr>
        <w:t>;</w:t>
      </w:r>
    </w:p>
    <w:p w:rsidR="00EF71F2" w:rsidRPr="00AD5E01" w:rsidRDefault="00326036" w:rsidP="002275B5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С</w:t>
      </w:r>
      <w:r w:rsidR="00EF71F2" w:rsidRPr="00AD5E01">
        <w:rPr>
          <w:rFonts w:ascii="Arial" w:hAnsi="Arial" w:cs="Arial"/>
          <w:sz w:val="24"/>
          <w:szCs w:val="24"/>
        </w:rPr>
        <w:t>пазване на законовите постановки и изисквания на ЗУТ при издаване на разрешения за строеж на инвестиционни проекти</w:t>
      </w:r>
      <w:r w:rsidR="00C462E1" w:rsidRPr="00AD5E01">
        <w:rPr>
          <w:rFonts w:ascii="Arial" w:hAnsi="Arial" w:cs="Arial"/>
          <w:sz w:val="24"/>
          <w:szCs w:val="24"/>
        </w:rPr>
        <w:t xml:space="preserve"> и въвеждането на обектите в експлоатация</w:t>
      </w:r>
      <w:r w:rsidR="00EF71F2" w:rsidRPr="00AD5E01">
        <w:rPr>
          <w:rFonts w:ascii="Arial" w:hAnsi="Arial" w:cs="Arial"/>
          <w:sz w:val="24"/>
          <w:szCs w:val="24"/>
        </w:rPr>
        <w:t>;</w:t>
      </w:r>
    </w:p>
    <w:p w:rsidR="00EF71F2" w:rsidRPr="00AD5E01" w:rsidRDefault="00326036" w:rsidP="00227E11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Р</w:t>
      </w:r>
      <w:r w:rsidR="00EF71F2" w:rsidRPr="00AD5E01">
        <w:rPr>
          <w:rFonts w:ascii="Arial" w:hAnsi="Arial" w:cs="Arial"/>
          <w:sz w:val="24"/>
          <w:szCs w:val="24"/>
        </w:rPr>
        <w:t>азработване и приемане на транспортната схема на общината.</w:t>
      </w:r>
      <w:r w:rsidR="008821C9">
        <w:rPr>
          <w:rFonts w:ascii="Arial" w:hAnsi="Arial" w:cs="Arial"/>
          <w:sz w:val="24"/>
          <w:szCs w:val="24"/>
        </w:rPr>
        <w:t>;</w:t>
      </w:r>
    </w:p>
    <w:p w:rsidR="006E69EC" w:rsidRPr="00AD5E01" w:rsidRDefault="006E69EC" w:rsidP="00D91F15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Pr="00AD5E01">
        <w:rPr>
          <w:rFonts w:ascii="Arial" w:hAnsi="Arial" w:cs="Arial"/>
          <w:sz w:val="24"/>
          <w:szCs w:val="24"/>
        </w:rPr>
        <w:t>До момента са предприети следните мерки за</w:t>
      </w:r>
      <w:r w:rsidR="008821C9">
        <w:rPr>
          <w:rFonts w:ascii="Arial" w:hAnsi="Arial" w:cs="Arial"/>
          <w:sz w:val="24"/>
          <w:szCs w:val="24"/>
        </w:rPr>
        <w:t xml:space="preserve"> подобряване </w:t>
      </w:r>
      <w:r w:rsidRPr="00AD5E01">
        <w:rPr>
          <w:rFonts w:ascii="Arial" w:hAnsi="Arial" w:cs="Arial"/>
          <w:sz w:val="24"/>
          <w:szCs w:val="24"/>
        </w:rPr>
        <w:t xml:space="preserve"> на енергийната </w:t>
      </w:r>
      <w:r w:rsidR="008821C9">
        <w:rPr>
          <w:rFonts w:ascii="Arial" w:hAnsi="Arial" w:cs="Arial"/>
          <w:sz w:val="24"/>
          <w:szCs w:val="24"/>
        </w:rPr>
        <w:t xml:space="preserve">ефективност </w:t>
      </w:r>
      <w:r w:rsidRPr="00AD5E01">
        <w:rPr>
          <w:rFonts w:ascii="Arial" w:hAnsi="Arial" w:cs="Arial"/>
          <w:sz w:val="24"/>
          <w:szCs w:val="24"/>
        </w:rPr>
        <w:t xml:space="preserve">на Община </w:t>
      </w:r>
      <w:r w:rsidR="008821C9">
        <w:rPr>
          <w:rFonts w:ascii="Arial" w:hAnsi="Arial" w:cs="Arial"/>
          <w:sz w:val="24"/>
          <w:szCs w:val="24"/>
        </w:rPr>
        <w:t>Хитрино</w:t>
      </w:r>
      <w:r w:rsidRPr="00AD5E01">
        <w:rPr>
          <w:rFonts w:ascii="Arial" w:hAnsi="Arial" w:cs="Arial"/>
          <w:sz w:val="24"/>
          <w:szCs w:val="24"/>
        </w:rPr>
        <w:t>:</w:t>
      </w:r>
    </w:p>
    <w:p w:rsidR="006E69EC" w:rsidRPr="00AD5E01" w:rsidRDefault="006E69EC" w:rsidP="00227E1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Подменени са уличните лампи с нови  </w:t>
      </w:r>
      <w:proofErr w:type="spellStart"/>
      <w:r w:rsidRPr="00AD5E01">
        <w:rPr>
          <w:rFonts w:ascii="Arial" w:hAnsi="Arial" w:cs="Arial"/>
          <w:sz w:val="24"/>
          <w:szCs w:val="24"/>
        </w:rPr>
        <w:t>енергоспестяващи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</w:t>
      </w:r>
      <w:r w:rsidR="00C225A9" w:rsidRPr="00AD5E01">
        <w:rPr>
          <w:rFonts w:ascii="Arial" w:hAnsi="Arial" w:cs="Arial"/>
          <w:sz w:val="24"/>
          <w:szCs w:val="24"/>
        </w:rPr>
        <w:t>;</w:t>
      </w:r>
    </w:p>
    <w:p w:rsidR="00E63DF4" w:rsidRPr="00AD5E01" w:rsidRDefault="006E69EC" w:rsidP="00C225A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</w:t>
      </w:r>
      <w:r w:rsidR="00E63DF4" w:rsidRPr="00AD5E01">
        <w:rPr>
          <w:rFonts w:ascii="Arial" w:hAnsi="Arial" w:cs="Arial"/>
          <w:sz w:val="24"/>
          <w:szCs w:val="24"/>
        </w:rPr>
        <w:t>Р</w:t>
      </w:r>
      <w:r w:rsidRPr="00AD5E01">
        <w:rPr>
          <w:rFonts w:ascii="Arial" w:hAnsi="Arial" w:cs="Arial"/>
          <w:sz w:val="24"/>
          <w:szCs w:val="24"/>
        </w:rPr>
        <w:t xml:space="preserve">емонтирани </w:t>
      </w:r>
      <w:r w:rsidR="00C225A9" w:rsidRPr="00AD5E01">
        <w:rPr>
          <w:rFonts w:ascii="Arial" w:hAnsi="Arial" w:cs="Arial"/>
          <w:sz w:val="24"/>
          <w:szCs w:val="24"/>
        </w:rPr>
        <w:t xml:space="preserve">са </w:t>
      </w:r>
      <w:r w:rsidRPr="00AD5E01">
        <w:rPr>
          <w:rFonts w:ascii="Arial" w:hAnsi="Arial" w:cs="Arial"/>
          <w:sz w:val="24"/>
          <w:szCs w:val="24"/>
        </w:rPr>
        <w:t>общинските сгради</w:t>
      </w:r>
      <w:r w:rsidR="00C225A9" w:rsidRPr="00AD5E01">
        <w:rPr>
          <w:rFonts w:ascii="Arial" w:hAnsi="Arial" w:cs="Arial"/>
          <w:sz w:val="24"/>
          <w:szCs w:val="24"/>
        </w:rPr>
        <w:t>;</w:t>
      </w:r>
    </w:p>
    <w:p w:rsidR="00DF2718" w:rsidRPr="00AD5E01" w:rsidRDefault="00DF2718" w:rsidP="00010628">
      <w:pPr>
        <w:pStyle w:val="Style46"/>
        <w:widowControl/>
        <w:tabs>
          <w:tab w:val="left" w:pos="9680"/>
        </w:tabs>
        <w:spacing w:before="96" w:line="240" w:lineRule="auto"/>
        <w:ind w:firstLine="0"/>
        <w:jc w:val="both"/>
        <w:rPr>
          <w:rStyle w:val="FontStyle149"/>
          <w:rFonts w:ascii="Arial" w:hAnsi="Arial" w:cs="Arial"/>
          <w:caps/>
          <w:sz w:val="24"/>
          <w:szCs w:val="24"/>
        </w:rPr>
      </w:pPr>
    </w:p>
    <w:p w:rsidR="002275B5" w:rsidRPr="00AD5E01" w:rsidRDefault="002275B5" w:rsidP="00010628">
      <w:pPr>
        <w:pStyle w:val="Style46"/>
        <w:widowControl/>
        <w:tabs>
          <w:tab w:val="left" w:pos="9680"/>
        </w:tabs>
        <w:spacing w:before="96" w:line="240" w:lineRule="auto"/>
        <w:ind w:firstLine="0"/>
        <w:jc w:val="both"/>
        <w:rPr>
          <w:rStyle w:val="FontStyle149"/>
          <w:rFonts w:ascii="Arial" w:hAnsi="Arial" w:cs="Arial"/>
          <w:caps/>
          <w:sz w:val="24"/>
          <w:szCs w:val="24"/>
        </w:rPr>
      </w:pPr>
    </w:p>
    <w:p w:rsidR="002275B5" w:rsidRPr="00AD5E01" w:rsidRDefault="002275B5" w:rsidP="00010628">
      <w:pPr>
        <w:pStyle w:val="Style46"/>
        <w:widowControl/>
        <w:tabs>
          <w:tab w:val="left" w:pos="9680"/>
        </w:tabs>
        <w:spacing w:before="96" w:line="240" w:lineRule="auto"/>
        <w:ind w:firstLine="0"/>
        <w:jc w:val="both"/>
        <w:rPr>
          <w:rStyle w:val="FontStyle149"/>
          <w:rFonts w:ascii="Arial" w:hAnsi="Arial" w:cs="Arial"/>
          <w:caps/>
          <w:sz w:val="24"/>
          <w:szCs w:val="24"/>
        </w:rPr>
      </w:pPr>
    </w:p>
    <w:p w:rsidR="00D91F15" w:rsidRPr="00AD5E01" w:rsidRDefault="00D91F15" w:rsidP="00010628">
      <w:pPr>
        <w:pStyle w:val="Style46"/>
        <w:widowControl/>
        <w:tabs>
          <w:tab w:val="left" w:pos="9680"/>
        </w:tabs>
        <w:spacing w:before="96" w:line="240" w:lineRule="auto"/>
        <w:ind w:firstLine="0"/>
        <w:jc w:val="both"/>
        <w:rPr>
          <w:rStyle w:val="FontStyle149"/>
          <w:rFonts w:ascii="Arial" w:hAnsi="Arial" w:cs="Arial"/>
          <w:caps/>
          <w:sz w:val="24"/>
          <w:szCs w:val="24"/>
        </w:rPr>
      </w:pPr>
    </w:p>
    <w:p w:rsidR="001900BD" w:rsidRPr="00331DAD" w:rsidRDefault="001900BD" w:rsidP="00227E11">
      <w:pPr>
        <w:pStyle w:val="Style46"/>
        <w:widowControl/>
        <w:numPr>
          <w:ilvl w:val="0"/>
          <w:numId w:val="7"/>
        </w:numPr>
        <w:tabs>
          <w:tab w:val="left" w:pos="9680"/>
        </w:tabs>
        <w:spacing w:before="96" w:line="240" w:lineRule="auto"/>
        <w:jc w:val="both"/>
        <w:outlineLvl w:val="0"/>
        <w:rPr>
          <w:rStyle w:val="FontStyle149"/>
          <w:rFonts w:ascii="Arial" w:hAnsi="Arial" w:cs="Arial"/>
          <w:caps/>
          <w:sz w:val="24"/>
          <w:szCs w:val="24"/>
        </w:rPr>
      </w:pPr>
      <w:bookmarkStart w:id="4" w:name="_Toc58836314"/>
      <w:r w:rsidRPr="00331DAD">
        <w:rPr>
          <w:rStyle w:val="FontStyle149"/>
          <w:rFonts w:ascii="Arial" w:hAnsi="Arial" w:cs="Arial"/>
          <w:caps/>
          <w:sz w:val="24"/>
          <w:szCs w:val="24"/>
        </w:rPr>
        <w:t xml:space="preserve">Състояние на енергийното потребление на Община </w:t>
      </w:r>
      <w:r w:rsidR="00331DAD">
        <w:rPr>
          <w:rStyle w:val="FontStyle149"/>
          <w:rFonts w:ascii="Arial" w:hAnsi="Arial" w:cs="Arial"/>
          <w:caps/>
          <w:sz w:val="24"/>
          <w:szCs w:val="24"/>
        </w:rPr>
        <w:t>ХИТРИНО</w:t>
      </w:r>
      <w:bookmarkEnd w:id="4"/>
    </w:p>
    <w:p w:rsidR="00D91F15" w:rsidRPr="00331DAD" w:rsidRDefault="00D91F15" w:rsidP="00D91F15">
      <w:pPr>
        <w:ind w:left="360"/>
        <w:rPr>
          <w:rStyle w:val="FontStyle149"/>
          <w:rFonts w:ascii="Arial" w:hAnsi="Arial" w:cs="Arial"/>
          <w:caps/>
          <w:sz w:val="24"/>
          <w:szCs w:val="24"/>
        </w:rPr>
      </w:pPr>
    </w:p>
    <w:p w:rsidR="001E04E8" w:rsidRPr="00AD5E01" w:rsidRDefault="00D91F15" w:rsidP="00D91F15">
      <w:pPr>
        <w:ind w:firstLine="473"/>
        <w:rPr>
          <w:rFonts w:ascii="Arial" w:hAnsi="Arial" w:cs="Arial"/>
          <w:bCs/>
          <w:sz w:val="24"/>
          <w:szCs w:val="24"/>
        </w:rPr>
      </w:pPr>
      <w:r w:rsidRPr="00331DAD">
        <w:rPr>
          <w:rStyle w:val="FontStyle149"/>
          <w:rFonts w:ascii="Arial" w:hAnsi="Arial" w:cs="Arial"/>
          <w:sz w:val="24"/>
          <w:szCs w:val="24"/>
        </w:rPr>
        <w:t>4</w:t>
      </w:r>
      <w:r w:rsidR="00010628" w:rsidRPr="00331DAD">
        <w:rPr>
          <w:rStyle w:val="FontStyle149"/>
          <w:rFonts w:ascii="Arial" w:hAnsi="Arial" w:cs="Arial"/>
          <w:sz w:val="24"/>
          <w:szCs w:val="24"/>
        </w:rPr>
        <w:t xml:space="preserve">.1. </w:t>
      </w:r>
      <w:r w:rsidR="003B21F8" w:rsidRPr="00331DAD">
        <w:rPr>
          <w:rFonts w:ascii="Arial" w:hAnsi="Arial" w:cs="Arial"/>
          <w:b/>
          <w:bCs/>
          <w:sz w:val="24"/>
          <w:szCs w:val="24"/>
        </w:rPr>
        <w:t>Обобщена оценка на</w:t>
      </w:r>
      <w:r w:rsidR="001E04E8" w:rsidRPr="00331DAD">
        <w:rPr>
          <w:rFonts w:ascii="Arial" w:hAnsi="Arial" w:cs="Arial"/>
          <w:b/>
          <w:bCs/>
          <w:sz w:val="24"/>
          <w:szCs w:val="24"/>
        </w:rPr>
        <w:t xml:space="preserve"> състояние</w:t>
      </w:r>
      <w:r w:rsidR="003B21F8" w:rsidRPr="00331DAD">
        <w:rPr>
          <w:rFonts w:ascii="Arial" w:hAnsi="Arial" w:cs="Arial"/>
          <w:b/>
          <w:bCs/>
          <w:sz w:val="24"/>
          <w:szCs w:val="24"/>
        </w:rPr>
        <w:t>то на енергопотреблението</w:t>
      </w:r>
      <w:r w:rsidR="001E04E8" w:rsidRPr="00331DAD">
        <w:rPr>
          <w:rFonts w:ascii="Arial" w:hAnsi="Arial" w:cs="Arial"/>
          <w:b/>
          <w:bCs/>
          <w:sz w:val="24"/>
          <w:szCs w:val="24"/>
        </w:rPr>
        <w:t xml:space="preserve"> и потенциал за енергийн</w:t>
      </w:r>
      <w:r w:rsidR="003B21F8" w:rsidRPr="00331DAD">
        <w:rPr>
          <w:rFonts w:ascii="Arial" w:hAnsi="Arial" w:cs="Arial"/>
          <w:b/>
          <w:bCs/>
          <w:sz w:val="24"/>
          <w:szCs w:val="24"/>
        </w:rPr>
        <w:t>и спестявания</w:t>
      </w:r>
    </w:p>
    <w:p w:rsidR="001E04E8" w:rsidRPr="00AD5E01" w:rsidRDefault="001E04E8" w:rsidP="004178E4">
      <w:pPr>
        <w:spacing w:line="360" w:lineRule="auto"/>
        <w:ind w:firstLine="473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lastRenderedPageBreak/>
        <w:t xml:space="preserve">Анализът на ситуацията в различните сектори показва, че текущото състояние на енергийната ефективност в Община </w:t>
      </w:r>
      <w:r w:rsidR="00331DAD">
        <w:rPr>
          <w:rFonts w:ascii="Arial" w:hAnsi="Arial" w:cs="Arial"/>
          <w:sz w:val="24"/>
          <w:szCs w:val="24"/>
        </w:rPr>
        <w:t xml:space="preserve">Хитрино </w:t>
      </w:r>
      <w:r w:rsidRPr="00AD5E01">
        <w:rPr>
          <w:rFonts w:ascii="Arial" w:hAnsi="Arial" w:cs="Arial"/>
          <w:sz w:val="24"/>
          <w:szCs w:val="24"/>
        </w:rPr>
        <w:t xml:space="preserve">не се различава от това в страната като цяло. Основните причини за това са високата енергоемкост на  </w:t>
      </w:r>
      <w:proofErr w:type="spellStart"/>
      <w:r w:rsidRPr="00AD5E01">
        <w:rPr>
          <w:rFonts w:ascii="Arial" w:hAnsi="Arial" w:cs="Arial"/>
          <w:sz w:val="24"/>
          <w:szCs w:val="24"/>
        </w:rPr>
        <w:t>сградния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фонд, </w:t>
      </w:r>
      <w:r w:rsidR="003B21F8" w:rsidRPr="00AD5E01">
        <w:rPr>
          <w:rFonts w:ascii="Arial" w:hAnsi="Arial" w:cs="Arial"/>
          <w:sz w:val="24"/>
          <w:szCs w:val="24"/>
        </w:rPr>
        <w:t xml:space="preserve">високата </w:t>
      </w:r>
      <w:proofErr w:type="spellStart"/>
      <w:r w:rsidR="003B21F8" w:rsidRPr="00AD5E01">
        <w:rPr>
          <w:rFonts w:ascii="Arial" w:hAnsi="Arial" w:cs="Arial"/>
          <w:sz w:val="24"/>
          <w:szCs w:val="24"/>
        </w:rPr>
        <w:t>енергоинтензивност</w:t>
      </w:r>
      <w:proofErr w:type="spellEnd"/>
      <w:r w:rsidR="003B21F8" w:rsidRPr="00AD5E01">
        <w:rPr>
          <w:rFonts w:ascii="Arial" w:hAnsi="Arial" w:cs="Arial"/>
          <w:sz w:val="24"/>
          <w:szCs w:val="24"/>
        </w:rPr>
        <w:t xml:space="preserve">  </w:t>
      </w:r>
      <w:r w:rsidRPr="00AD5E01">
        <w:rPr>
          <w:rFonts w:ascii="Arial" w:hAnsi="Arial" w:cs="Arial"/>
          <w:sz w:val="24"/>
          <w:szCs w:val="24"/>
        </w:rPr>
        <w:t xml:space="preserve"> на икономиката, морално остарели технологии, липса на ресурси за прилагане на </w:t>
      </w:r>
      <w:proofErr w:type="spellStart"/>
      <w:r w:rsidRPr="00AD5E01">
        <w:rPr>
          <w:rFonts w:ascii="Arial" w:hAnsi="Arial" w:cs="Arial"/>
          <w:sz w:val="24"/>
          <w:szCs w:val="24"/>
        </w:rPr>
        <w:t>енергоспестяващи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мерки и др.</w:t>
      </w:r>
    </w:p>
    <w:p w:rsidR="001E04E8" w:rsidRPr="00AD5E01" w:rsidRDefault="001E04E8" w:rsidP="003B21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Състоянието на сградите, оборудването и инсталациите в повечето общински и обществени обекти налагат провеждането на мерки за намаляване разхода на енергия както и влагане на инвестиции във физическото обновяване на сград</w:t>
      </w:r>
      <w:r w:rsidR="00331DAD">
        <w:rPr>
          <w:rFonts w:ascii="Arial" w:hAnsi="Arial" w:cs="Arial"/>
          <w:sz w:val="24"/>
          <w:szCs w:val="24"/>
        </w:rPr>
        <w:t>ите</w:t>
      </w:r>
      <w:r w:rsidRPr="00AD5E01">
        <w:rPr>
          <w:rFonts w:ascii="Arial" w:hAnsi="Arial" w:cs="Arial"/>
          <w:sz w:val="24"/>
          <w:szCs w:val="24"/>
        </w:rPr>
        <w:t xml:space="preserve"> и подмяната на съоръженията. Основните причини за високите разходи за потребление на горива и енергия са: амортизирани отоплителни инсталации и </w:t>
      </w:r>
      <w:proofErr w:type="spellStart"/>
      <w:r w:rsidR="003B21F8" w:rsidRPr="00AD5E01">
        <w:rPr>
          <w:rFonts w:ascii="Arial" w:hAnsi="Arial" w:cs="Arial"/>
          <w:sz w:val="24"/>
          <w:szCs w:val="24"/>
        </w:rPr>
        <w:t>термогенератори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в сградите без ефективен контрол на горивния процес и </w:t>
      </w:r>
      <w:r w:rsidR="003B21F8" w:rsidRPr="00AD5E01">
        <w:rPr>
          <w:rFonts w:ascii="Arial" w:hAnsi="Arial" w:cs="Arial"/>
          <w:sz w:val="24"/>
          <w:szCs w:val="24"/>
        </w:rPr>
        <w:t>автоматизирано управление на топлинните процеси</w:t>
      </w:r>
      <w:r w:rsidRPr="00AD5E01">
        <w:rPr>
          <w:rFonts w:ascii="Arial" w:hAnsi="Arial" w:cs="Arial"/>
          <w:sz w:val="24"/>
          <w:szCs w:val="24"/>
        </w:rPr>
        <w:t>; лошо физическо състояние на сградите и конструкциите – без стандартните изолации на покриви и стени, стари дограми, позволяващи безпрепятствена инфилт</w:t>
      </w:r>
      <w:r w:rsidR="00331DAD">
        <w:rPr>
          <w:rFonts w:ascii="Arial" w:hAnsi="Arial" w:cs="Arial"/>
          <w:sz w:val="24"/>
          <w:szCs w:val="24"/>
        </w:rPr>
        <w:t>рация на студен въздух,</w:t>
      </w:r>
      <w:r w:rsidRPr="00AD5E01">
        <w:rPr>
          <w:rFonts w:ascii="Arial" w:hAnsi="Arial" w:cs="Arial"/>
          <w:sz w:val="24"/>
          <w:szCs w:val="24"/>
        </w:rPr>
        <w:t xml:space="preserve"> осветлен</w:t>
      </w:r>
      <w:r w:rsidR="00331DAD">
        <w:rPr>
          <w:rFonts w:ascii="Arial" w:hAnsi="Arial" w:cs="Arial"/>
          <w:sz w:val="24"/>
          <w:szCs w:val="24"/>
        </w:rPr>
        <w:t xml:space="preserve">ие с </w:t>
      </w:r>
      <w:proofErr w:type="spellStart"/>
      <w:r w:rsidR="00331DAD">
        <w:rPr>
          <w:rFonts w:ascii="Arial" w:hAnsi="Arial" w:cs="Arial"/>
          <w:sz w:val="24"/>
          <w:szCs w:val="24"/>
        </w:rPr>
        <w:t>енергоемки</w:t>
      </w:r>
      <w:proofErr w:type="spellEnd"/>
      <w:r w:rsidR="00331D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DAD">
        <w:rPr>
          <w:rFonts w:ascii="Arial" w:hAnsi="Arial" w:cs="Arial"/>
          <w:sz w:val="24"/>
          <w:szCs w:val="24"/>
        </w:rPr>
        <w:t>светлоизточници</w:t>
      </w:r>
      <w:proofErr w:type="spellEnd"/>
      <w:r w:rsidR="00331DAD">
        <w:rPr>
          <w:rFonts w:ascii="Arial" w:hAnsi="Arial" w:cs="Arial"/>
          <w:sz w:val="24"/>
          <w:szCs w:val="24"/>
        </w:rPr>
        <w:t>,</w:t>
      </w:r>
      <w:r w:rsidRPr="00AD5E01">
        <w:rPr>
          <w:rFonts w:ascii="Arial" w:hAnsi="Arial" w:cs="Arial"/>
          <w:sz w:val="24"/>
          <w:szCs w:val="24"/>
        </w:rPr>
        <w:t xml:space="preserve"> л</w:t>
      </w:r>
      <w:r w:rsidR="00331DAD">
        <w:rPr>
          <w:rFonts w:ascii="Arial" w:hAnsi="Arial" w:cs="Arial"/>
          <w:sz w:val="24"/>
          <w:szCs w:val="24"/>
        </w:rPr>
        <w:t>ипса на режими на топлоподаване,</w:t>
      </w:r>
      <w:r w:rsidRPr="00AD5E01">
        <w:rPr>
          <w:rFonts w:ascii="Arial" w:hAnsi="Arial" w:cs="Arial"/>
          <w:sz w:val="24"/>
          <w:szCs w:val="24"/>
        </w:rPr>
        <w:t xml:space="preserve"> липса на локални организационни мероприятия</w:t>
      </w:r>
      <w:r w:rsidR="00331DAD">
        <w:rPr>
          <w:rFonts w:ascii="Arial" w:hAnsi="Arial" w:cs="Arial"/>
          <w:sz w:val="24"/>
          <w:szCs w:val="24"/>
        </w:rPr>
        <w:t>, амортизирани транспортни средства</w:t>
      </w:r>
      <w:r w:rsidRPr="00AD5E01">
        <w:rPr>
          <w:rFonts w:ascii="Arial" w:hAnsi="Arial" w:cs="Arial"/>
          <w:sz w:val="24"/>
          <w:szCs w:val="24"/>
        </w:rPr>
        <w:t>.</w:t>
      </w:r>
    </w:p>
    <w:p w:rsidR="001E04E8" w:rsidRPr="00AD5E01" w:rsidRDefault="001E04E8" w:rsidP="00B36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</w:t>
      </w:r>
      <w:r w:rsidR="00B36C00" w:rsidRPr="00AD5E01">
        <w:rPr>
          <w:rFonts w:ascii="Arial" w:hAnsi="Arial" w:cs="Arial"/>
          <w:sz w:val="24"/>
          <w:szCs w:val="24"/>
        </w:rPr>
        <w:t xml:space="preserve">  От голямо значение  за </w:t>
      </w:r>
      <w:r w:rsidRPr="00AD5E01">
        <w:rPr>
          <w:rFonts w:ascii="Arial" w:hAnsi="Arial" w:cs="Arial"/>
          <w:sz w:val="24"/>
          <w:szCs w:val="24"/>
        </w:rPr>
        <w:t>общината е,</w:t>
      </w:r>
      <w:r w:rsidR="00B36C00" w:rsidRPr="00AD5E01">
        <w:rPr>
          <w:rFonts w:ascii="Arial" w:hAnsi="Arial" w:cs="Arial"/>
          <w:sz w:val="24"/>
          <w:szCs w:val="24"/>
        </w:rPr>
        <w:t xml:space="preserve"> </w:t>
      </w:r>
      <w:r w:rsidRPr="00AD5E01">
        <w:rPr>
          <w:rFonts w:ascii="Arial" w:hAnsi="Arial" w:cs="Arial"/>
          <w:sz w:val="24"/>
          <w:szCs w:val="24"/>
        </w:rPr>
        <w:t xml:space="preserve">че постигането на по-ниски текущи </w:t>
      </w:r>
      <w:r w:rsidR="00B36C00" w:rsidRPr="00AD5E01">
        <w:rPr>
          <w:rFonts w:ascii="Arial" w:hAnsi="Arial" w:cs="Arial"/>
          <w:sz w:val="24"/>
          <w:szCs w:val="24"/>
        </w:rPr>
        <w:t>разходи за енергия и ефективността</w:t>
      </w:r>
      <w:r w:rsidRPr="00AD5E01">
        <w:rPr>
          <w:rFonts w:ascii="Arial" w:hAnsi="Arial" w:cs="Arial"/>
          <w:sz w:val="24"/>
          <w:szCs w:val="24"/>
        </w:rPr>
        <w:t xml:space="preserve"> </w:t>
      </w:r>
      <w:r w:rsidR="00B36C00" w:rsidRPr="00AD5E01">
        <w:rPr>
          <w:rFonts w:ascii="Arial" w:hAnsi="Arial" w:cs="Arial"/>
          <w:sz w:val="24"/>
          <w:szCs w:val="24"/>
        </w:rPr>
        <w:t>при</w:t>
      </w:r>
      <w:r w:rsidRPr="00AD5E01">
        <w:rPr>
          <w:rFonts w:ascii="Arial" w:hAnsi="Arial" w:cs="Arial"/>
          <w:sz w:val="24"/>
          <w:szCs w:val="24"/>
        </w:rPr>
        <w:t xml:space="preserve"> изразходване</w:t>
      </w:r>
      <w:r w:rsidR="00B36C00" w:rsidRPr="00AD5E01">
        <w:rPr>
          <w:rFonts w:ascii="Arial" w:hAnsi="Arial" w:cs="Arial"/>
          <w:sz w:val="24"/>
          <w:szCs w:val="24"/>
        </w:rPr>
        <w:t>то им</w:t>
      </w:r>
      <w:r w:rsidRPr="00AD5E01">
        <w:rPr>
          <w:rFonts w:ascii="Arial" w:hAnsi="Arial" w:cs="Arial"/>
          <w:sz w:val="24"/>
          <w:szCs w:val="24"/>
        </w:rPr>
        <w:t xml:space="preserve"> са предпоставка за подобряване на екологичната обстановка и намаляване на емисиите на парникови газове-въглероден двуокис,</w:t>
      </w:r>
      <w:r w:rsidR="00B36C00" w:rsidRPr="00AD5E01">
        <w:rPr>
          <w:rFonts w:ascii="Arial" w:hAnsi="Arial" w:cs="Arial"/>
          <w:sz w:val="24"/>
          <w:szCs w:val="24"/>
        </w:rPr>
        <w:t xml:space="preserve"> въглероден окис, серен двуокис, </w:t>
      </w:r>
      <w:proofErr w:type="spellStart"/>
      <w:r w:rsidR="00B36C00" w:rsidRPr="00AD5E01">
        <w:rPr>
          <w:rFonts w:ascii="Arial" w:hAnsi="Arial" w:cs="Arial"/>
          <w:sz w:val="24"/>
          <w:szCs w:val="24"/>
        </w:rPr>
        <w:t>прахови</w:t>
      </w:r>
      <w:proofErr w:type="spellEnd"/>
      <w:r w:rsidR="00B36C00" w:rsidRPr="00AD5E01">
        <w:rPr>
          <w:rFonts w:ascii="Arial" w:hAnsi="Arial" w:cs="Arial"/>
          <w:sz w:val="24"/>
          <w:szCs w:val="24"/>
        </w:rPr>
        <w:t xml:space="preserve"> частици </w:t>
      </w:r>
      <w:r w:rsidRPr="00AD5E01">
        <w:rPr>
          <w:rFonts w:ascii="Arial" w:hAnsi="Arial" w:cs="Arial"/>
          <w:sz w:val="24"/>
          <w:szCs w:val="24"/>
        </w:rPr>
        <w:t>и други замърсители на въздуха.</w:t>
      </w:r>
    </w:p>
    <w:p w:rsidR="001E04E8" w:rsidRPr="00AD5E01" w:rsidRDefault="001E04E8" w:rsidP="00B36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</w:t>
      </w:r>
      <w:r w:rsidR="00211DA4" w:rsidRPr="00AD5E01">
        <w:rPr>
          <w:rFonts w:ascii="Arial" w:hAnsi="Arial" w:cs="Arial"/>
          <w:sz w:val="24"/>
          <w:szCs w:val="24"/>
        </w:rPr>
        <w:t xml:space="preserve"> </w:t>
      </w:r>
      <w:r w:rsidRPr="00AD5E01">
        <w:rPr>
          <w:rFonts w:ascii="Arial" w:hAnsi="Arial" w:cs="Arial"/>
          <w:sz w:val="24"/>
          <w:szCs w:val="24"/>
        </w:rPr>
        <w:t xml:space="preserve">Подобряването на топлоизолацията, модернизирането на отоплителните инсталации, могат да намалят енергопотреблението в </w:t>
      </w:r>
      <w:r w:rsidR="00331DAD">
        <w:rPr>
          <w:rFonts w:ascii="Arial" w:hAnsi="Arial" w:cs="Arial"/>
          <w:sz w:val="24"/>
          <w:szCs w:val="24"/>
        </w:rPr>
        <w:t xml:space="preserve">съществуващия </w:t>
      </w:r>
      <w:r w:rsidRPr="00AD5E01">
        <w:rPr>
          <w:rFonts w:ascii="Arial" w:hAnsi="Arial" w:cs="Arial"/>
          <w:sz w:val="24"/>
          <w:szCs w:val="24"/>
        </w:rPr>
        <w:t xml:space="preserve"> сграден фонд с около 50%.</w:t>
      </w:r>
    </w:p>
    <w:p w:rsidR="001E04E8" w:rsidRPr="00AD5E01" w:rsidRDefault="00211DA4" w:rsidP="00B36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 </w:t>
      </w:r>
      <w:r w:rsidR="001E04E8" w:rsidRPr="00AD5E01">
        <w:rPr>
          <w:rFonts w:ascii="Arial" w:hAnsi="Arial" w:cs="Arial"/>
          <w:sz w:val="24"/>
          <w:szCs w:val="24"/>
        </w:rPr>
        <w:t>Сериозна пречка за реализирането на целенасочени действия са липсата на стимули за рационално енергопотребление, недостатъчната осведоменост на потребителите за възможностите за намаляване на консумацията, липсата на надеждна институционална база и др.</w:t>
      </w:r>
    </w:p>
    <w:p w:rsidR="00EF71F2" w:rsidRPr="00BD446A" w:rsidRDefault="00211DA4" w:rsidP="00BD44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</w:t>
      </w:r>
      <w:r w:rsidR="001E04E8" w:rsidRPr="00AD5E01">
        <w:rPr>
          <w:rFonts w:ascii="Arial" w:hAnsi="Arial" w:cs="Arial"/>
          <w:sz w:val="24"/>
          <w:szCs w:val="24"/>
        </w:rPr>
        <w:t>Политиките на Общината в областта на повишаване на енергийната ефективност и разумното използване на енергия ко</w:t>
      </w:r>
      <w:r w:rsidR="00B36C00" w:rsidRPr="00AD5E01">
        <w:rPr>
          <w:rFonts w:ascii="Arial" w:hAnsi="Arial" w:cs="Arial"/>
          <w:sz w:val="24"/>
          <w:szCs w:val="24"/>
        </w:rPr>
        <w:t>респондират</w:t>
      </w:r>
      <w:r w:rsidR="001E04E8" w:rsidRPr="00AD5E01">
        <w:rPr>
          <w:rFonts w:ascii="Arial" w:hAnsi="Arial" w:cs="Arial"/>
          <w:sz w:val="24"/>
          <w:szCs w:val="24"/>
        </w:rPr>
        <w:t xml:space="preserve"> с възможните мерки, които биха довели до подобряване на енергийните характеристики на </w:t>
      </w:r>
      <w:proofErr w:type="spellStart"/>
      <w:r w:rsidR="001E04E8" w:rsidRPr="00AD5E01">
        <w:rPr>
          <w:rFonts w:ascii="Arial" w:hAnsi="Arial" w:cs="Arial"/>
          <w:sz w:val="24"/>
          <w:szCs w:val="24"/>
        </w:rPr>
        <w:t>сградния</w:t>
      </w:r>
      <w:proofErr w:type="spellEnd"/>
      <w:r w:rsidR="001E04E8" w:rsidRPr="00AD5E01">
        <w:rPr>
          <w:rFonts w:ascii="Arial" w:hAnsi="Arial" w:cs="Arial"/>
          <w:sz w:val="24"/>
          <w:szCs w:val="24"/>
        </w:rPr>
        <w:t xml:space="preserve"> фонд, подобряване параметрите на околната среда и оптимизиране на потреблението на енергия. Ето защо, възможните действия са свързани от една страна с прилагането на мерки, целящи намаляване на консумацията на енергия (</w:t>
      </w:r>
      <w:proofErr w:type="spellStart"/>
      <w:r w:rsidR="001E04E8" w:rsidRPr="00AD5E01">
        <w:rPr>
          <w:rFonts w:ascii="Arial" w:hAnsi="Arial" w:cs="Arial"/>
          <w:sz w:val="24"/>
          <w:szCs w:val="24"/>
        </w:rPr>
        <w:t>енергоспестяващи</w:t>
      </w:r>
      <w:proofErr w:type="spellEnd"/>
      <w:r w:rsidR="001E04E8" w:rsidRPr="00AD5E01">
        <w:rPr>
          <w:rFonts w:ascii="Arial" w:hAnsi="Arial" w:cs="Arial"/>
          <w:sz w:val="24"/>
          <w:szCs w:val="24"/>
        </w:rPr>
        <w:t xml:space="preserve"> мерки), </w:t>
      </w:r>
      <w:r w:rsidR="001E04E8" w:rsidRPr="00AD5E01">
        <w:rPr>
          <w:rFonts w:ascii="Arial" w:hAnsi="Arial" w:cs="Arial"/>
          <w:sz w:val="24"/>
          <w:szCs w:val="24"/>
        </w:rPr>
        <w:lastRenderedPageBreak/>
        <w:t>както и с такива, целящи подобряване на информираността на потребителите за енергийната ефективност, разумното използване на енергията и възможностите за оползотворя</w:t>
      </w:r>
      <w:r w:rsidR="00BD446A">
        <w:rPr>
          <w:rFonts w:ascii="Arial" w:hAnsi="Arial" w:cs="Arial"/>
          <w:sz w:val="24"/>
          <w:szCs w:val="24"/>
        </w:rPr>
        <w:t xml:space="preserve">ване на </w:t>
      </w:r>
      <w:proofErr w:type="spellStart"/>
      <w:r w:rsidR="00BD446A">
        <w:rPr>
          <w:rFonts w:ascii="Arial" w:hAnsi="Arial" w:cs="Arial"/>
          <w:sz w:val="24"/>
          <w:szCs w:val="24"/>
        </w:rPr>
        <w:t>възобновяемата</w:t>
      </w:r>
      <w:proofErr w:type="spellEnd"/>
      <w:r w:rsidR="00BD446A">
        <w:rPr>
          <w:rFonts w:ascii="Arial" w:hAnsi="Arial" w:cs="Arial"/>
          <w:sz w:val="24"/>
          <w:szCs w:val="24"/>
        </w:rPr>
        <w:t xml:space="preserve"> енергия</w:t>
      </w:r>
    </w:p>
    <w:p w:rsidR="00EF71F2" w:rsidRPr="00AD5E01" w:rsidRDefault="00EF71F2" w:rsidP="000E0B8C">
      <w:pPr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 xml:space="preserve">     </w:t>
      </w:r>
      <w:r w:rsidR="0063658C" w:rsidRPr="00AD5E01">
        <w:rPr>
          <w:rFonts w:ascii="Arial" w:hAnsi="Arial" w:cs="Arial"/>
          <w:b/>
          <w:sz w:val="24"/>
          <w:szCs w:val="24"/>
        </w:rPr>
        <w:t xml:space="preserve">   </w:t>
      </w:r>
      <w:r w:rsidRPr="00AD5E01">
        <w:rPr>
          <w:rFonts w:ascii="Arial" w:hAnsi="Arial" w:cs="Arial"/>
          <w:b/>
          <w:sz w:val="24"/>
          <w:szCs w:val="24"/>
        </w:rPr>
        <w:t xml:space="preserve"> </w:t>
      </w:r>
      <w:r w:rsidR="00D91F15" w:rsidRPr="00AD5E01">
        <w:rPr>
          <w:rFonts w:ascii="Arial" w:hAnsi="Arial" w:cs="Arial"/>
          <w:b/>
          <w:sz w:val="24"/>
          <w:szCs w:val="24"/>
        </w:rPr>
        <w:t>4</w:t>
      </w:r>
      <w:r w:rsidRPr="00AD5E01">
        <w:rPr>
          <w:rFonts w:ascii="Arial" w:hAnsi="Arial" w:cs="Arial"/>
          <w:b/>
          <w:sz w:val="24"/>
          <w:szCs w:val="24"/>
        </w:rPr>
        <w:t xml:space="preserve">.2. Консумация на енергия на територията на общината </w:t>
      </w:r>
    </w:p>
    <w:p w:rsidR="0063658C" w:rsidRPr="00AD5E01" w:rsidRDefault="00DA6063" w:rsidP="000E0B8C">
      <w:pPr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   </w:t>
      </w:r>
      <w:r w:rsidR="0063658C" w:rsidRPr="00AD5E01">
        <w:rPr>
          <w:rFonts w:ascii="Arial" w:hAnsi="Arial" w:cs="Arial"/>
          <w:sz w:val="24"/>
          <w:szCs w:val="24"/>
        </w:rPr>
        <w:t>Потреблението на енергията е разпределено в няколко сектора:</w:t>
      </w:r>
    </w:p>
    <w:p w:rsidR="0063658C" w:rsidRPr="00AD5E01" w:rsidRDefault="0063658C" w:rsidP="00227E1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Общински сгради</w:t>
      </w:r>
      <w:r w:rsidR="00B36C00" w:rsidRPr="00AD5E01">
        <w:rPr>
          <w:rFonts w:ascii="Arial" w:hAnsi="Arial" w:cs="Arial"/>
          <w:sz w:val="24"/>
          <w:szCs w:val="24"/>
        </w:rPr>
        <w:t xml:space="preserve"> в областта на образованието </w:t>
      </w:r>
      <w:r w:rsidRPr="00AD5E01">
        <w:rPr>
          <w:rFonts w:ascii="Arial" w:hAnsi="Arial" w:cs="Arial"/>
          <w:sz w:val="24"/>
          <w:szCs w:val="24"/>
        </w:rPr>
        <w:t xml:space="preserve"> - училища</w:t>
      </w:r>
      <w:r w:rsidR="00A635F3" w:rsidRPr="00AD5E01">
        <w:rPr>
          <w:rFonts w:ascii="Arial" w:hAnsi="Arial" w:cs="Arial"/>
          <w:sz w:val="24"/>
          <w:szCs w:val="24"/>
        </w:rPr>
        <w:t xml:space="preserve"> и </w:t>
      </w:r>
      <w:r w:rsidRPr="00AD5E01">
        <w:rPr>
          <w:rFonts w:ascii="Arial" w:hAnsi="Arial" w:cs="Arial"/>
          <w:sz w:val="24"/>
          <w:szCs w:val="24"/>
        </w:rPr>
        <w:t>детски градини;</w:t>
      </w:r>
    </w:p>
    <w:p w:rsidR="0063658C" w:rsidRPr="00AD5E01" w:rsidRDefault="0063658C" w:rsidP="00227E1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Общински сгради </w:t>
      </w:r>
      <w:r w:rsidR="00331DAD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331DAD">
        <w:rPr>
          <w:rFonts w:ascii="Arial" w:hAnsi="Arial" w:cs="Arial"/>
          <w:sz w:val="24"/>
          <w:szCs w:val="24"/>
        </w:rPr>
        <w:t>областтана</w:t>
      </w:r>
      <w:proofErr w:type="spellEnd"/>
      <w:r w:rsidR="00331DAD">
        <w:rPr>
          <w:rFonts w:ascii="Arial" w:hAnsi="Arial" w:cs="Arial"/>
          <w:sz w:val="24"/>
          <w:szCs w:val="24"/>
        </w:rPr>
        <w:t xml:space="preserve"> </w:t>
      </w:r>
      <w:r w:rsidRPr="00AD5E01">
        <w:rPr>
          <w:rFonts w:ascii="Arial" w:hAnsi="Arial" w:cs="Arial"/>
          <w:sz w:val="24"/>
          <w:szCs w:val="24"/>
        </w:rPr>
        <w:t xml:space="preserve"> административно</w:t>
      </w:r>
      <w:r w:rsidR="00331DAD">
        <w:rPr>
          <w:rFonts w:ascii="Arial" w:hAnsi="Arial" w:cs="Arial"/>
          <w:sz w:val="24"/>
          <w:szCs w:val="24"/>
        </w:rPr>
        <w:t>то</w:t>
      </w:r>
      <w:r w:rsidRPr="00AD5E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DAD">
        <w:rPr>
          <w:rFonts w:ascii="Arial" w:hAnsi="Arial" w:cs="Arial"/>
          <w:sz w:val="24"/>
          <w:szCs w:val="24"/>
        </w:rPr>
        <w:t>обслубване</w:t>
      </w:r>
      <w:proofErr w:type="spellEnd"/>
      <w:r w:rsidRPr="00AD5E01">
        <w:rPr>
          <w:rFonts w:ascii="Arial" w:hAnsi="Arial" w:cs="Arial"/>
          <w:sz w:val="24"/>
          <w:szCs w:val="24"/>
        </w:rPr>
        <w:t>;</w:t>
      </w:r>
    </w:p>
    <w:p w:rsidR="0063658C" w:rsidRPr="00AD5E01" w:rsidRDefault="00B36C00" w:rsidP="00227E1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Общинска сграда в областта на </w:t>
      </w:r>
      <w:r w:rsidR="0063658C" w:rsidRPr="00AD5E01">
        <w:rPr>
          <w:rFonts w:ascii="Arial" w:hAnsi="Arial" w:cs="Arial"/>
          <w:sz w:val="24"/>
          <w:szCs w:val="24"/>
        </w:rPr>
        <w:t>здравеопазване</w:t>
      </w:r>
      <w:r w:rsidR="00A635F3" w:rsidRPr="00AD5E01">
        <w:rPr>
          <w:rFonts w:ascii="Arial" w:hAnsi="Arial" w:cs="Arial"/>
          <w:sz w:val="24"/>
          <w:szCs w:val="24"/>
        </w:rPr>
        <w:t xml:space="preserve">- </w:t>
      </w:r>
      <w:r w:rsidRPr="00AD5E01">
        <w:rPr>
          <w:rFonts w:ascii="Arial" w:hAnsi="Arial" w:cs="Arial"/>
          <w:sz w:val="24"/>
          <w:szCs w:val="24"/>
        </w:rPr>
        <w:t xml:space="preserve"> поликлиники и здравни пунктове</w:t>
      </w:r>
      <w:r w:rsidR="0063658C" w:rsidRPr="00AD5E01">
        <w:rPr>
          <w:rFonts w:ascii="Arial" w:hAnsi="Arial" w:cs="Arial"/>
          <w:sz w:val="24"/>
          <w:szCs w:val="24"/>
        </w:rPr>
        <w:t xml:space="preserve">; </w:t>
      </w:r>
    </w:p>
    <w:p w:rsidR="0063658C" w:rsidRPr="00AD5E01" w:rsidRDefault="0063658C" w:rsidP="00227E1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О</w:t>
      </w:r>
      <w:r w:rsidR="00B36C00" w:rsidRPr="00AD5E01">
        <w:rPr>
          <w:rFonts w:ascii="Arial" w:hAnsi="Arial" w:cs="Arial"/>
          <w:sz w:val="24"/>
          <w:szCs w:val="24"/>
        </w:rPr>
        <w:t>бщински сгради в областта на  културата и спорта-</w:t>
      </w:r>
      <w:r w:rsidRPr="00AD5E01">
        <w:rPr>
          <w:rFonts w:ascii="Arial" w:hAnsi="Arial" w:cs="Arial"/>
          <w:sz w:val="24"/>
          <w:szCs w:val="24"/>
        </w:rPr>
        <w:t xml:space="preserve"> </w:t>
      </w:r>
      <w:r w:rsidR="00047D6A" w:rsidRPr="00AD5E01">
        <w:rPr>
          <w:rFonts w:ascii="Arial" w:hAnsi="Arial" w:cs="Arial"/>
          <w:sz w:val="24"/>
          <w:szCs w:val="24"/>
        </w:rPr>
        <w:t>читалища, културни домове, спортни зали и др.</w:t>
      </w:r>
      <w:r w:rsidRPr="00AD5E01">
        <w:rPr>
          <w:rFonts w:ascii="Arial" w:hAnsi="Arial" w:cs="Arial"/>
          <w:sz w:val="24"/>
          <w:szCs w:val="24"/>
        </w:rPr>
        <w:t>;</w:t>
      </w:r>
    </w:p>
    <w:p w:rsidR="0063658C" w:rsidRDefault="00047D6A" w:rsidP="00227E1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Общински </w:t>
      </w:r>
      <w:proofErr w:type="spellStart"/>
      <w:r w:rsidRPr="00AD5E01">
        <w:rPr>
          <w:rFonts w:ascii="Arial" w:hAnsi="Arial" w:cs="Arial"/>
          <w:sz w:val="24"/>
          <w:szCs w:val="24"/>
        </w:rPr>
        <w:t>деиности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свързани с услуги- улично осветление </w:t>
      </w:r>
      <w:r w:rsidR="0063658C" w:rsidRPr="00AD5E01">
        <w:rPr>
          <w:rFonts w:ascii="Arial" w:hAnsi="Arial" w:cs="Arial"/>
          <w:sz w:val="24"/>
          <w:szCs w:val="24"/>
        </w:rPr>
        <w:t>;</w:t>
      </w:r>
    </w:p>
    <w:p w:rsidR="00144C26" w:rsidRPr="00144C26" w:rsidRDefault="00144C26" w:rsidP="00144C2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Общински </w:t>
      </w:r>
      <w:proofErr w:type="spellStart"/>
      <w:r w:rsidRPr="00AD5E01">
        <w:rPr>
          <w:rFonts w:ascii="Arial" w:hAnsi="Arial" w:cs="Arial"/>
          <w:sz w:val="24"/>
          <w:szCs w:val="24"/>
        </w:rPr>
        <w:t>деиности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свързани с </w:t>
      </w:r>
      <w:r>
        <w:rPr>
          <w:rFonts w:ascii="Arial" w:hAnsi="Arial" w:cs="Arial"/>
          <w:sz w:val="24"/>
          <w:szCs w:val="24"/>
        </w:rPr>
        <w:t>транспорта</w:t>
      </w:r>
      <w:r w:rsidRPr="00AD5E01">
        <w:rPr>
          <w:rFonts w:ascii="Arial" w:hAnsi="Arial" w:cs="Arial"/>
          <w:sz w:val="24"/>
          <w:szCs w:val="24"/>
        </w:rPr>
        <w:t xml:space="preserve"> ;</w:t>
      </w:r>
    </w:p>
    <w:p w:rsidR="0063658C" w:rsidRPr="00AD5E01" w:rsidRDefault="0063658C" w:rsidP="00227E11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Непря</w:t>
      </w:r>
      <w:r w:rsidR="00047D6A" w:rsidRPr="00AD5E01">
        <w:rPr>
          <w:rFonts w:ascii="Arial" w:hAnsi="Arial" w:cs="Arial"/>
          <w:sz w:val="24"/>
          <w:szCs w:val="24"/>
        </w:rPr>
        <w:t xml:space="preserve">ко свързани с общинския бюджет - </w:t>
      </w:r>
      <w:r w:rsidRPr="00AD5E01">
        <w:rPr>
          <w:rFonts w:ascii="Arial" w:hAnsi="Arial" w:cs="Arial"/>
          <w:sz w:val="24"/>
          <w:szCs w:val="24"/>
        </w:rPr>
        <w:t>частни жилищни сгради, търговски заведения, селско стопански</w:t>
      </w:r>
      <w:r w:rsidR="00047D6A" w:rsidRPr="00AD5E01">
        <w:rPr>
          <w:rFonts w:ascii="Arial" w:hAnsi="Arial" w:cs="Arial"/>
          <w:sz w:val="24"/>
          <w:szCs w:val="24"/>
        </w:rPr>
        <w:t xml:space="preserve">  и промишлени производства</w:t>
      </w:r>
      <w:r w:rsidRPr="00AD5E01">
        <w:rPr>
          <w:rFonts w:ascii="Arial" w:hAnsi="Arial" w:cs="Arial"/>
          <w:sz w:val="24"/>
          <w:szCs w:val="24"/>
        </w:rPr>
        <w:t>.</w:t>
      </w:r>
    </w:p>
    <w:p w:rsidR="001900BD" w:rsidRPr="00AD5E01" w:rsidRDefault="001900BD" w:rsidP="007A35EA">
      <w:pPr>
        <w:spacing w:line="360" w:lineRule="auto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 xml:space="preserve">             Показателите за разход на енергия се изчисляват по методиката, определена в наредбата по чл. 169, ал. 4 във връзка с чл. 169, ал. 1, т. 6 ЗУТ.</w:t>
      </w:r>
    </w:p>
    <w:p w:rsidR="00ED048F" w:rsidRPr="00BD446A" w:rsidRDefault="00B2027A" w:rsidP="00BD446A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  Потреблението на енергия</w:t>
      </w:r>
      <w:r w:rsidR="002D3F2F" w:rsidRPr="00AD5E01">
        <w:rPr>
          <w:rFonts w:ascii="Arial" w:hAnsi="Arial" w:cs="Arial"/>
          <w:sz w:val="24"/>
          <w:szCs w:val="24"/>
        </w:rPr>
        <w:t xml:space="preserve">  за периода от 20</w:t>
      </w:r>
      <w:r w:rsidR="0037368C" w:rsidRPr="00AD5E01">
        <w:rPr>
          <w:rFonts w:ascii="Arial" w:hAnsi="Arial" w:cs="Arial"/>
          <w:sz w:val="24"/>
          <w:szCs w:val="24"/>
        </w:rPr>
        <w:t>1</w:t>
      </w:r>
      <w:r w:rsidR="00A120F5">
        <w:rPr>
          <w:rFonts w:ascii="Arial" w:hAnsi="Arial" w:cs="Arial"/>
          <w:sz w:val="24"/>
          <w:szCs w:val="24"/>
        </w:rPr>
        <w:t>8</w:t>
      </w:r>
      <w:r w:rsidR="002D3F2F" w:rsidRPr="00AD5E01">
        <w:rPr>
          <w:rFonts w:ascii="Arial" w:hAnsi="Arial" w:cs="Arial"/>
          <w:sz w:val="24"/>
          <w:szCs w:val="24"/>
        </w:rPr>
        <w:t xml:space="preserve"> до 201</w:t>
      </w:r>
      <w:r w:rsidR="00144C26">
        <w:rPr>
          <w:rFonts w:ascii="Arial" w:hAnsi="Arial" w:cs="Arial"/>
          <w:sz w:val="24"/>
          <w:szCs w:val="24"/>
        </w:rPr>
        <w:t>9</w:t>
      </w:r>
      <w:r w:rsidR="002D3F2F" w:rsidRPr="00AD5E01">
        <w:rPr>
          <w:rFonts w:ascii="Arial" w:hAnsi="Arial" w:cs="Arial"/>
          <w:sz w:val="24"/>
          <w:szCs w:val="24"/>
        </w:rPr>
        <w:t xml:space="preserve"> г. е </w:t>
      </w:r>
      <w:r w:rsidR="00357FED" w:rsidRPr="00AD5E01">
        <w:rPr>
          <w:rFonts w:ascii="Arial" w:hAnsi="Arial" w:cs="Arial"/>
          <w:sz w:val="24"/>
          <w:szCs w:val="24"/>
        </w:rPr>
        <w:t>си</w:t>
      </w:r>
      <w:r w:rsidR="005F026A" w:rsidRPr="00AD5E01">
        <w:rPr>
          <w:rFonts w:ascii="Arial" w:hAnsi="Arial" w:cs="Arial"/>
          <w:sz w:val="24"/>
          <w:szCs w:val="24"/>
        </w:rPr>
        <w:t>с</w:t>
      </w:r>
      <w:r w:rsidR="00357FED" w:rsidRPr="00AD5E01">
        <w:rPr>
          <w:rFonts w:ascii="Arial" w:hAnsi="Arial" w:cs="Arial"/>
          <w:sz w:val="24"/>
          <w:szCs w:val="24"/>
        </w:rPr>
        <w:t xml:space="preserve">тематизирано и определено </w:t>
      </w:r>
      <w:r w:rsidR="0092476E" w:rsidRPr="00AD5E01">
        <w:rPr>
          <w:rFonts w:ascii="Arial" w:hAnsi="Arial" w:cs="Arial"/>
          <w:sz w:val="24"/>
          <w:szCs w:val="24"/>
        </w:rPr>
        <w:t xml:space="preserve">чрез разхода на енергоносители </w:t>
      </w:r>
      <w:r w:rsidR="00357FED" w:rsidRPr="00AD5E01">
        <w:rPr>
          <w:rFonts w:ascii="Arial" w:hAnsi="Arial" w:cs="Arial"/>
          <w:sz w:val="24"/>
          <w:szCs w:val="24"/>
        </w:rPr>
        <w:t xml:space="preserve"> и ел.енергия </w:t>
      </w:r>
      <w:r w:rsidR="0092476E" w:rsidRPr="00AD5E01">
        <w:rPr>
          <w:rFonts w:ascii="Arial" w:hAnsi="Arial" w:cs="Arial"/>
          <w:sz w:val="24"/>
          <w:szCs w:val="24"/>
        </w:rPr>
        <w:t>за общински</w:t>
      </w:r>
      <w:r w:rsidR="0037368C" w:rsidRPr="00AD5E01">
        <w:rPr>
          <w:rFonts w:ascii="Arial" w:hAnsi="Arial" w:cs="Arial"/>
          <w:sz w:val="24"/>
          <w:szCs w:val="24"/>
        </w:rPr>
        <w:t>те</w:t>
      </w:r>
      <w:r w:rsidR="0092476E" w:rsidRPr="00AD5E01">
        <w:rPr>
          <w:rFonts w:ascii="Arial" w:hAnsi="Arial" w:cs="Arial"/>
          <w:sz w:val="24"/>
          <w:szCs w:val="24"/>
        </w:rPr>
        <w:t xml:space="preserve"> </w:t>
      </w:r>
      <w:r w:rsidRPr="00AD5E01">
        <w:rPr>
          <w:rFonts w:ascii="Arial" w:hAnsi="Arial" w:cs="Arial"/>
          <w:sz w:val="24"/>
          <w:szCs w:val="24"/>
        </w:rPr>
        <w:t>сгради</w:t>
      </w:r>
      <w:r w:rsidR="0037368C" w:rsidRPr="00AD5E01">
        <w:rPr>
          <w:rFonts w:ascii="Arial" w:hAnsi="Arial" w:cs="Arial"/>
          <w:sz w:val="24"/>
          <w:szCs w:val="24"/>
        </w:rPr>
        <w:t xml:space="preserve"> в експлоатация </w:t>
      </w:r>
      <w:r w:rsidRPr="00AD5E01">
        <w:rPr>
          <w:rFonts w:ascii="Arial" w:hAnsi="Arial" w:cs="Arial"/>
          <w:sz w:val="24"/>
          <w:szCs w:val="24"/>
        </w:rPr>
        <w:t xml:space="preserve"> и с</w:t>
      </w:r>
      <w:r w:rsidR="0092476E" w:rsidRPr="00AD5E01">
        <w:rPr>
          <w:rFonts w:ascii="Arial" w:hAnsi="Arial" w:cs="Arial"/>
          <w:sz w:val="24"/>
          <w:szCs w:val="24"/>
        </w:rPr>
        <w:t>истемата</w:t>
      </w:r>
      <w:r w:rsidR="00357FED" w:rsidRPr="00AD5E01">
        <w:rPr>
          <w:rFonts w:ascii="Arial" w:hAnsi="Arial" w:cs="Arial"/>
          <w:sz w:val="24"/>
          <w:szCs w:val="24"/>
        </w:rPr>
        <w:t xml:space="preserve"> </w:t>
      </w:r>
      <w:r w:rsidR="0092476E" w:rsidRPr="00AD5E01">
        <w:rPr>
          <w:rFonts w:ascii="Arial" w:hAnsi="Arial" w:cs="Arial"/>
          <w:sz w:val="24"/>
          <w:szCs w:val="24"/>
        </w:rPr>
        <w:t xml:space="preserve"> за улично осветление</w:t>
      </w:r>
      <w:r w:rsidR="00144C26">
        <w:rPr>
          <w:rFonts w:ascii="Arial" w:hAnsi="Arial" w:cs="Arial"/>
          <w:sz w:val="24"/>
          <w:szCs w:val="24"/>
        </w:rPr>
        <w:t xml:space="preserve"> и транспорт</w:t>
      </w:r>
      <w:r w:rsidR="00357FED" w:rsidRPr="00AD5E01">
        <w:rPr>
          <w:rFonts w:ascii="Arial" w:hAnsi="Arial" w:cs="Arial"/>
          <w:sz w:val="24"/>
          <w:szCs w:val="24"/>
        </w:rPr>
        <w:t>.</w:t>
      </w:r>
      <w:r w:rsidR="00A635F3" w:rsidRPr="00AD5E01">
        <w:rPr>
          <w:rFonts w:ascii="Arial" w:hAnsi="Arial" w:cs="Arial"/>
          <w:sz w:val="24"/>
          <w:szCs w:val="24"/>
        </w:rPr>
        <w:t xml:space="preserve"> </w:t>
      </w:r>
    </w:p>
    <w:p w:rsidR="00A635F3" w:rsidRPr="00AD5E01" w:rsidRDefault="00A635F3" w:rsidP="000E0B8C">
      <w:pPr>
        <w:rPr>
          <w:rFonts w:ascii="Arial" w:hAnsi="Arial" w:cs="Arial"/>
          <w:b/>
          <w:i/>
          <w:caps/>
          <w:sz w:val="24"/>
          <w:szCs w:val="24"/>
        </w:rPr>
      </w:pPr>
    </w:p>
    <w:p w:rsidR="00564834" w:rsidRPr="00BD446A" w:rsidRDefault="00564834" w:rsidP="00BD446A">
      <w:pPr>
        <w:rPr>
          <w:rFonts w:ascii="Arial" w:hAnsi="Arial" w:cs="Arial"/>
          <w:b/>
          <w:i/>
          <w:caps/>
          <w:color w:val="FF0000"/>
          <w:sz w:val="24"/>
          <w:szCs w:val="24"/>
        </w:rPr>
      </w:pPr>
      <w:r w:rsidRPr="00BD446A">
        <w:rPr>
          <w:rFonts w:ascii="Arial" w:hAnsi="Arial" w:cs="Arial"/>
          <w:b/>
          <w:i/>
          <w:caps/>
          <w:sz w:val="24"/>
          <w:szCs w:val="24"/>
        </w:rPr>
        <w:t>Енергопотребление</w:t>
      </w:r>
      <w:r w:rsidRPr="00BD446A">
        <w:rPr>
          <w:rFonts w:ascii="Arial" w:hAnsi="Arial" w:cs="Arial"/>
          <w:b/>
          <w:i/>
          <w:caps/>
          <w:color w:val="FF0000"/>
          <w:sz w:val="24"/>
          <w:szCs w:val="24"/>
          <w:lang w:val="en-US"/>
        </w:rPr>
        <w:t xml:space="preserve"> </w:t>
      </w:r>
      <w:r w:rsidR="002E4AB9" w:rsidRPr="00144C26">
        <w:rPr>
          <w:rFonts w:ascii="Arial" w:hAnsi="Arial" w:cs="Arial"/>
          <w:b/>
          <w:i/>
          <w:color w:val="FF0000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</w:t>
      </w:r>
      <w:r w:rsidR="0037368C" w:rsidRPr="00BD446A">
        <w:rPr>
          <w:rFonts w:ascii="Arial" w:hAnsi="Arial" w:cs="Arial"/>
          <w:b/>
          <w:i/>
          <w:sz w:val="24"/>
          <w:szCs w:val="24"/>
        </w:rPr>
        <w:t>Таблица 1</w:t>
      </w:r>
    </w:p>
    <w:tbl>
      <w:tblPr>
        <w:tblW w:w="94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4"/>
        <w:gridCol w:w="1999"/>
        <w:gridCol w:w="578"/>
        <w:gridCol w:w="825"/>
        <w:gridCol w:w="455"/>
        <w:gridCol w:w="812"/>
        <w:gridCol w:w="569"/>
        <w:gridCol w:w="812"/>
        <w:gridCol w:w="1233"/>
        <w:gridCol w:w="1331"/>
      </w:tblGrid>
      <w:tr w:rsidR="00BD446A" w:rsidRPr="00BD446A" w:rsidTr="00BD446A">
        <w:trPr>
          <w:trHeight w:val="315"/>
        </w:trPr>
        <w:tc>
          <w:tcPr>
            <w:tcW w:w="94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Консомация</w:t>
            </w:r>
            <w:proofErr w:type="spellEnd"/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 на енергия в общински сектори</w:t>
            </w:r>
          </w:p>
        </w:tc>
      </w:tr>
      <w:tr w:rsidR="00BD446A" w:rsidRPr="00BD446A" w:rsidTr="00BD446A">
        <w:trPr>
          <w:trHeight w:val="660"/>
        </w:trPr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Година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Обществен сектор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Биомаса и дърва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Въглища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Течно гориво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Ел.енергия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  разход на енергия</w:t>
            </w:r>
          </w:p>
        </w:tc>
      </w:tr>
      <w:tr w:rsidR="00BD446A" w:rsidRPr="00BD446A" w:rsidTr="00BD446A">
        <w:trPr>
          <w:trHeight w:val="315"/>
        </w:trPr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t/y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MWh</w:t>
            </w:r>
            <w:proofErr w:type="spellEnd"/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/y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t/y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MWh</w:t>
            </w:r>
            <w:proofErr w:type="spellEnd"/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/y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t/y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MWh</w:t>
            </w:r>
            <w:proofErr w:type="spellEnd"/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/y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MWh</w:t>
            </w:r>
            <w:proofErr w:type="spellEnd"/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/y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MWh</w:t>
            </w:r>
            <w:proofErr w:type="spellEnd"/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/y</w:t>
            </w:r>
          </w:p>
        </w:tc>
      </w:tr>
      <w:tr w:rsidR="00BD446A" w:rsidRPr="00BD446A" w:rsidTr="00BD446A">
        <w:trPr>
          <w:trHeight w:val="300"/>
        </w:trPr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2018г.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Администрация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110.48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110.48</w:t>
            </w:r>
          </w:p>
        </w:tc>
      </w:tr>
      <w:tr w:rsidR="00BD446A" w:rsidRPr="00BD446A" w:rsidTr="00BD446A">
        <w:trPr>
          <w:trHeight w:val="300"/>
        </w:trPr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Здравеопазване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3.00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7.81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17.68</w:t>
            </w:r>
          </w:p>
        </w:tc>
      </w:tr>
      <w:tr w:rsidR="00BD446A" w:rsidRPr="00BD446A" w:rsidTr="00BD446A">
        <w:trPr>
          <w:trHeight w:val="300"/>
        </w:trPr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17.00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55.93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7.00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26.81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15.86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184.44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55.35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322.53</w:t>
            </w:r>
          </w:p>
        </w:tc>
      </w:tr>
      <w:tr w:rsidR="00BD446A" w:rsidRPr="00BD446A" w:rsidTr="00BD446A">
        <w:trPr>
          <w:trHeight w:val="300"/>
        </w:trPr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Култура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4.00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46.80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59.96</w:t>
            </w:r>
          </w:p>
        </w:tc>
      </w:tr>
      <w:tr w:rsidR="00BD446A" w:rsidRPr="00BD446A" w:rsidTr="00BD446A">
        <w:trPr>
          <w:trHeight w:val="300"/>
        </w:trPr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Транспорт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37.60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437.32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437.32</w:t>
            </w:r>
          </w:p>
        </w:tc>
      </w:tr>
      <w:tr w:rsidR="00BD446A" w:rsidRPr="00BD446A" w:rsidTr="00BD446A">
        <w:trPr>
          <w:trHeight w:val="300"/>
        </w:trPr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Улично осветление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659.38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659.38</w:t>
            </w:r>
          </w:p>
        </w:tc>
      </w:tr>
      <w:tr w:rsidR="00BD446A" w:rsidRPr="00BD446A" w:rsidTr="00BD446A">
        <w:trPr>
          <w:trHeight w:val="315"/>
        </w:trPr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24.00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78.96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7.00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26.81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53.46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621.77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879.825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1607.36</w:t>
            </w:r>
          </w:p>
        </w:tc>
      </w:tr>
      <w:tr w:rsidR="00BD446A" w:rsidRPr="00BD446A" w:rsidTr="00BD446A">
        <w:trPr>
          <w:trHeight w:val="300"/>
        </w:trPr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2019г.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Администрация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105.5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105.52</w:t>
            </w:r>
          </w:p>
        </w:tc>
      </w:tr>
      <w:tr w:rsidR="00BD446A" w:rsidRPr="00BD446A" w:rsidTr="00BD446A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Здравеопазване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3.00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9.87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5.7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15.53</w:t>
            </w:r>
          </w:p>
        </w:tc>
      </w:tr>
      <w:tr w:rsidR="00BD446A" w:rsidRPr="00BD446A" w:rsidTr="00BD446A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19.00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62.51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6.00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22.98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9.06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105.31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57.2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248.00</w:t>
            </w:r>
          </w:p>
        </w:tc>
      </w:tr>
      <w:tr w:rsidR="00BD446A" w:rsidRPr="00BD446A" w:rsidTr="00BD446A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Култура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4.00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48.6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61.79</w:t>
            </w:r>
          </w:p>
        </w:tc>
      </w:tr>
      <w:tr w:rsidR="00BD446A" w:rsidRPr="00BD446A" w:rsidTr="00BD446A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Транспорт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48.91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568.88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568.88</w:t>
            </w:r>
          </w:p>
        </w:tc>
      </w:tr>
      <w:tr w:rsidR="00BD446A" w:rsidRPr="00BD446A" w:rsidTr="00BD446A">
        <w:trPr>
          <w:trHeight w:val="300"/>
        </w:trPr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Улично осветление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657.7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bg-BG"/>
              </w:rPr>
              <w:t>657.72</w:t>
            </w:r>
          </w:p>
        </w:tc>
      </w:tr>
      <w:tr w:rsidR="00BD446A" w:rsidRPr="00BD446A" w:rsidTr="00BD446A">
        <w:trPr>
          <w:trHeight w:val="315"/>
        </w:trPr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26.00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85.54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6.00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22.98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57.97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674.19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874.73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46A" w:rsidRPr="00BD446A" w:rsidRDefault="00BD446A" w:rsidP="00BD446A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D44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1657.43</w:t>
            </w:r>
          </w:p>
        </w:tc>
      </w:tr>
    </w:tbl>
    <w:p w:rsidR="00256F43" w:rsidRPr="00AD5E01" w:rsidRDefault="00256F43" w:rsidP="0037368C">
      <w:pPr>
        <w:jc w:val="center"/>
        <w:rPr>
          <w:rFonts w:ascii="Arial" w:hAnsi="Arial" w:cs="Arial"/>
          <w:color w:val="000000"/>
          <w:sz w:val="24"/>
          <w:szCs w:val="24"/>
          <w:lang w:eastAsia="bg-BG"/>
        </w:rPr>
      </w:pPr>
    </w:p>
    <w:p w:rsidR="00627FD6" w:rsidRPr="00BD446A" w:rsidRDefault="00A92DFC" w:rsidP="00A120F5">
      <w:pPr>
        <w:spacing w:line="360" w:lineRule="auto"/>
        <w:ind w:firstLine="822"/>
        <w:jc w:val="both"/>
        <w:rPr>
          <w:rFonts w:ascii="Arial" w:hAnsi="Arial" w:cs="Arial"/>
          <w:sz w:val="24"/>
          <w:szCs w:val="24"/>
        </w:rPr>
      </w:pPr>
      <w:r w:rsidRPr="00BD446A">
        <w:rPr>
          <w:rFonts w:ascii="Arial" w:hAnsi="Arial" w:cs="Arial"/>
          <w:sz w:val="24"/>
          <w:szCs w:val="24"/>
        </w:rPr>
        <w:t xml:space="preserve">Не са </w:t>
      </w:r>
      <w:r w:rsidR="005E09A1" w:rsidRPr="00BD446A">
        <w:rPr>
          <w:rFonts w:ascii="Arial" w:hAnsi="Arial" w:cs="Arial"/>
          <w:sz w:val="24"/>
          <w:szCs w:val="24"/>
        </w:rPr>
        <w:t>представени  данни за</w:t>
      </w:r>
      <w:r w:rsidRPr="00BD446A">
        <w:rPr>
          <w:rFonts w:ascii="Arial" w:hAnsi="Arial" w:cs="Arial"/>
          <w:sz w:val="24"/>
          <w:szCs w:val="24"/>
        </w:rPr>
        <w:t xml:space="preserve"> енергийните разходи за н</w:t>
      </w:r>
      <w:r w:rsidR="006C626C" w:rsidRPr="00BD446A">
        <w:rPr>
          <w:rFonts w:ascii="Arial" w:hAnsi="Arial" w:cs="Arial"/>
          <w:sz w:val="24"/>
          <w:szCs w:val="24"/>
        </w:rPr>
        <w:t>епряко свързани с общинския бюджет</w:t>
      </w:r>
      <w:r w:rsidRPr="00BD446A">
        <w:rPr>
          <w:rFonts w:ascii="Arial" w:hAnsi="Arial" w:cs="Arial"/>
          <w:sz w:val="24"/>
          <w:szCs w:val="24"/>
        </w:rPr>
        <w:t xml:space="preserve"> обекти</w:t>
      </w:r>
      <w:r w:rsidR="006C626C" w:rsidRPr="00BD446A">
        <w:rPr>
          <w:rFonts w:ascii="Arial" w:hAnsi="Arial" w:cs="Arial"/>
          <w:sz w:val="24"/>
          <w:szCs w:val="24"/>
        </w:rPr>
        <w:t xml:space="preserve"> /частни жил</w:t>
      </w:r>
      <w:r w:rsidR="005E09A1" w:rsidRPr="00BD446A">
        <w:rPr>
          <w:rFonts w:ascii="Arial" w:hAnsi="Arial" w:cs="Arial"/>
          <w:sz w:val="24"/>
          <w:szCs w:val="24"/>
        </w:rPr>
        <w:t>ищни сгради, търговски обекти</w:t>
      </w:r>
      <w:r w:rsidR="006C626C" w:rsidRPr="00BD446A">
        <w:rPr>
          <w:rFonts w:ascii="Arial" w:hAnsi="Arial" w:cs="Arial"/>
          <w:sz w:val="24"/>
          <w:szCs w:val="24"/>
        </w:rPr>
        <w:t>,</w:t>
      </w:r>
      <w:r w:rsidR="005E09A1" w:rsidRPr="00BD446A">
        <w:rPr>
          <w:rFonts w:ascii="Arial" w:hAnsi="Arial" w:cs="Arial"/>
          <w:sz w:val="24"/>
          <w:szCs w:val="24"/>
        </w:rPr>
        <w:t xml:space="preserve"> производствени и </w:t>
      </w:r>
      <w:proofErr w:type="spellStart"/>
      <w:r w:rsidR="005E09A1" w:rsidRPr="00BD446A">
        <w:rPr>
          <w:rFonts w:ascii="Arial" w:hAnsi="Arial" w:cs="Arial"/>
          <w:sz w:val="24"/>
          <w:szCs w:val="24"/>
        </w:rPr>
        <w:t>селсостопански</w:t>
      </w:r>
      <w:proofErr w:type="spellEnd"/>
      <w:r w:rsidR="005E09A1" w:rsidRPr="00BD446A">
        <w:rPr>
          <w:rFonts w:ascii="Arial" w:hAnsi="Arial" w:cs="Arial"/>
          <w:sz w:val="24"/>
          <w:szCs w:val="24"/>
        </w:rPr>
        <w:t xml:space="preserve"> предприятия</w:t>
      </w:r>
      <w:r w:rsidR="006C626C" w:rsidRPr="00BD446A">
        <w:rPr>
          <w:rFonts w:ascii="Arial" w:hAnsi="Arial" w:cs="Arial"/>
          <w:sz w:val="24"/>
          <w:szCs w:val="24"/>
        </w:rPr>
        <w:t>/.</w:t>
      </w:r>
    </w:p>
    <w:p w:rsidR="00BC469E" w:rsidRPr="00BD446A" w:rsidRDefault="005E09A1" w:rsidP="000E0B8C">
      <w:pPr>
        <w:rPr>
          <w:rFonts w:ascii="Arial" w:hAnsi="Arial" w:cs="Arial"/>
          <w:color w:val="FF0000"/>
          <w:sz w:val="24"/>
          <w:szCs w:val="24"/>
        </w:rPr>
      </w:pPr>
      <w:r w:rsidRPr="00BD446A">
        <w:rPr>
          <w:rFonts w:ascii="Arial" w:hAnsi="Arial" w:cs="Arial"/>
          <w:sz w:val="24"/>
          <w:szCs w:val="24"/>
        </w:rPr>
        <w:t>Анализа на енергопотреблението в общинските сектори от Таблица1 е показан графично:</w:t>
      </w:r>
      <w:r w:rsidR="002E4AB9" w:rsidRPr="00BD446A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BC469E" w:rsidRPr="00BD446A" w:rsidRDefault="002E4AB9" w:rsidP="000E0B8C">
      <w:pPr>
        <w:rPr>
          <w:rFonts w:ascii="Arial" w:hAnsi="Arial" w:cs="Arial"/>
          <w:b/>
          <w:i/>
          <w:sz w:val="24"/>
          <w:szCs w:val="24"/>
        </w:rPr>
      </w:pPr>
      <w:r w:rsidRPr="00BD44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1B1000" w:rsidRPr="00BD446A" w:rsidRDefault="002331EA" w:rsidP="005E09A1">
      <w:pPr>
        <w:jc w:val="center"/>
        <w:rPr>
          <w:rFonts w:ascii="Arial" w:hAnsi="Arial" w:cs="Arial"/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>
            <wp:extent cx="4169347" cy="2681279"/>
            <wp:effectExtent l="54831" t="6107" r="52547" b="103439"/>
            <wp:docPr id="1" name="Ди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09A1" w:rsidRPr="00BD446A" w:rsidRDefault="00815F44" w:rsidP="005E09A1">
      <w:pPr>
        <w:jc w:val="center"/>
        <w:rPr>
          <w:rFonts w:ascii="Arial" w:hAnsi="Arial" w:cs="Arial"/>
          <w:b/>
          <w:sz w:val="24"/>
          <w:szCs w:val="24"/>
        </w:rPr>
      </w:pPr>
      <w:r w:rsidRPr="00BD446A">
        <w:rPr>
          <w:rFonts w:ascii="Arial" w:hAnsi="Arial" w:cs="Arial"/>
          <w:b/>
          <w:sz w:val="24"/>
          <w:szCs w:val="24"/>
        </w:rPr>
        <w:t>Фиг.1</w:t>
      </w:r>
    </w:p>
    <w:p w:rsidR="00666BA4" w:rsidRPr="00BD446A" w:rsidRDefault="00666BA4" w:rsidP="000E0B8C">
      <w:pPr>
        <w:rPr>
          <w:rFonts w:ascii="Arial" w:hAnsi="Arial" w:cs="Arial"/>
          <w:lang w:val="en-US"/>
        </w:rPr>
      </w:pPr>
    </w:p>
    <w:p w:rsidR="00E73733" w:rsidRPr="00BD446A" w:rsidRDefault="004D275A" w:rsidP="001113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446A">
        <w:rPr>
          <w:rFonts w:ascii="Arial" w:hAnsi="Arial" w:cs="Arial"/>
          <w:sz w:val="24"/>
          <w:szCs w:val="24"/>
        </w:rPr>
        <w:t xml:space="preserve">           </w:t>
      </w:r>
      <w:r w:rsidR="003534E3" w:rsidRPr="00BD446A">
        <w:rPr>
          <w:rFonts w:ascii="Arial" w:hAnsi="Arial" w:cs="Arial"/>
          <w:sz w:val="24"/>
          <w:szCs w:val="24"/>
        </w:rPr>
        <w:t xml:space="preserve"> </w:t>
      </w:r>
      <w:r w:rsidR="00815F44" w:rsidRPr="00BD446A">
        <w:rPr>
          <w:rFonts w:ascii="Arial" w:hAnsi="Arial" w:cs="Arial"/>
          <w:sz w:val="24"/>
          <w:szCs w:val="24"/>
          <w:lang w:eastAsia="bg-BG"/>
        </w:rPr>
        <w:t xml:space="preserve">При анализ на енергопотреблението </w:t>
      </w:r>
      <w:r w:rsidR="005B4A7D" w:rsidRPr="00BD446A">
        <w:rPr>
          <w:rFonts w:ascii="Arial" w:hAnsi="Arial" w:cs="Arial"/>
          <w:sz w:val="24"/>
          <w:szCs w:val="24"/>
          <w:lang w:eastAsia="bg-BG"/>
        </w:rPr>
        <w:t xml:space="preserve">по </w:t>
      </w:r>
      <w:r w:rsidR="00815F44" w:rsidRPr="00BD446A">
        <w:rPr>
          <w:rFonts w:ascii="Arial" w:hAnsi="Arial" w:cs="Arial"/>
          <w:sz w:val="24"/>
          <w:szCs w:val="24"/>
          <w:lang w:eastAsia="bg-BG"/>
        </w:rPr>
        <w:t>общински сектори</w:t>
      </w:r>
      <w:r w:rsidR="005B4A7D" w:rsidRPr="00BD446A">
        <w:rPr>
          <w:rFonts w:ascii="Arial" w:hAnsi="Arial" w:cs="Arial"/>
          <w:sz w:val="24"/>
          <w:szCs w:val="24"/>
          <w:lang w:eastAsia="bg-BG"/>
        </w:rPr>
        <w:t xml:space="preserve">, </w:t>
      </w:r>
      <w:r w:rsidR="00815F44" w:rsidRPr="00BD446A">
        <w:rPr>
          <w:rFonts w:ascii="Arial" w:hAnsi="Arial" w:cs="Arial"/>
          <w:sz w:val="24"/>
          <w:szCs w:val="24"/>
          <w:lang w:eastAsia="bg-BG"/>
        </w:rPr>
        <w:t xml:space="preserve">се </w:t>
      </w:r>
      <w:r w:rsidR="005B4A7D" w:rsidRPr="00BD446A">
        <w:rPr>
          <w:rFonts w:ascii="Arial" w:hAnsi="Arial" w:cs="Arial"/>
          <w:sz w:val="24"/>
          <w:szCs w:val="24"/>
          <w:lang w:eastAsia="bg-BG"/>
        </w:rPr>
        <w:t xml:space="preserve">откроява високия дял на </w:t>
      </w:r>
      <w:r w:rsidRPr="00BD446A">
        <w:rPr>
          <w:rFonts w:ascii="Arial" w:hAnsi="Arial" w:cs="Arial"/>
          <w:sz w:val="24"/>
          <w:szCs w:val="24"/>
          <w:lang w:eastAsia="bg-BG"/>
        </w:rPr>
        <w:t xml:space="preserve">сектор </w:t>
      </w:r>
      <w:r w:rsidR="00A120F5">
        <w:rPr>
          <w:rFonts w:ascii="Arial" w:hAnsi="Arial" w:cs="Arial"/>
          <w:sz w:val="24"/>
          <w:szCs w:val="24"/>
          <w:lang w:eastAsia="bg-BG"/>
        </w:rPr>
        <w:t xml:space="preserve">Улично осветление </w:t>
      </w:r>
      <w:r w:rsidR="00815F44" w:rsidRPr="00BD446A">
        <w:rPr>
          <w:rFonts w:ascii="Arial" w:hAnsi="Arial" w:cs="Arial"/>
          <w:sz w:val="24"/>
          <w:szCs w:val="24"/>
          <w:lang w:eastAsia="bg-BG"/>
        </w:rPr>
        <w:t xml:space="preserve">– </w:t>
      </w:r>
      <w:r w:rsidR="00A120F5">
        <w:rPr>
          <w:rFonts w:ascii="Arial" w:hAnsi="Arial" w:cs="Arial"/>
          <w:sz w:val="24"/>
          <w:szCs w:val="24"/>
          <w:lang w:eastAsia="bg-BG"/>
        </w:rPr>
        <w:t>40</w:t>
      </w:r>
      <w:r w:rsidR="005B4A7D" w:rsidRPr="00BD446A">
        <w:rPr>
          <w:rFonts w:ascii="Arial" w:hAnsi="Arial" w:cs="Arial"/>
          <w:sz w:val="24"/>
          <w:szCs w:val="24"/>
          <w:lang w:eastAsia="bg-BG"/>
        </w:rPr>
        <w:t xml:space="preserve">%, </w:t>
      </w:r>
      <w:proofErr w:type="spellStart"/>
      <w:r w:rsidR="00A120F5">
        <w:rPr>
          <w:rFonts w:ascii="Arial" w:hAnsi="Arial" w:cs="Arial"/>
          <w:sz w:val="24"/>
          <w:szCs w:val="24"/>
          <w:lang w:val="en-US" w:eastAsia="bg-BG"/>
        </w:rPr>
        <w:t>следван</w:t>
      </w:r>
      <w:proofErr w:type="spellEnd"/>
      <w:r w:rsidR="00A120F5">
        <w:rPr>
          <w:rFonts w:ascii="Arial" w:hAnsi="Arial" w:cs="Arial"/>
          <w:sz w:val="24"/>
          <w:szCs w:val="24"/>
          <w:lang w:eastAsia="bg-BG"/>
        </w:rPr>
        <w:t xml:space="preserve"> от</w:t>
      </w:r>
      <w:r w:rsidR="00A120F5" w:rsidRPr="00A120F5">
        <w:rPr>
          <w:rFonts w:ascii="Arial" w:hAnsi="Arial" w:cs="Arial"/>
          <w:sz w:val="24"/>
          <w:szCs w:val="24"/>
          <w:lang w:eastAsia="bg-BG"/>
        </w:rPr>
        <w:t xml:space="preserve"> </w:t>
      </w:r>
      <w:r w:rsidR="00A120F5">
        <w:rPr>
          <w:rFonts w:ascii="Arial" w:hAnsi="Arial" w:cs="Arial"/>
          <w:sz w:val="24"/>
          <w:szCs w:val="24"/>
          <w:lang w:eastAsia="bg-BG"/>
        </w:rPr>
        <w:t>Транспорт</w:t>
      </w:r>
      <w:r w:rsidR="00A120F5" w:rsidRPr="00BD446A">
        <w:rPr>
          <w:rFonts w:ascii="Arial" w:hAnsi="Arial" w:cs="Arial"/>
          <w:sz w:val="24"/>
          <w:szCs w:val="24"/>
          <w:lang w:eastAsia="bg-BG"/>
        </w:rPr>
        <w:t xml:space="preserve"> </w:t>
      </w:r>
      <w:r w:rsidR="00AA0B71" w:rsidRPr="00BD446A">
        <w:rPr>
          <w:rFonts w:ascii="Arial" w:hAnsi="Arial" w:cs="Arial"/>
          <w:sz w:val="24"/>
          <w:szCs w:val="24"/>
          <w:lang w:eastAsia="bg-BG"/>
        </w:rPr>
        <w:t xml:space="preserve">– </w:t>
      </w:r>
      <w:r w:rsidR="00A120F5">
        <w:rPr>
          <w:rFonts w:ascii="Arial" w:hAnsi="Arial" w:cs="Arial"/>
          <w:sz w:val="24"/>
          <w:szCs w:val="24"/>
          <w:lang w:eastAsia="bg-BG"/>
        </w:rPr>
        <w:t>34</w:t>
      </w:r>
      <w:r w:rsidR="00AA0B71" w:rsidRPr="00BD446A">
        <w:rPr>
          <w:rFonts w:ascii="Arial" w:hAnsi="Arial" w:cs="Arial"/>
          <w:sz w:val="24"/>
          <w:szCs w:val="24"/>
          <w:lang w:eastAsia="bg-BG"/>
        </w:rPr>
        <w:t xml:space="preserve">% и </w:t>
      </w:r>
      <w:r w:rsidR="00A120F5">
        <w:rPr>
          <w:rFonts w:ascii="Arial" w:hAnsi="Arial" w:cs="Arial"/>
          <w:sz w:val="24"/>
          <w:szCs w:val="24"/>
          <w:lang w:eastAsia="bg-BG"/>
        </w:rPr>
        <w:t>Образование</w:t>
      </w:r>
      <w:r w:rsidR="00AA0B71" w:rsidRPr="00BD446A">
        <w:rPr>
          <w:rFonts w:ascii="Arial" w:hAnsi="Arial" w:cs="Arial"/>
          <w:sz w:val="24"/>
          <w:szCs w:val="24"/>
          <w:lang w:eastAsia="bg-BG"/>
        </w:rPr>
        <w:t xml:space="preserve"> – 15 %, </w:t>
      </w:r>
      <w:r w:rsidR="00815F44" w:rsidRPr="00BD446A">
        <w:rPr>
          <w:rFonts w:ascii="Arial" w:hAnsi="Arial" w:cs="Arial"/>
          <w:sz w:val="24"/>
          <w:szCs w:val="24"/>
          <w:lang w:eastAsia="bg-BG"/>
        </w:rPr>
        <w:t xml:space="preserve"> ос</w:t>
      </w:r>
      <w:r w:rsidR="00A120F5">
        <w:rPr>
          <w:rFonts w:ascii="Arial" w:hAnsi="Arial" w:cs="Arial"/>
          <w:sz w:val="24"/>
          <w:szCs w:val="24"/>
          <w:lang w:eastAsia="bg-BG"/>
        </w:rPr>
        <w:t>т</w:t>
      </w:r>
      <w:r w:rsidR="00815F44" w:rsidRPr="00BD446A">
        <w:rPr>
          <w:rFonts w:ascii="Arial" w:hAnsi="Arial" w:cs="Arial"/>
          <w:sz w:val="24"/>
          <w:szCs w:val="24"/>
          <w:lang w:eastAsia="bg-BG"/>
        </w:rPr>
        <w:t>анали</w:t>
      </w:r>
      <w:r w:rsidR="00AA0B71" w:rsidRPr="00BD446A">
        <w:rPr>
          <w:rFonts w:ascii="Arial" w:hAnsi="Arial" w:cs="Arial"/>
          <w:sz w:val="24"/>
          <w:szCs w:val="24"/>
          <w:lang w:eastAsia="bg-BG"/>
        </w:rPr>
        <w:t>те</w:t>
      </w:r>
      <w:r w:rsidR="00815F44" w:rsidRPr="00BD446A">
        <w:rPr>
          <w:rFonts w:ascii="Arial" w:hAnsi="Arial" w:cs="Arial"/>
          <w:sz w:val="24"/>
          <w:szCs w:val="24"/>
          <w:lang w:eastAsia="bg-BG"/>
        </w:rPr>
        <w:t xml:space="preserve"> са с относително </w:t>
      </w:r>
      <w:r w:rsidR="00AA0B71" w:rsidRPr="00BD446A">
        <w:rPr>
          <w:rFonts w:ascii="Arial" w:hAnsi="Arial" w:cs="Arial"/>
          <w:sz w:val="24"/>
          <w:szCs w:val="24"/>
          <w:lang w:eastAsia="bg-BG"/>
        </w:rPr>
        <w:t xml:space="preserve">малък </w:t>
      </w:r>
      <w:r w:rsidR="00A120F5">
        <w:rPr>
          <w:rFonts w:ascii="Arial" w:hAnsi="Arial" w:cs="Arial"/>
          <w:sz w:val="24"/>
          <w:szCs w:val="24"/>
          <w:lang w:eastAsia="bg-BG"/>
        </w:rPr>
        <w:t xml:space="preserve"> дял на потребление</w:t>
      </w:r>
      <w:r w:rsidR="00815F44" w:rsidRPr="00BD446A">
        <w:rPr>
          <w:rFonts w:ascii="Arial" w:hAnsi="Arial" w:cs="Arial"/>
          <w:sz w:val="24"/>
          <w:szCs w:val="24"/>
          <w:lang w:eastAsia="bg-BG"/>
        </w:rPr>
        <w:t>,</w:t>
      </w:r>
      <w:r w:rsidR="00A120F5">
        <w:rPr>
          <w:rFonts w:ascii="Arial" w:hAnsi="Arial" w:cs="Arial"/>
          <w:sz w:val="24"/>
          <w:szCs w:val="24"/>
          <w:lang w:eastAsia="bg-BG"/>
        </w:rPr>
        <w:t xml:space="preserve"> Администрация</w:t>
      </w:r>
      <w:r w:rsidR="00815F44" w:rsidRPr="00BD446A">
        <w:rPr>
          <w:rFonts w:ascii="Arial" w:hAnsi="Arial" w:cs="Arial"/>
          <w:sz w:val="24"/>
          <w:szCs w:val="24"/>
          <w:lang w:eastAsia="bg-BG"/>
        </w:rPr>
        <w:t xml:space="preserve"> </w:t>
      </w:r>
      <w:r w:rsidR="00A120F5">
        <w:rPr>
          <w:rFonts w:ascii="Arial" w:hAnsi="Arial" w:cs="Arial"/>
          <w:sz w:val="24"/>
          <w:szCs w:val="24"/>
          <w:lang w:eastAsia="bg-BG"/>
        </w:rPr>
        <w:t>6</w:t>
      </w:r>
      <w:r w:rsidR="005B4A7D" w:rsidRPr="00BD446A">
        <w:rPr>
          <w:rFonts w:ascii="Arial" w:hAnsi="Arial" w:cs="Arial"/>
          <w:sz w:val="24"/>
          <w:szCs w:val="24"/>
          <w:lang w:eastAsia="bg-BG"/>
        </w:rPr>
        <w:t>%</w:t>
      </w:r>
      <w:r w:rsidR="00AA0B71" w:rsidRPr="00BD446A">
        <w:rPr>
          <w:rFonts w:ascii="Arial" w:hAnsi="Arial" w:cs="Arial"/>
          <w:sz w:val="24"/>
          <w:szCs w:val="24"/>
          <w:lang w:eastAsia="bg-BG"/>
        </w:rPr>
        <w:t xml:space="preserve">, </w:t>
      </w:r>
      <w:r w:rsidR="00A120F5">
        <w:rPr>
          <w:rFonts w:ascii="Arial" w:hAnsi="Arial" w:cs="Arial"/>
          <w:sz w:val="24"/>
          <w:szCs w:val="24"/>
          <w:lang w:eastAsia="bg-BG"/>
        </w:rPr>
        <w:t>К</w:t>
      </w:r>
      <w:r w:rsidR="00AA0B71" w:rsidRPr="00BD446A">
        <w:rPr>
          <w:rFonts w:ascii="Arial" w:hAnsi="Arial" w:cs="Arial"/>
          <w:sz w:val="24"/>
          <w:szCs w:val="24"/>
          <w:lang w:eastAsia="bg-BG"/>
        </w:rPr>
        <w:t xml:space="preserve">ултура и спорт </w:t>
      </w:r>
      <w:r w:rsidR="00A120F5">
        <w:rPr>
          <w:rFonts w:ascii="Arial" w:hAnsi="Arial" w:cs="Arial"/>
          <w:sz w:val="24"/>
          <w:szCs w:val="24"/>
          <w:lang w:eastAsia="bg-BG"/>
        </w:rPr>
        <w:t xml:space="preserve">4 </w:t>
      </w:r>
      <w:r w:rsidR="000A5AC2" w:rsidRPr="00BD446A">
        <w:rPr>
          <w:rFonts w:ascii="Arial" w:hAnsi="Arial" w:cs="Arial"/>
          <w:sz w:val="24"/>
          <w:szCs w:val="24"/>
          <w:lang w:eastAsia="bg-BG"/>
        </w:rPr>
        <w:t>%</w:t>
      </w:r>
      <w:r w:rsidR="00A120F5">
        <w:rPr>
          <w:rFonts w:ascii="Arial" w:hAnsi="Arial" w:cs="Arial"/>
          <w:sz w:val="24"/>
          <w:szCs w:val="24"/>
          <w:lang w:eastAsia="bg-BG"/>
        </w:rPr>
        <w:t xml:space="preserve"> и Здравеопазване 1%</w:t>
      </w:r>
      <w:r w:rsidR="005B4A7D" w:rsidRPr="00BD446A">
        <w:rPr>
          <w:rFonts w:ascii="Arial" w:hAnsi="Arial" w:cs="Arial"/>
          <w:sz w:val="24"/>
          <w:szCs w:val="24"/>
          <w:lang w:eastAsia="bg-BG"/>
        </w:rPr>
        <w:t xml:space="preserve">. В </w:t>
      </w:r>
      <w:r w:rsidR="00A120F5">
        <w:rPr>
          <w:rFonts w:ascii="Arial" w:hAnsi="Arial" w:cs="Arial"/>
          <w:sz w:val="24"/>
          <w:szCs w:val="24"/>
          <w:lang w:eastAsia="bg-BG"/>
        </w:rPr>
        <w:t>секторите Улично осветление  и Транспорт</w:t>
      </w:r>
      <w:r w:rsidR="00A120F5" w:rsidRPr="00BD446A">
        <w:rPr>
          <w:rFonts w:ascii="Arial" w:hAnsi="Arial" w:cs="Arial"/>
          <w:sz w:val="24"/>
          <w:szCs w:val="24"/>
          <w:lang w:eastAsia="bg-BG"/>
        </w:rPr>
        <w:t xml:space="preserve"> </w:t>
      </w:r>
      <w:r w:rsidR="005D710A">
        <w:rPr>
          <w:rFonts w:ascii="Arial" w:hAnsi="Arial" w:cs="Arial"/>
          <w:sz w:val="24"/>
          <w:szCs w:val="24"/>
          <w:lang w:eastAsia="bg-BG"/>
        </w:rPr>
        <w:t>са</w:t>
      </w:r>
      <w:r w:rsidR="00A120F5">
        <w:rPr>
          <w:rFonts w:ascii="Arial" w:hAnsi="Arial" w:cs="Arial"/>
          <w:sz w:val="24"/>
          <w:szCs w:val="24"/>
          <w:lang w:eastAsia="bg-BG"/>
        </w:rPr>
        <w:t xml:space="preserve"> най-високи консумациите на енергия поради това, че в тези два сектора са </w:t>
      </w:r>
      <w:r w:rsidR="005D710A">
        <w:rPr>
          <w:rFonts w:ascii="Arial" w:hAnsi="Arial" w:cs="Arial"/>
          <w:sz w:val="24"/>
          <w:szCs w:val="24"/>
          <w:lang w:eastAsia="bg-BG"/>
        </w:rPr>
        <w:t>осъществени</w:t>
      </w:r>
      <w:r w:rsidR="00A120F5">
        <w:rPr>
          <w:rFonts w:ascii="Arial" w:hAnsi="Arial" w:cs="Arial"/>
          <w:sz w:val="24"/>
          <w:szCs w:val="24"/>
          <w:lang w:eastAsia="bg-BG"/>
        </w:rPr>
        <w:t xml:space="preserve"> </w:t>
      </w:r>
      <w:r w:rsidR="005D710A">
        <w:rPr>
          <w:rFonts w:ascii="Arial" w:hAnsi="Arial" w:cs="Arial"/>
          <w:sz w:val="24"/>
          <w:szCs w:val="24"/>
          <w:lang w:eastAsia="bg-BG"/>
        </w:rPr>
        <w:t xml:space="preserve">най-малко </w:t>
      </w:r>
      <w:proofErr w:type="spellStart"/>
      <w:r w:rsidR="005D710A">
        <w:rPr>
          <w:rFonts w:ascii="Arial" w:hAnsi="Arial" w:cs="Arial"/>
          <w:sz w:val="24"/>
          <w:szCs w:val="24"/>
          <w:lang w:eastAsia="bg-BG"/>
        </w:rPr>
        <w:t>деиности</w:t>
      </w:r>
      <w:proofErr w:type="spellEnd"/>
      <w:r w:rsidR="005D710A">
        <w:rPr>
          <w:rFonts w:ascii="Arial" w:hAnsi="Arial" w:cs="Arial"/>
          <w:sz w:val="24"/>
          <w:szCs w:val="24"/>
          <w:lang w:eastAsia="bg-BG"/>
        </w:rPr>
        <w:t xml:space="preserve"> за намаляването на консумацията на енергия. Следващия по енергийна интензивност сектор е Образование в резултат на това, че в този сектор </w:t>
      </w:r>
      <w:proofErr w:type="spellStart"/>
      <w:r w:rsidR="005D710A">
        <w:rPr>
          <w:rFonts w:ascii="Arial" w:hAnsi="Arial" w:cs="Arial"/>
          <w:sz w:val="24"/>
          <w:szCs w:val="24"/>
          <w:lang w:eastAsia="bg-BG"/>
        </w:rPr>
        <w:t>сградния</w:t>
      </w:r>
      <w:proofErr w:type="spellEnd"/>
      <w:r w:rsidR="005D710A">
        <w:rPr>
          <w:rFonts w:ascii="Arial" w:hAnsi="Arial" w:cs="Arial"/>
          <w:sz w:val="24"/>
          <w:szCs w:val="24"/>
          <w:lang w:eastAsia="bg-BG"/>
        </w:rPr>
        <w:t xml:space="preserve"> фонд се използва интензивно и не са прилагани ЕСМ спрямо него</w:t>
      </w:r>
      <w:r w:rsidR="003534E3" w:rsidRPr="00BD446A">
        <w:rPr>
          <w:rFonts w:ascii="Arial" w:hAnsi="Arial" w:cs="Arial"/>
          <w:sz w:val="24"/>
          <w:szCs w:val="24"/>
        </w:rPr>
        <w:t>.</w:t>
      </w:r>
      <w:r w:rsidR="008810A0" w:rsidRPr="00BD446A">
        <w:rPr>
          <w:rFonts w:ascii="Arial" w:hAnsi="Arial" w:cs="Arial"/>
          <w:sz w:val="24"/>
          <w:szCs w:val="24"/>
        </w:rPr>
        <w:t xml:space="preserve"> </w:t>
      </w:r>
      <w:r w:rsidR="000A5AC2" w:rsidRPr="00BD446A">
        <w:rPr>
          <w:rFonts w:ascii="Arial" w:hAnsi="Arial" w:cs="Arial"/>
          <w:sz w:val="24"/>
          <w:szCs w:val="24"/>
        </w:rPr>
        <w:t>В секторите</w:t>
      </w:r>
      <w:r w:rsidR="00111386" w:rsidRPr="00BD446A">
        <w:rPr>
          <w:rFonts w:ascii="Arial" w:hAnsi="Arial" w:cs="Arial"/>
          <w:sz w:val="24"/>
          <w:szCs w:val="24"/>
        </w:rPr>
        <w:t>,</w:t>
      </w:r>
      <w:r w:rsidR="005D710A">
        <w:rPr>
          <w:rFonts w:ascii="Arial" w:hAnsi="Arial" w:cs="Arial"/>
          <w:sz w:val="24"/>
          <w:szCs w:val="24"/>
        </w:rPr>
        <w:t xml:space="preserve"> Администрация, Култура и спорт</w:t>
      </w:r>
      <w:r w:rsidR="00111386" w:rsidRPr="00BD446A">
        <w:rPr>
          <w:rFonts w:ascii="Arial" w:hAnsi="Arial" w:cs="Arial"/>
          <w:sz w:val="24"/>
          <w:szCs w:val="24"/>
        </w:rPr>
        <w:t xml:space="preserve"> и </w:t>
      </w:r>
      <w:r w:rsidR="00E73733" w:rsidRPr="00BD446A">
        <w:rPr>
          <w:rFonts w:ascii="Arial" w:hAnsi="Arial" w:cs="Arial"/>
          <w:sz w:val="24"/>
          <w:szCs w:val="24"/>
        </w:rPr>
        <w:t>З</w:t>
      </w:r>
      <w:r w:rsidR="00111386" w:rsidRPr="00BD446A">
        <w:rPr>
          <w:rFonts w:ascii="Arial" w:hAnsi="Arial" w:cs="Arial"/>
          <w:sz w:val="24"/>
          <w:szCs w:val="24"/>
        </w:rPr>
        <w:t>дравеопазване</w:t>
      </w:r>
      <w:r w:rsidR="00E73733" w:rsidRPr="00BD446A">
        <w:rPr>
          <w:rFonts w:ascii="Arial" w:hAnsi="Arial" w:cs="Arial"/>
          <w:sz w:val="24"/>
          <w:szCs w:val="24"/>
        </w:rPr>
        <w:t xml:space="preserve"> консумацията на горива и ел.енергия е относително ниска, тъй като в голямата си част </w:t>
      </w:r>
      <w:proofErr w:type="spellStart"/>
      <w:r w:rsidR="00E73733" w:rsidRPr="00BD446A">
        <w:rPr>
          <w:rFonts w:ascii="Arial" w:hAnsi="Arial" w:cs="Arial"/>
          <w:sz w:val="24"/>
          <w:szCs w:val="24"/>
        </w:rPr>
        <w:t>сградния</w:t>
      </w:r>
      <w:proofErr w:type="spellEnd"/>
      <w:r w:rsidR="00E73733" w:rsidRPr="00BD446A">
        <w:rPr>
          <w:rFonts w:ascii="Arial" w:hAnsi="Arial" w:cs="Arial"/>
          <w:sz w:val="24"/>
          <w:szCs w:val="24"/>
        </w:rPr>
        <w:t xml:space="preserve"> фонд се използва частично или периодично. Голяма част от </w:t>
      </w:r>
      <w:proofErr w:type="spellStart"/>
      <w:r w:rsidR="00E73733" w:rsidRPr="00BD446A">
        <w:rPr>
          <w:rFonts w:ascii="Arial" w:hAnsi="Arial" w:cs="Arial"/>
          <w:sz w:val="24"/>
          <w:szCs w:val="24"/>
        </w:rPr>
        <w:t>сградния</w:t>
      </w:r>
      <w:proofErr w:type="spellEnd"/>
      <w:r w:rsidR="00E73733" w:rsidRPr="00BD446A">
        <w:rPr>
          <w:rFonts w:ascii="Arial" w:hAnsi="Arial" w:cs="Arial"/>
          <w:sz w:val="24"/>
          <w:szCs w:val="24"/>
        </w:rPr>
        <w:t xml:space="preserve"> фонд на гореспоменатите сектори е с високи експлоатационни показатели</w:t>
      </w:r>
      <w:r w:rsidR="00111386" w:rsidRPr="00BD446A">
        <w:rPr>
          <w:rFonts w:ascii="Arial" w:hAnsi="Arial" w:cs="Arial"/>
          <w:sz w:val="24"/>
          <w:szCs w:val="24"/>
        </w:rPr>
        <w:t xml:space="preserve"> </w:t>
      </w:r>
      <w:r w:rsidR="00E73733" w:rsidRPr="00BD446A">
        <w:rPr>
          <w:rFonts w:ascii="Arial" w:hAnsi="Arial" w:cs="Arial"/>
          <w:sz w:val="24"/>
          <w:szCs w:val="24"/>
        </w:rPr>
        <w:t>по о</w:t>
      </w:r>
      <w:r w:rsidR="005D710A">
        <w:rPr>
          <w:rFonts w:ascii="Arial" w:hAnsi="Arial" w:cs="Arial"/>
          <w:sz w:val="24"/>
          <w:szCs w:val="24"/>
        </w:rPr>
        <w:t>тношение на енергопотреблението, същото се отнася и за секторите Улично осветление и Транспорт.</w:t>
      </w:r>
    </w:p>
    <w:p w:rsidR="00947665" w:rsidRPr="00BD446A" w:rsidRDefault="00947665" w:rsidP="007424A5">
      <w:pPr>
        <w:spacing w:line="360" w:lineRule="auto"/>
        <w:ind w:firstLine="822"/>
        <w:rPr>
          <w:rFonts w:ascii="Arial" w:hAnsi="Arial" w:cs="Arial"/>
          <w:sz w:val="20"/>
          <w:szCs w:val="20"/>
          <w:lang w:eastAsia="bg-BG"/>
        </w:rPr>
      </w:pPr>
      <w:r w:rsidRPr="00BD446A">
        <w:rPr>
          <w:rFonts w:ascii="Arial" w:hAnsi="Arial" w:cs="Arial"/>
          <w:bCs/>
          <w:sz w:val="24"/>
          <w:szCs w:val="24"/>
          <w:lang w:eastAsia="bg-BG"/>
        </w:rPr>
        <w:lastRenderedPageBreak/>
        <w:t>Във връзка с горното общинската програма за енергийна ефективност ще  има за цел да реши първо и приоритетно проблемите именно в общинския сграден фонд</w:t>
      </w:r>
      <w:r w:rsidR="005D710A">
        <w:rPr>
          <w:rFonts w:ascii="Arial" w:hAnsi="Arial" w:cs="Arial"/>
          <w:bCs/>
          <w:sz w:val="24"/>
          <w:szCs w:val="24"/>
          <w:lang w:eastAsia="bg-BG"/>
        </w:rPr>
        <w:t xml:space="preserve"> и Уличното осветление</w:t>
      </w:r>
      <w:r w:rsidR="004D275A" w:rsidRPr="00BD446A">
        <w:rPr>
          <w:rFonts w:ascii="Arial" w:hAnsi="Arial" w:cs="Arial"/>
          <w:bCs/>
          <w:sz w:val="24"/>
          <w:szCs w:val="24"/>
          <w:lang w:eastAsia="bg-BG"/>
        </w:rPr>
        <w:t>.</w:t>
      </w:r>
    </w:p>
    <w:p w:rsidR="005B4A7D" w:rsidRPr="00BD446A" w:rsidRDefault="007424A5" w:rsidP="00192F4D">
      <w:pPr>
        <w:spacing w:line="360" w:lineRule="auto"/>
        <w:ind w:firstLine="822"/>
        <w:jc w:val="both"/>
        <w:rPr>
          <w:rFonts w:ascii="Arial" w:hAnsi="Arial" w:cs="Arial"/>
          <w:sz w:val="24"/>
          <w:szCs w:val="24"/>
          <w:lang w:eastAsia="bg-BG"/>
        </w:rPr>
      </w:pPr>
      <w:r w:rsidRPr="00BD446A">
        <w:rPr>
          <w:rFonts w:ascii="Arial" w:hAnsi="Arial" w:cs="Arial"/>
          <w:sz w:val="24"/>
          <w:szCs w:val="24"/>
          <w:lang w:eastAsia="bg-BG"/>
        </w:rPr>
        <w:t>Анализирайки данните пр</w:t>
      </w:r>
      <w:r w:rsidR="00192F4D" w:rsidRPr="00BD446A">
        <w:rPr>
          <w:rFonts w:ascii="Arial" w:hAnsi="Arial" w:cs="Arial"/>
          <w:sz w:val="24"/>
          <w:szCs w:val="24"/>
          <w:lang w:eastAsia="bg-BG"/>
        </w:rPr>
        <w:t>е</w:t>
      </w:r>
      <w:r w:rsidRPr="00BD446A">
        <w:rPr>
          <w:rFonts w:ascii="Arial" w:hAnsi="Arial" w:cs="Arial"/>
          <w:sz w:val="24"/>
          <w:szCs w:val="24"/>
          <w:lang w:eastAsia="bg-BG"/>
        </w:rPr>
        <w:t xml:space="preserve">дставени на фиг.2 </w:t>
      </w:r>
      <w:r w:rsidR="00471685" w:rsidRPr="00BD446A">
        <w:rPr>
          <w:rFonts w:ascii="Arial" w:hAnsi="Arial" w:cs="Arial"/>
          <w:sz w:val="24"/>
          <w:szCs w:val="24"/>
          <w:lang w:eastAsia="bg-BG"/>
        </w:rPr>
        <w:t xml:space="preserve">и3 </w:t>
      </w:r>
      <w:r w:rsidRPr="00BD446A">
        <w:rPr>
          <w:rFonts w:ascii="Arial" w:hAnsi="Arial" w:cs="Arial"/>
          <w:sz w:val="24"/>
          <w:szCs w:val="24"/>
          <w:lang w:eastAsia="bg-BG"/>
        </w:rPr>
        <w:t xml:space="preserve">се вижда че е относително голям дела на използване на електрическата енергия </w:t>
      </w:r>
      <w:r w:rsidR="006B2878">
        <w:rPr>
          <w:rFonts w:ascii="Arial" w:hAnsi="Arial" w:cs="Arial"/>
          <w:sz w:val="24"/>
          <w:szCs w:val="24"/>
          <w:lang w:eastAsia="bg-BG"/>
        </w:rPr>
        <w:t>53</w:t>
      </w:r>
      <w:r w:rsidRPr="00BD446A">
        <w:rPr>
          <w:rFonts w:ascii="Arial" w:hAnsi="Arial" w:cs="Arial"/>
          <w:sz w:val="24"/>
          <w:szCs w:val="24"/>
          <w:lang w:eastAsia="bg-BG"/>
        </w:rPr>
        <w:t xml:space="preserve">%, както и </w:t>
      </w:r>
      <w:r w:rsidR="006B2878">
        <w:rPr>
          <w:rFonts w:ascii="Arial" w:hAnsi="Arial" w:cs="Arial"/>
          <w:sz w:val="24"/>
          <w:szCs w:val="24"/>
          <w:lang w:eastAsia="bg-BG"/>
        </w:rPr>
        <w:t>течните горива</w:t>
      </w:r>
      <w:r w:rsidRPr="00BD446A">
        <w:rPr>
          <w:rFonts w:ascii="Arial" w:hAnsi="Arial" w:cs="Arial"/>
          <w:sz w:val="24"/>
          <w:szCs w:val="24"/>
          <w:lang w:eastAsia="bg-BG"/>
        </w:rPr>
        <w:t xml:space="preserve"> </w:t>
      </w:r>
      <w:r w:rsidR="006B2878">
        <w:rPr>
          <w:rFonts w:ascii="Arial" w:hAnsi="Arial" w:cs="Arial"/>
          <w:sz w:val="24"/>
          <w:szCs w:val="24"/>
          <w:lang w:eastAsia="bg-BG"/>
        </w:rPr>
        <w:t>41</w:t>
      </w:r>
      <w:r w:rsidRPr="00BD446A">
        <w:rPr>
          <w:rFonts w:ascii="Arial" w:hAnsi="Arial" w:cs="Arial"/>
          <w:sz w:val="24"/>
          <w:szCs w:val="24"/>
          <w:lang w:eastAsia="bg-BG"/>
        </w:rPr>
        <w:t xml:space="preserve">%. </w:t>
      </w:r>
      <w:r w:rsidR="00192F4D" w:rsidRPr="00BD446A">
        <w:rPr>
          <w:rFonts w:ascii="Arial" w:hAnsi="Arial" w:cs="Arial"/>
          <w:sz w:val="24"/>
          <w:szCs w:val="24"/>
          <w:lang w:eastAsia="bg-BG"/>
        </w:rPr>
        <w:t>Значи</w:t>
      </w:r>
      <w:r w:rsidR="006B2878">
        <w:rPr>
          <w:rFonts w:ascii="Arial" w:hAnsi="Arial" w:cs="Arial"/>
          <w:sz w:val="24"/>
          <w:szCs w:val="24"/>
          <w:lang w:eastAsia="bg-BG"/>
        </w:rPr>
        <w:t>т</w:t>
      </w:r>
      <w:r w:rsidR="00192F4D" w:rsidRPr="00BD446A">
        <w:rPr>
          <w:rFonts w:ascii="Arial" w:hAnsi="Arial" w:cs="Arial"/>
          <w:sz w:val="24"/>
          <w:szCs w:val="24"/>
          <w:lang w:eastAsia="bg-BG"/>
        </w:rPr>
        <w:t xml:space="preserve">елен дял от използваната </w:t>
      </w:r>
      <w:proofErr w:type="spellStart"/>
      <w:r w:rsidR="00192F4D" w:rsidRPr="00BD446A">
        <w:rPr>
          <w:rFonts w:ascii="Arial" w:hAnsi="Arial" w:cs="Arial"/>
          <w:sz w:val="24"/>
          <w:szCs w:val="24"/>
          <w:lang w:eastAsia="bg-BG"/>
        </w:rPr>
        <w:t>елетрическа</w:t>
      </w:r>
      <w:proofErr w:type="spellEnd"/>
      <w:r w:rsidR="00192F4D" w:rsidRPr="00BD446A">
        <w:rPr>
          <w:rFonts w:ascii="Arial" w:hAnsi="Arial" w:cs="Arial"/>
          <w:sz w:val="24"/>
          <w:szCs w:val="24"/>
          <w:lang w:eastAsia="bg-BG"/>
        </w:rPr>
        <w:t xml:space="preserve"> енергия е за улично осветление, но не е малък</w:t>
      </w:r>
      <w:r w:rsidR="000A5AC2" w:rsidRPr="00BD446A">
        <w:rPr>
          <w:rFonts w:ascii="Arial" w:hAnsi="Arial" w:cs="Arial"/>
          <w:sz w:val="24"/>
          <w:szCs w:val="24"/>
          <w:lang w:eastAsia="bg-BG"/>
        </w:rPr>
        <w:t xml:space="preserve"> делът й за отопление в сектор Администрация</w:t>
      </w:r>
      <w:r w:rsidR="00192F4D" w:rsidRPr="00BD446A">
        <w:rPr>
          <w:rFonts w:ascii="Arial" w:hAnsi="Arial" w:cs="Arial"/>
          <w:sz w:val="24"/>
          <w:szCs w:val="24"/>
          <w:lang w:eastAsia="bg-BG"/>
        </w:rPr>
        <w:t>.</w:t>
      </w:r>
    </w:p>
    <w:p w:rsidR="00035D8B" w:rsidRPr="00BD446A" w:rsidRDefault="00035D8B" w:rsidP="000E0B8C">
      <w:pPr>
        <w:rPr>
          <w:rFonts w:ascii="Arial" w:hAnsi="Arial" w:cs="Arial"/>
          <w:b/>
          <w:i/>
          <w:sz w:val="24"/>
          <w:szCs w:val="24"/>
          <w:lang w:eastAsia="bg-BG"/>
        </w:rPr>
      </w:pPr>
      <w:r w:rsidRPr="00BD446A">
        <w:rPr>
          <w:rFonts w:ascii="Arial" w:hAnsi="Arial" w:cs="Arial"/>
          <w:sz w:val="24"/>
          <w:szCs w:val="24"/>
          <w:lang w:eastAsia="bg-BG"/>
        </w:rPr>
        <w:t xml:space="preserve">                                                                                                       </w:t>
      </w:r>
    </w:p>
    <w:p w:rsidR="00E2726D" w:rsidRPr="00BD446A" w:rsidRDefault="002331EA" w:rsidP="007424A5">
      <w:pPr>
        <w:jc w:val="center"/>
        <w:rPr>
          <w:rFonts w:ascii="Arial" w:hAnsi="Arial" w:cs="Arial"/>
        </w:rPr>
      </w:pPr>
      <w:r>
        <w:rPr>
          <w:noProof/>
          <w:lang w:eastAsia="bg-BG"/>
        </w:rPr>
        <w:drawing>
          <wp:inline distT="0" distB="0" distL="0" distR="0">
            <wp:extent cx="4158628" cy="2349644"/>
            <wp:effectExtent l="6090" t="6088" r="7232" b="6468"/>
            <wp:docPr id="2" name="Ди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24A5" w:rsidRPr="00BD446A" w:rsidRDefault="007424A5" w:rsidP="007424A5">
      <w:pPr>
        <w:jc w:val="center"/>
        <w:rPr>
          <w:rFonts w:ascii="Arial" w:hAnsi="Arial" w:cs="Arial"/>
          <w:b/>
          <w:sz w:val="24"/>
          <w:szCs w:val="24"/>
        </w:rPr>
      </w:pPr>
      <w:r w:rsidRPr="00BD446A">
        <w:rPr>
          <w:rFonts w:ascii="Arial" w:hAnsi="Arial" w:cs="Arial"/>
          <w:b/>
          <w:sz w:val="24"/>
          <w:szCs w:val="24"/>
        </w:rPr>
        <w:t>Фиг.2</w:t>
      </w:r>
    </w:p>
    <w:p w:rsidR="00DC6757" w:rsidRPr="00BD446A" w:rsidRDefault="00DC6757" w:rsidP="007424A5">
      <w:pPr>
        <w:jc w:val="center"/>
        <w:rPr>
          <w:rFonts w:ascii="Arial" w:hAnsi="Arial" w:cs="Arial"/>
        </w:rPr>
      </w:pPr>
    </w:p>
    <w:p w:rsidR="00471685" w:rsidRPr="00BD446A" w:rsidRDefault="002331EA" w:rsidP="007424A5">
      <w:pPr>
        <w:jc w:val="center"/>
        <w:rPr>
          <w:rFonts w:ascii="Arial" w:hAnsi="Arial" w:cs="Arial"/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>
            <wp:extent cx="4158628" cy="2362578"/>
            <wp:effectExtent l="6090" t="6098" r="7232" b="3049"/>
            <wp:docPr id="3" name="Ди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1685" w:rsidRPr="00BD446A" w:rsidRDefault="00471685" w:rsidP="00471685">
      <w:pPr>
        <w:jc w:val="center"/>
        <w:rPr>
          <w:rFonts w:ascii="Arial" w:hAnsi="Arial" w:cs="Arial"/>
          <w:b/>
          <w:sz w:val="24"/>
          <w:szCs w:val="24"/>
        </w:rPr>
      </w:pPr>
      <w:r w:rsidRPr="00BD446A">
        <w:rPr>
          <w:rFonts w:ascii="Arial" w:hAnsi="Arial" w:cs="Arial"/>
          <w:b/>
          <w:sz w:val="24"/>
          <w:szCs w:val="24"/>
        </w:rPr>
        <w:t>Фиг.3</w:t>
      </w:r>
    </w:p>
    <w:p w:rsidR="00471685" w:rsidRPr="00BD446A" w:rsidRDefault="00471685" w:rsidP="007424A5">
      <w:pPr>
        <w:jc w:val="center"/>
        <w:rPr>
          <w:rFonts w:ascii="Arial" w:hAnsi="Arial" w:cs="Arial"/>
        </w:rPr>
      </w:pPr>
    </w:p>
    <w:p w:rsidR="003534E3" w:rsidRPr="00BD446A" w:rsidRDefault="003534E3" w:rsidP="00471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446A">
        <w:rPr>
          <w:rFonts w:ascii="Arial" w:hAnsi="Arial" w:cs="Arial"/>
          <w:sz w:val="24"/>
          <w:szCs w:val="24"/>
        </w:rPr>
        <w:t xml:space="preserve"> </w:t>
      </w:r>
      <w:r w:rsidR="00035D8B" w:rsidRPr="00BD446A">
        <w:rPr>
          <w:rFonts w:ascii="Arial" w:hAnsi="Arial" w:cs="Arial"/>
          <w:sz w:val="24"/>
          <w:szCs w:val="24"/>
        </w:rPr>
        <w:t xml:space="preserve">            </w:t>
      </w:r>
      <w:r w:rsidR="006B2878">
        <w:rPr>
          <w:rFonts w:ascii="Arial" w:hAnsi="Arial" w:cs="Arial"/>
          <w:sz w:val="24"/>
          <w:szCs w:val="24"/>
        </w:rPr>
        <w:t>Т</w:t>
      </w:r>
      <w:r w:rsidR="00192F4D" w:rsidRPr="00BD446A">
        <w:rPr>
          <w:rFonts w:ascii="Arial" w:hAnsi="Arial" w:cs="Arial"/>
          <w:sz w:val="24"/>
          <w:szCs w:val="24"/>
        </w:rPr>
        <w:t xml:space="preserve">ечните горива се използват за </w:t>
      </w:r>
      <w:r w:rsidR="006B2878">
        <w:rPr>
          <w:rFonts w:ascii="Arial" w:hAnsi="Arial" w:cs="Arial"/>
          <w:sz w:val="24"/>
          <w:szCs w:val="24"/>
        </w:rPr>
        <w:t xml:space="preserve">транспортни средства и </w:t>
      </w:r>
      <w:r w:rsidR="00192F4D" w:rsidRPr="00BD446A">
        <w:rPr>
          <w:rFonts w:ascii="Arial" w:hAnsi="Arial" w:cs="Arial"/>
          <w:sz w:val="24"/>
          <w:szCs w:val="24"/>
        </w:rPr>
        <w:t>отопле</w:t>
      </w:r>
      <w:r w:rsidR="006B2878">
        <w:rPr>
          <w:rFonts w:ascii="Arial" w:hAnsi="Arial" w:cs="Arial"/>
          <w:sz w:val="24"/>
          <w:szCs w:val="24"/>
        </w:rPr>
        <w:t xml:space="preserve">ние в </w:t>
      </w:r>
      <w:proofErr w:type="spellStart"/>
      <w:r w:rsidR="006B2878">
        <w:rPr>
          <w:rFonts w:ascii="Arial" w:hAnsi="Arial" w:cs="Arial"/>
          <w:sz w:val="24"/>
          <w:szCs w:val="24"/>
        </w:rPr>
        <w:t>сградния</w:t>
      </w:r>
      <w:proofErr w:type="spellEnd"/>
      <w:r w:rsidR="006B2878">
        <w:rPr>
          <w:rFonts w:ascii="Arial" w:hAnsi="Arial" w:cs="Arial"/>
          <w:sz w:val="24"/>
          <w:szCs w:val="24"/>
        </w:rPr>
        <w:t xml:space="preserve"> фонд на сектор</w:t>
      </w:r>
      <w:r w:rsidR="00192F4D" w:rsidRPr="00BD446A">
        <w:rPr>
          <w:rFonts w:ascii="Arial" w:hAnsi="Arial" w:cs="Arial"/>
          <w:sz w:val="24"/>
          <w:szCs w:val="24"/>
        </w:rPr>
        <w:t xml:space="preserve"> Образование  </w:t>
      </w:r>
      <w:r w:rsidRPr="00BD446A">
        <w:rPr>
          <w:rFonts w:ascii="Arial" w:hAnsi="Arial" w:cs="Arial"/>
          <w:sz w:val="24"/>
          <w:szCs w:val="24"/>
        </w:rPr>
        <w:t>.</w:t>
      </w:r>
    </w:p>
    <w:p w:rsidR="000A5AC2" w:rsidRPr="00BD446A" w:rsidRDefault="00192F4D" w:rsidP="00471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446A">
        <w:rPr>
          <w:rFonts w:ascii="Arial" w:hAnsi="Arial" w:cs="Arial"/>
          <w:sz w:val="24"/>
          <w:szCs w:val="24"/>
        </w:rPr>
        <w:tab/>
      </w:r>
      <w:r w:rsidRPr="00BD446A">
        <w:rPr>
          <w:rFonts w:ascii="Arial" w:hAnsi="Arial" w:cs="Arial"/>
          <w:sz w:val="24"/>
          <w:szCs w:val="24"/>
        </w:rPr>
        <w:tab/>
      </w:r>
      <w:r w:rsidR="00A23416" w:rsidRPr="00BD446A">
        <w:rPr>
          <w:rFonts w:ascii="Arial" w:hAnsi="Arial" w:cs="Arial"/>
          <w:sz w:val="24"/>
          <w:szCs w:val="24"/>
        </w:rPr>
        <w:t>Биомаса</w:t>
      </w:r>
      <w:r w:rsidR="006B2878">
        <w:rPr>
          <w:rFonts w:ascii="Arial" w:hAnsi="Arial" w:cs="Arial"/>
          <w:sz w:val="24"/>
          <w:szCs w:val="24"/>
        </w:rPr>
        <w:t xml:space="preserve">та </w:t>
      </w:r>
      <w:r w:rsidR="00A23416" w:rsidRPr="00BD446A">
        <w:rPr>
          <w:rFonts w:ascii="Arial" w:hAnsi="Arial" w:cs="Arial"/>
          <w:sz w:val="24"/>
          <w:szCs w:val="24"/>
        </w:rPr>
        <w:t xml:space="preserve"> и дърва</w:t>
      </w:r>
      <w:r w:rsidR="006B2878">
        <w:rPr>
          <w:rFonts w:ascii="Arial" w:hAnsi="Arial" w:cs="Arial"/>
          <w:sz w:val="24"/>
          <w:szCs w:val="24"/>
        </w:rPr>
        <w:t xml:space="preserve">та  </w:t>
      </w:r>
      <w:r w:rsidR="00A23416" w:rsidRPr="00BD446A">
        <w:rPr>
          <w:rFonts w:ascii="Arial" w:hAnsi="Arial" w:cs="Arial"/>
          <w:sz w:val="24"/>
          <w:szCs w:val="24"/>
        </w:rPr>
        <w:t xml:space="preserve">в по-голямата си част </w:t>
      </w:r>
      <w:r w:rsidR="006B2878">
        <w:rPr>
          <w:rFonts w:ascii="Arial" w:hAnsi="Arial" w:cs="Arial"/>
          <w:sz w:val="24"/>
          <w:szCs w:val="24"/>
        </w:rPr>
        <w:t xml:space="preserve">се използват в </w:t>
      </w:r>
      <w:r w:rsidR="00A23416" w:rsidRPr="00BD446A">
        <w:rPr>
          <w:rFonts w:ascii="Arial" w:hAnsi="Arial" w:cs="Arial"/>
          <w:sz w:val="24"/>
          <w:szCs w:val="24"/>
        </w:rPr>
        <w:t>инсталациите за изгаряне</w:t>
      </w:r>
      <w:r w:rsidR="006B2878">
        <w:rPr>
          <w:rFonts w:ascii="Arial" w:hAnsi="Arial" w:cs="Arial"/>
          <w:sz w:val="24"/>
          <w:szCs w:val="24"/>
        </w:rPr>
        <w:t>, които</w:t>
      </w:r>
      <w:r w:rsidR="00A23416" w:rsidRPr="00BD446A">
        <w:rPr>
          <w:rFonts w:ascii="Arial" w:hAnsi="Arial" w:cs="Arial"/>
          <w:sz w:val="24"/>
          <w:szCs w:val="24"/>
        </w:rPr>
        <w:t xml:space="preserve"> са с много ниска ефективност</w:t>
      </w:r>
      <w:r w:rsidR="00470D31" w:rsidRPr="00BD446A">
        <w:rPr>
          <w:rFonts w:ascii="Arial" w:hAnsi="Arial" w:cs="Arial"/>
          <w:sz w:val="24"/>
          <w:szCs w:val="24"/>
        </w:rPr>
        <w:t>.</w:t>
      </w:r>
      <w:r w:rsidR="000A5AC2" w:rsidRPr="00BD446A">
        <w:rPr>
          <w:rFonts w:ascii="Arial" w:hAnsi="Arial" w:cs="Arial"/>
          <w:sz w:val="24"/>
          <w:szCs w:val="24"/>
        </w:rPr>
        <w:tab/>
      </w:r>
    </w:p>
    <w:p w:rsidR="00470D31" w:rsidRPr="00BD446A" w:rsidRDefault="00470D31" w:rsidP="000A5AC2">
      <w:pPr>
        <w:spacing w:line="360" w:lineRule="auto"/>
        <w:ind w:firstLine="822"/>
        <w:jc w:val="both"/>
        <w:rPr>
          <w:rFonts w:ascii="Arial" w:hAnsi="Arial" w:cs="Arial"/>
          <w:sz w:val="24"/>
          <w:szCs w:val="24"/>
        </w:rPr>
      </w:pPr>
      <w:r w:rsidRPr="00BD446A">
        <w:rPr>
          <w:rFonts w:ascii="Arial" w:hAnsi="Arial" w:cs="Arial"/>
          <w:sz w:val="24"/>
          <w:szCs w:val="24"/>
        </w:rPr>
        <w:lastRenderedPageBreak/>
        <w:t>Основния</w:t>
      </w:r>
      <w:r w:rsidR="00E65D68">
        <w:rPr>
          <w:rFonts w:ascii="Arial" w:hAnsi="Arial" w:cs="Arial"/>
          <w:sz w:val="24"/>
          <w:szCs w:val="24"/>
        </w:rPr>
        <w:t>т</w:t>
      </w:r>
      <w:r w:rsidRPr="00BD446A">
        <w:rPr>
          <w:rFonts w:ascii="Arial" w:hAnsi="Arial" w:cs="Arial"/>
          <w:sz w:val="24"/>
          <w:szCs w:val="24"/>
        </w:rPr>
        <w:t xml:space="preserve"> извод от анализа на данните на фиг.2 </w:t>
      </w:r>
      <w:r w:rsidR="00471685" w:rsidRPr="00BD446A">
        <w:rPr>
          <w:rFonts w:ascii="Arial" w:hAnsi="Arial" w:cs="Arial"/>
          <w:sz w:val="24"/>
          <w:szCs w:val="24"/>
        </w:rPr>
        <w:t xml:space="preserve">и 3 </w:t>
      </w:r>
      <w:r w:rsidRPr="00BD446A">
        <w:rPr>
          <w:rFonts w:ascii="Arial" w:hAnsi="Arial" w:cs="Arial"/>
          <w:sz w:val="24"/>
          <w:szCs w:val="24"/>
        </w:rPr>
        <w:t>е, че общинското ръководство при реализирането на проекти за подобряване енергийните характеристики на сградите, би следвало да залага и мерки за преминаване от ел.енергия</w:t>
      </w:r>
      <w:r w:rsidR="000A5AC2" w:rsidRPr="00BD446A">
        <w:rPr>
          <w:rFonts w:ascii="Arial" w:hAnsi="Arial" w:cs="Arial"/>
          <w:sz w:val="24"/>
          <w:szCs w:val="24"/>
        </w:rPr>
        <w:t>, въглища</w:t>
      </w:r>
      <w:r w:rsidRPr="00BD446A">
        <w:rPr>
          <w:rFonts w:ascii="Arial" w:hAnsi="Arial" w:cs="Arial"/>
          <w:sz w:val="24"/>
          <w:szCs w:val="24"/>
        </w:rPr>
        <w:t xml:space="preserve"> и течни горива за отопление към високоефективни инсталации оползотворяващи биомаса</w:t>
      </w:r>
      <w:r w:rsidR="006B2878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="006B2878">
        <w:rPr>
          <w:rFonts w:ascii="Arial" w:hAnsi="Arial" w:cs="Arial"/>
          <w:sz w:val="24"/>
          <w:szCs w:val="24"/>
        </w:rPr>
        <w:t>термопомпени</w:t>
      </w:r>
      <w:proofErr w:type="spellEnd"/>
      <w:r w:rsidR="006B2878">
        <w:rPr>
          <w:rFonts w:ascii="Arial" w:hAnsi="Arial" w:cs="Arial"/>
          <w:sz w:val="24"/>
          <w:szCs w:val="24"/>
        </w:rPr>
        <w:t xml:space="preserve"> инсталации</w:t>
      </w:r>
      <w:r w:rsidRPr="00BD446A">
        <w:rPr>
          <w:rFonts w:ascii="Arial" w:hAnsi="Arial" w:cs="Arial"/>
          <w:sz w:val="24"/>
          <w:szCs w:val="24"/>
        </w:rPr>
        <w:t>. За това благоприятства и географското разположение на общината.</w:t>
      </w:r>
    </w:p>
    <w:p w:rsidR="0032347C" w:rsidRPr="00BD446A" w:rsidRDefault="003534E3" w:rsidP="00471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446A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BD446A">
        <w:rPr>
          <w:rFonts w:ascii="Arial" w:hAnsi="Arial" w:cs="Arial"/>
          <w:sz w:val="24"/>
          <w:szCs w:val="24"/>
        </w:rPr>
        <w:t>Особенно</w:t>
      </w:r>
      <w:proofErr w:type="spellEnd"/>
      <w:r w:rsidRPr="00BD446A">
        <w:rPr>
          <w:rFonts w:ascii="Arial" w:hAnsi="Arial" w:cs="Arial"/>
          <w:sz w:val="24"/>
          <w:szCs w:val="24"/>
        </w:rPr>
        <w:t xml:space="preserve"> вним</w:t>
      </w:r>
      <w:r w:rsidR="000A5AC2" w:rsidRPr="00BD446A">
        <w:rPr>
          <w:rFonts w:ascii="Arial" w:hAnsi="Arial" w:cs="Arial"/>
          <w:sz w:val="24"/>
          <w:szCs w:val="24"/>
        </w:rPr>
        <w:t>ание трябва да обърнем на факта</w:t>
      </w:r>
      <w:r w:rsidRPr="00BD446A">
        <w:rPr>
          <w:rFonts w:ascii="Arial" w:hAnsi="Arial" w:cs="Arial"/>
          <w:sz w:val="24"/>
          <w:szCs w:val="24"/>
        </w:rPr>
        <w:t>,</w:t>
      </w:r>
      <w:r w:rsidR="000A5AC2" w:rsidRPr="00BD446A">
        <w:rPr>
          <w:rFonts w:ascii="Arial" w:hAnsi="Arial" w:cs="Arial"/>
          <w:sz w:val="24"/>
          <w:szCs w:val="24"/>
        </w:rPr>
        <w:t xml:space="preserve"> </w:t>
      </w:r>
      <w:r w:rsidRPr="00BD446A">
        <w:rPr>
          <w:rFonts w:ascii="Arial" w:hAnsi="Arial" w:cs="Arial"/>
          <w:sz w:val="24"/>
          <w:szCs w:val="24"/>
        </w:rPr>
        <w:t>че намаляването на енергопотреблението чрез икономия на количества</w:t>
      </w:r>
      <w:r w:rsidR="006B2878">
        <w:rPr>
          <w:rFonts w:ascii="Arial" w:hAnsi="Arial" w:cs="Arial"/>
          <w:sz w:val="24"/>
          <w:szCs w:val="24"/>
        </w:rPr>
        <w:t xml:space="preserve">та </w:t>
      </w:r>
      <w:r w:rsidRPr="00BD446A">
        <w:rPr>
          <w:rFonts w:ascii="Arial" w:hAnsi="Arial" w:cs="Arial"/>
          <w:sz w:val="24"/>
          <w:szCs w:val="24"/>
        </w:rPr>
        <w:t xml:space="preserve"> води до влошаване на качеството на предлаганите услуги – отопление, осветление, качества на въздуха. Запазването и подобряването на качеството на живот е една от основните и решаващи за </w:t>
      </w:r>
      <w:proofErr w:type="spellStart"/>
      <w:r w:rsidRPr="00BD446A">
        <w:rPr>
          <w:rFonts w:ascii="Arial" w:hAnsi="Arial" w:cs="Arial"/>
          <w:sz w:val="24"/>
          <w:szCs w:val="24"/>
        </w:rPr>
        <w:t>същес</w:t>
      </w:r>
      <w:r w:rsidR="00465FB0" w:rsidRPr="00BD446A">
        <w:rPr>
          <w:rFonts w:ascii="Arial" w:hAnsi="Arial" w:cs="Arial"/>
          <w:sz w:val="24"/>
          <w:szCs w:val="24"/>
        </w:rPr>
        <w:t>твуванет</w:t>
      </w:r>
      <w:proofErr w:type="spellEnd"/>
      <w:r w:rsidR="00465FB0" w:rsidRPr="00BD446A">
        <w:rPr>
          <w:rFonts w:ascii="Arial" w:hAnsi="Arial" w:cs="Arial"/>
          <w:sz w:val="24"/>
          <w:szCs w:val="24"/>
        </w:rPr>
        <w:t xml:space="preserve"> й функции на общината.От това се налага извода ,че о</w:t>
      </w:r>
      <w:r w:rsidRPr="00BD446A">
        <w:rPr>
          <w:rFonts w:ascii="Arial" w:hAnsi="Arial" w:cs="Arial"/>
          <w:sz w:val="24"/>
          <w:szCs w:val="24"/>
        </w:rPr>
        <w:t>бщината като местен орган на властта и произтичащите й от това правомощия може</w:t>
      </w:r>
      <w:r w:rsidR="00465FB0" w:rsidRPr="00BD446A">
        <w:rPr>
          <w:rFonts w:ascii="Arial" w:hAnsi="Arial" w:cs="Arial"/>
          <w:sz w:val="24"/>
          <w:szCs w:val="24"/>
        </w:rPr>
        <w:t xml:space="preserve"> и трябва </w:t>
      </w:r>
      <w:r w:rsidRPr="00BD446A">
        <w:rPr>
          <w:rFonts w:ascii="Arial" w:hAnsi="Arial" w:cs="Arial"/>
          <w:sz w:val="24"/>
          <w:szCs w:val="24"/>
        </w:rPr>
        <w:t xml:space="preserve"> да въздейства върху поведението на потребителите, управлението на енергията и енергоносителите, да мотивира, съдейства и участва в развитието на алтернативни решения.</w:t>
      </w:r>
    </w:p>
    <w:p w:rsidR="00471685" w:rsidRPr="00BD446A" w:rsidRDefault="00653618" w:rsidP="006B2878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D446A">
        <w:rPr>
          <w:rFonts w:ascii="Arial" w:hAnsi="Arial" w:cs="Arial"/>
          <w:sz w:val="24"/>
          <w:szCs w:val="24"/>
          <w:lang w:val="ru-RU"/>
        </w:rPr>
        <w:t xml:space="preserve">               </w:t>
      </w:r>
      <w:r w:rsidR="000B7C83" w:rsidRPr="00BD446A">
        <w:rPr>
          <w:rFonts w:ascii="Arial" w:hAnsi="Arial" w:cs="Arial"/>
          <w:sz w:val="24"/>
          <w:szCs w:val="24"/>
          <w:lang w:val="ru-RU"/>
        </w:rPr>
        <w:t xml:space="preserve"> </w:t>
      </w:r>
      <w:r w:rsidR="00471685" w:rsidRPr="00BD446A">
        <w:rPr>
          <w:rFonts w:ascii="Arial" w:hAnsi="Arial" w:cs="Arial"/>
          <w:sz w:val="24"/>
          <w:szCs w:val="24"/>
          <w:lang w:val="ru-RU"/>
        </w:rPr>
        <w:t>П</w:t>
      </w:r>
      <w:r w:rsidR="000B7C83" w:rsidRPr="00BD446A">
        <w:rPr>
          <w:rFonts w:ascii="Arial" w:hAnsi="Arial" w:cs="Arial"/>
          <w:sz w:val="24"/>
          <w:szCs w:val="24"/>
          <w:lang w:val="ru-RU"/>
        </w:rPr>
        <w:t xml:space="preserve">одробно е </w:t>
      </w:r>
      <w:proofErr w:type="spellStart"/>
      <w:r w:rsidR="000B7C83" w:rsidRPr="00BD446A">
        <w:rPr>
          <w:rFonts w:ascii="Arial" w:hAnsi="Arial" w:cs="Arial"/>
          <w:sz w:val="24"/>
          <w:szCs w:val="24"/>
          <w:lang w:val="ru-RU"/>
        </w:rPr>
        <w:t>разгледан</w:t>
      </w:r>
      <w:proofErr w:type="spellEnd"/>
      <w:r w:rsidR="000B7C83" w:rsidRPr="00BD446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B7C83" w:rsidRPr="00BD446A">
        <w:rPr>
          <w:rFonts w:ascii="Arial" w:hAnsi="Arial" w:cs="Arial"/>
          <w:sz w:val="24"/>
          <w:szCs w:val="24"/>
          <w:lang w:val="ru-RU"/>
        </w:rPr>
        <w:t>разходът</w:t>
      </w:r>
      <w:proofErr w:type="spellEnd"/>
      <w:r w:rsidR="000B7C83" w:rsidRPr="00BD446A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0B7C83" w:rsidRPr="00BD446A">
        <w:rPr>
          <w:rFonts w:ascii="Arial" w:hAnsi="Arial" w:cs="Arial"/>
          <w:sz w:val="24"/>
          <w:szCs w:val="24"/>
          <w:lang w:val="ru-RU"/>
        </w:rPr>
        <w:t>електрическа</w:t>
      </w:r>
      <w:proofErr w:type="spellEnd"/>
      <w:r w:rsidR="000B7C83" w:rsidRPr="00BD446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B7C83" w:rsidRPr="00BD446A">
        <w:rPr>
          <w:rFonts w:ascii="Arial" w:hAnsi="Arial" w:cs="Arial"/>
          <w:sz w:val="24"/>
          <w:szCs w:val="24"/>
          <w:lang w:val="ru-RU"/>
        </w:rPr>
        <w:t>енергия</w:t>
      </w:r>
      <w:proofErr w:type="spellEnd"/>
      <w:r w:rsidR="000B7C83" w:rsidRPr="00BD446A">
        <w:rPr>
          <w:rFonts w:ascii="Arial" w:hAnsi="Arial" w:cs="Arial"/>
          <w:sz w:val="24"/>
          <w:szCs w:val="24"/>
          <w:lang w:val="ru-RU"/>
        </w:rPr>
        <w:t xml:space="preserve"> по </w:t>
      </w:r>
      <w:proofErr w:type="spellStart"/>
      <w:r w:rsidR="000B7C83" w:rsidRPr="00BD446A">
        <w:rPr>
          <w:rFonts w:ascii="Arial" w:hAnsi="Arial" w:cs="Arial"/>
          <w:sz w:val="24"/>
          <w:szCs w:val="24"/>
          <w:lang w:val="ru-RU"/>
        </w:rPr>
        <w:t>се</w:t>
      </w:r>
      <w:r w:rsidR="00471685" w:rsidRPr="00BD446A">
        <w:rPr>
          <w:rFonts w:ascii="Arial" w:hAnsi="Arial" w:cs="Arial"/>
          <w:sz w:val="24"/>
          <w:szCs w:val="24"/>
          <w:lang w:val="ru-RU"/>
        </w:rPr>
        <w:t>ктори</w:t>
      </w:r>
      <w:proofErr w:type="spellEnd"/>
      <w:r w:rsidR="00471685" w:rsidRPr="00BD446A">
        <w:rPr>
          <w:rFonts w:ascii="Arial" w:hAnsi="Arial" w:cs="Arial"/>
          <w:sz w:val="24"/>
          <w:szCs w:val="24"/>
          <w:lang w:val="ru-RU"/>
        </w:rPr>
        <w:t xml:space="preserve"> и по </w:t>
      </w:r>
      <w:proofErr w:type="spellStart"/>
      <w:r w:rsidR="00471685" w:rsidRPr="00BD446A">
        <w:rPr>
          <w:rFonts w:ascii="Arial" w:hAnsi="Arial" w:cs="Arial"/>
          <w:sz w:val="24"/>
          <w:szCs w:val="24"/>
          <w:lang w:val="ru-RU"/>
        </w:rPr>
        <w:t>години</w:t>
      </w:r>
      <w:proofErr w:type="spellEnd"/>
      <w:r w:rsidR="00471685" w:rsidRPr="00BD446A">
        <w:rPr>
          <w:rFonts w:ascii="Arial" w:hAnsi="Arial" w:cs="Arial"/>
          <w:sz w:val="24"/>
          <w:szCs w:val="24"/>
          <w:lang w:val="ru-RU"/>
        </w:rPr>
        <w:t>,</w:t>
      </w:r>
      <w:r w:rsidR="004178E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71685" w:rsidRPr="00BD446A">
        <w:rPr>
          <w:rFonts w:ascii="Arial" w:hAnsi="Arial" w:cs="Arial"/>
          <w:sz w:val="24"/>
          <w:szCs w:val="24"/>
          <w:lang w:val="ru-RU"/>
        </w:rPr>
        <w:t>тъй</w:t>
      </w:r>
      <w:proofErr w:type="spellEnd"/>
      <w:r w:rsidR="00471685" w:rsidRPr="00BD446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71685" w:rsidRPr="00BD446A">
        <w:rPr>
          <w:rFonts w:ascii="Arial" w:hAnsi="Arial" w:cs="Arial"/>
          <w:sz w:val="24"/>
          <w:szCs w:val="24"/>
          <w:lang w:val="ru-RU"/>
        </w:rPr>
        <w:t>като</w:t>
      </w:r>
      <w:proofErr w:type="spellEnd"/>
      <w:r w:rsidR="00471685" w:rsidRPr="00BD446A">
        <w:rPr>
          <w:rFonts w:ascii="Arial" w:hAnsi="Arial" w:cs="Arial"/>
          <w:sz w:val="24"/>
          <w:szCs w:val="24"/>
          <w:lang w:val="ru-RU"/>
        </w:rPr>
        <w:t xml:space="preserve"> </w:t>
      </w:r>
      <w:r w:rsidR="000B7C83" w:rsidRPr="00BD446A">
        <w:rPr>
          <w:rFonts w:ascii="Arial" w:hAnsi="Arial" w:cs="Arial"/>
          <w:sz w:val="24"/>
          <w:szCs w:val="24"/>
          <w:lang w:val="ru-RU"/>
        </w:rPr>
        <w:t xml:space="preserve"> в момента </w:t>
      </w:r>
      <w:proofErr w:type="spellStart"/>
      <w:r w:rsidR="008E7A28" w:rsidRPr="00BD446A">
        <w:rPr>
          <w:rFonts w:ascii="Arial" w:hAnsi="Arial" w:cs="Arial"/>
          <w:sz w:val="24"/>
          <w:szCs w:val="24"/>
          <w:lang w:val="ru-RU"/>
        </w:rPr>
        <w:t>това</w:t>
      </w:r>
      <w:proofErr w:type="spellEnd"/>
      <w:r w:rsidR="008E7A28" w:rsidRPr="00BD446A">
        <w:rPr>
          <w:rFonts w:ascii="Arial" w:hAnsi="Arial" w:cs="Arial"/>
          <w:sz w:val="24"/>
          <w:szCs w:val="24"/>
          <w:lang w:val="ru-RU"/>
        </w:rPr>
        <w:t xml:space="preserve"> </w:t>
      </w:r>
      <w:r w:rsidR="000B7C83" w:rsidRPr="00BD446A">
        <w:rPr>
          <w:rFonts w:ascii="Arial" w:hAnsi="Arial" w:cs="Arial"/>
          <w:sz w:val="24"/>
          <w:szCs w:val="24"/>
          <w:lang w:val="ru-RU"/>
        </w:rPr>
        <w:t>е</w:t>
      </w:r>
      <w:r w:rsidR="008E7A28" w:rsidRPr="00BD446A">
        <w:rPr>
          <w:rFonts w:ascii="Arial" w:hAnsi="Arial" w:cs="Arial"/>
          <w:sz w:val="24"/>
          <w:szCs w:val="24"/>
          <w:lang w:val="ru-RU"/>
        </w:rPr>
        <w:t xml:space="preserve"> и</w:t>
      </w:r>
      <w:r w:rsidR="000B7C83" w:rsidRPr="00BD446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B7C83" w:rsidRPr="00BD446A">
        <w:rPr>
          <w:rFonts w:ascii="Arial" w:hAnsi="Arial" w:cs="Arial"/>
          <w:sz w:val="24"/>
          <w:szCs w:val="24"/>
          <w:lang w:val="ru-RU"/>
        </w:rPr>
        <w:t>н</w:t>
      </w:r>
      <w:r w:rsidR="0015751D" w:rsidRPr="00BD446A">
        <w:rPr>
          <w:rFonts w:ascii="Arial" w:hAnsi="Arial" w:cs="Arial"/>
          <w:sz w:val="24"/>
          <w:szCs w:val="24"/>
          <w:lang w:val="ru-RU"/>
        </w:rPr>
        <w:t>ай-скъпия</w:t>
      </w:r>
      <w:proofErr w:type="spellEnd"/>
      <w:r w:rsidR="0015751D" w:rsidRPr="00BD446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5751D" w:rsidRPr="00BD446A">
        <w:rPr>
          <w:rFonts w:ascii="Arial" w:hAnsi="Arial" w:cs="Arial"/>
          <w:sz w:val="24"/>
          <w:szCs w:val="24"/>
          <w:lang w:val="ru-RU"/>
        </w:rPr>
        <w:t>енергоносители</w:t>
      </w:r>
      <w:proofErr w:type="spellEnd"/>
      <w:r w:rsidR="0015751D" w:rsidRPr="00BD446A">
        <w:rPr>
          <w:rFonts w:ascii="Arial" w:hAnsi="Arial" w:cs="Arial"/>
          <w:sz w:val="24"/>
          <w:szCs w:val="24"/>
          <w:lang w:val="ru-RU"/>
        </w:rPr>
        <w:t xml:space="preserve"> и е с </w:t>
      </w:r>
      <w:proofErr w:type="spellStart"/>
      <w:r w:rsidR="0015751D" w:rsidRPr="00BD446A">
        <w:rPr>
          <w:rFonts w:ascii="Arial" w:hAnsi="Arial" w:cs="Arial"/>
          <w:sz w:val="24"/>
          <w:szCs w:val="24"/>
          <w:lang w:val="ru-RU"/>
        </w:rPr>
        <w:t>относително</w:t>
      </w:r>
      <w:proofErr w:type="spellEnd"/>
      <w:r w:rsidR="0015751D" w:rsidRPr="00BD446A">
        <w:rPr>
          <w:rFonts w:ascii="Arial" w:hAnsi="Arial" w:cs="Arial"/>
          <w:sz w:val="24"/>
          <w:szCs w:val="24"/>
          <w:lang w:val="ru-RU"/>
        </w:rPr>
        <w:t xml:space="preserve"> висок </w:t>
      </w:r>
      <w:proofErr w:type="spellStart"/>
      <w:r w:rsidR="0015751D" w:rsidRPr="00BD446A">
        <w:rPr>
          <w:rFonts w:ascii="Arial" w:hAnsi="Arial" w:cs="Arial"/>
          <w:sz w:val="24"/>
          <w:szCs w:val="24"/>
          <w:lang w:val="ru-RU"/>
        </w:rPr>
        <w:t>дял</w:t>
      </w:r>
      <w:proofErr w:type="spellEnd"/>
      <w:r w:rsidR="0015751D" w:rsidRPr="00BD446A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="0015751D" w:rsidRPr="00BD446A">
        <w:rPr>
          <w:rFonts w:ascii="Arial" w:hAnsi="Arial" w:cs="Arial"/>
          <w:sz w:val="24"/>
          <w:szCs w:val="24"/>
          <w:lang w:val="ru-RU"/>
        </w:rPr>
        <w:t>спек</w:t>
      </w:r>
      <w:r w:rsidR="006B2878">
        <w:rPr>
          <w:rFonts w:ascii="Arial" w:hAnsi="Arial" w:cs="Arial"/>
          <w:sz w:val="24"/>
          <w:szCs w:val="24"/>
          <w:lang w:val="ru-RU"/>
        </w:rPr>
        <w:t>т</w:t>
      </w:r>
      <w:r w:rsidR="0015751D" w:rsidRPr="00BD446A">
        <w:rPr>
          <w:rFonts w:ascii="Arial" w:hAnsi="Arial" w:cs="Arial"/>
          <w:sz w:val="24"/>
          <w:szCs w:val="24"/>
          <w:lang w:val="ru-RU"/>
        </w:rPr>
        <w:t>ъра</w:t>
      </w:r>
      <w:proofErr w:type="spellEnd"/>
      <w:r w:rsidR="0015751D" w:rsidRPr="00BD446A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15751D" w:rsidRPr="00BD446A">
        <w:rPr>
          <w:rFonts w:ascii="Arial" w:hAnsi="Arial" w:cs="Arial"/>
          <w:sz w:val="24"/>
          <w:szCs w:val="24"/>
          <w:lang w:val="ru-RU"/>
        </w:rPr>
        <w:t>консумацията</w:t>
      </w:r>
      <w:proofErr w:type="spellEnd"/>
      <w:r w:rsidR="0015751D" w:rsidRPr="00BD446A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15751D" w:rsidRPr="00BD446A">
        <w:rPr>
          <w:rFonts w:ascii="Arial" w:hAnsi="Arial" w:cs="Arial"/>
          <w:sz w:val="24"/>
          <w:szCs w:val="24"/>
          <w:lang w:val="ru-RU"/>
        </w:rPr>
        <w:t>енергия</w:t>
      </w:r>
      <w:proofErr w:type="spellEnd"/>
      <w:r w:rsidR="0015751D" w:rsidRPr="00BD446A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="0015751D" w:rsidRPr="00BD446A">
        <w:rPr>
          <w:rFonts w:ascii="Arial" w:hAnsi="Arial" w:cs="Arial"/>
          <w:sz w:val="24"/>
          <w:szCs w:val="24"/>
          <w:lang w:val="ru-RU"/>
        </w:rPr>
        <w:t>общинските</w:t>
      </w:r>
      <w:proofErr w:type="spellEnd"/>
      <w:r w:rsidR="0015751D" w:rsidRPr="00BD446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5751D" w:rsidRPr="00BD446A">
        <w:rPr>
          <w:rFonts w:ascii="Arial" w:hAnsi="Arial" w:cs="Arial"/>
          <w:sz w:val="24"/>
          <w:szCs w:val="24"/>
          <w:lang w:val="ru-RU"/>
        </w:rPr>
        <w:t>обекти</w:t>
      </w:r>
      <w:proofErr w:type="spellEnd"/>
      <w:proofErr w:type="gramStart"/>
      <w:r w:rsidR="0015751D" w:rsidRPr="00BD446A">
        <w:rPr>
          <w:rFonts w:ascii="Arial" w:hAnsi="Arial" w:cs="Arial"/>
          <w:sz w:val="24"/>
          <w:szCs w:val="24"/>
          <w:lang w:val="ru-RU"/>
        </w:rPr>
        <w:t xml:space="preserve"> </w:t>
      </w:r>
      <w:r w:rsidR="00471685" w:rsidRPr="00BD446A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="0032347C" w:rsidRPr="00BD446A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</w:p>
    <w:p w:rsidR="00FD1E5C" w:rsidRPr="00BD446A" w:rsidRDefault="002331EA" w:rsidP="00471685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bg-BG"/>
        </w:rPr>
        <w:drawing>
          <wp:inline distT="0" distB="0" distL="0" distR="0">
            <wp:extent cx="4157994" cy="2143252"/>
            <wp:effectExtent l="6090" t="6096" r="7866" b="3302"/>
            <wp:docPr id="4" name="Ди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03BC" w:rsidRDefault="00471685" w:rsidP="00471685">
      <w:pPr>
        <w:jc w:val="center"/>
        <w:rPr>
          <w:rFonts w:ascii="Arial" w:hAnsi="Arial" w:cs="Arial"/>
          <w:b/>
          <w:sz w:val="24"/>
          <w:szCs w:val="24"/>
        </w:rPr>
      </w:pPr>
      <w:r w:rsidRPr="00BD446A">
        <w:rPr>
          <w:rFonts w:ascii="Arial" w:hAnsi="Arial" w:cs="Arial"/>
          <w:b/>
          <w:sz w:val="24"/>
          <w:szCs w:val="24"/>
        </w:rPr>
        <w:t>Фиг.4</w:t>
      </w:r>
    </w:p>
    <w:p w:rsidR="002403BC" w:rsidRDefault="002403BC" w:rsidP="002403BC">
      <w:pPr>
        <w:jc w:val="both"/>
        <w:rPr>
          <w:rFonts w:ascii="Arial" w:hAnsi="Arial" w:cs="Arial"/>
          <w:sz w:val="24"/>
          <w:szCs w:val="24"/>
        </w:rPr>
      </w:pPr>
      <w:r w:rsidRPr="002403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71685" w:rsidRPr="00BD446A" w:rsidRDefault="002403BC" w:rsidP="002403BC">
      <w:pPr>
        <w:ind w:firstLine="82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данните  на фиг.4 </w:t>
      </w:r>
      <w:r w:rsidRPr="00BD446A">
        <w:rPr>
          <w:rFonts w:ascii="Arial" w:hAnsi="Arial" w:cs="Arial"/>
          <w:sz w:val="24"/>
          <w:szCs w:val="24"/>
        </w:rPr>
        <w:t xml:space="preserve"> за </w:t>
      </w:r>
      <w:r w:rsidR="00E65D68">
        <w:rPr>
          <w:rFonts w:ascii="Arial" w:hAnsi="Arial" w:cs="Arial"/>
          <w:sz w:val="24"/>
          <w:szCs w:val="24"/>
        </w:rPr>
        <w:t>електропотреблението   се вижда</w:t>
      </w:r>
      <w:r w:rsidRPr="00BD446A">
        <w:rPr>
          <w:rFonts w:ascii="Arial" w:hAnsi="Arial" w:cs="Arial"/>
          <w:sz w:val="24"/>
          <w:szCs w:val="24"/>
        </w:rPr>
        <w:t xml:space="preserve">, че разходите в сектор </w:t>
      </w:r>
      <w:r>
        <w:rPr>
          <w:rFonts w:ascii="Arial" w:hAnsi="Arial" w:cs="Arial"/>
          <w:sz w:val="24"/>
          <w:szCs w:val="24"/>
        </w:rPr>
        <w:t>У</w:t>
      </w:r>
      <w:r w:rsidRPr="00BD446A">
        <w:rPr>
          <w:rFonts w:ascii="Arial" w:hAnsi="Arial" w:cs="Arial"/>
          <w:sz w:val="24"/>
          <w:szCs w:val="24"/>
        </w:rPr>
        <w:t xml:space="preserve">лично осветление </w:t>
      </w:r>
      <w:r>
        <w:rPr>
          <w:rFonts w:ascii="Arial" w:hAnsi="Arial" w:cs="Arial"/>
          <w:sz w:val="24"/>
          <w:szCs w:val="24"/>
        </w:rPr>
        <w:t xml:space="preserve"> </w:t>
      </w:r>
      <w:r w:rsidRPr="00BD446A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А</w:t>
      </w:r>
      <w:r w:rsidRPr="00BD446A">
        <w:rPr>
          <w:rFonts w:ascii="Arial" w:hAnsi="Arial" w:cs="Arial"/>
          <w:sz w:val="24"/>
          <w:szCs w:val="24"/>
        </w:rPr>
        <w:t>дминистрация са най-висо</w:t>
      </w:r>
      <w:r>
        <w:rPr>
          <w:rFonts w:ascii="Arial" w:hAnsi="Arial" w:cs="Arial"/>
          <w:sz w:val="24"/>
          <w:szCs w:val="24"/>
        </w:rPr>
        <w:t>ки в сравнение с всички останали</w:t>
      </w:r>
      <w:r w:rsidRPr="00BD446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У</w:t>
      </w:r>
      <w:r w:rsidRPr="00BD446A">
        <w:rPr>
          <w:rFonts w:ascii="Arial" w:hAnsi="Arial" w:cs="Arial"/>
          <w:sz w:val="24"/>
          <w:szCs w:val="24"/>
        </w:rPr>
        <w:t xml:space="preserve">личното осветление </w:t>
      </w:r>
      <w:r>
        <w:rPr>
          <w:rFonts w:ascii="Arial" w:hAnsi="Arial" w:cs="Arial"/>
          <w:sz w:val="24"/>
          <w:szCs w:val="24"/>
        </w:rPr>
        <w:t>не е</w:t>
      </w:r>
      <w:r w:rsidRPr="00BD446A">
        <w:rPr>
          <w:rFonts w:ascii="Arial" w:hAnsi="Arial" w:cs="Arial"/>
          <w:sz w:val="24"/>
          <w:szCs w:val="24"/>
        </w:rPr>
        <w:t xml:space="preserve"> рекон</w:t>
      </w:r>
      <w:r>
        <w:rPr>
          <w:rFonts w:ascii="Arial" w:hAnsi="Arial" w:cs="Arial"/>
          <w:sz w:val="24"/>
          <w:szCs w:val="24"/>
        </w:rPr>
        <w:t>струирано, което води до отличаващото се високо енергопотребление</w:t>
      </w:r>
      <w:r w:rsidRPr="00BD446A">
        <w:rPr>
          <w:rFonts w:ascii="Arial" w:hAnsi="Arial" w:cs="Arial"/>
          <w:sz w:val="24"/>
          <w:szCs w:val="24"/>
        </w:rPr>
        <w:t>.</w:t>
      </w:r>
    </w:p>
    <w:p w:rsidR="007D0F08" w:rsidRPr="00827354" w:rsidRDefault="002331EA" w:rsidP="002403BC">
      <w:pPr>
        <w:jc w:val="center"/>
        <w:rPr>
          <w:noProof/>
          <w:lang w:eastAsia="bg-BG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4323971" cy="2283347"/>
            <wp:effectExtent l="6095" t="6089" r="3809" b="6089"/>
            <wp:docPr id="5" name="Ди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0F08" w:rsidRPr="00BD446A" w:rsidRDefault="007D0F08" w:rsidP="007D0F08">
      <w:pPr>
        <w:ind w:left="0"/>
        <w:rPr>
          <w:rFonts w:ascii="Arial" w:hAnsi="Arial" w:cs="Arial"/>
          <w:b/>
          <w:sz w:val="24"/>
          <w:szCs w:val="24"/>
        </w:rPr>
      </w:pPr>
    </w:p>
    <w:p w:rsidR="00681CBC" w:rsidRPr="00BD446A" w:rsidRDefault="00471685" w:rsidP="0092619E">
      <w:pPr>
        <w:jc w:val="center"/>
        <w:rPr>
          <w:rFonts w:ascii="Arial" w:hAnsi="Arial" w:cs="Arial"/>
          <w:b/>
          <w:sz w:val="24"/>
          <w:szCs w:val="24"/>
        </w:rPr>
      </w:pPr>
      <w:r w:rsidRPr="00BD446A">
        <w:rPr>
          <w:rFonts w:ascii="Arial" w:hAnsi="Arial" w:cs="Arial"/>
          <w:b/>
          <w:sz w:val="24"/>
          <w:szCs w:val="24"/>
        </w:rPr>
        <w:t>Фиг.5</w:t>
      </w:r>
    </w:p>
    <w:p w:rsidR="00761E62" w:rsidRPr="00AD5E01" w:rsidRDefault="00681CBC" w:rsidP="007D0F08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D446A">
        <w:rPr>
          <w:rFonts w:ascii="Arial" w:hAnsi="Arial" w:cs="Arial"/>
          <w:sz w:val="24"/>
          <w:szCs w:val="24"/>
        </w:rPr>
        <w:t xml:space="preserve">           </w:t>
      </w:r>
      <w:r w:rsidR="007D0F08">
        <w:rPr>
          <w:rFonts w:ascii="Arial" w:hAnsi="Arial" w:cs="Arial"/>
          <w:sz w:val="24"/>
          <w:szCs w:val="24"/>
        </w:rPr>
        <w:t xml:space="preserve">На фиг. 5 е разгледано енергопотреблението по сектори в годишен аспект. При анализа на графиката се вижда, че в годишен аспект се </w:t>
      </w:r>
      <w:proofErr w:type="spellStart"/>
      <w:r w:rsidR="007D0F08">
        <w:rPr>
          <w:rFonts w:ascii="Arial" w:hAnsi="Arial" w:cs="Arial"/>
          <w:sz w:val="24"/>
          <w:szCs w:val="24"/>
        </w:rPr>
        <w:t>запачва</w:t>
      </w:r>
      <w:proofErr w:type="spellEnd"/>
      <w:r w:rsidR="007D0F08">
        <w:rPr>
          <w:rFonts w:ascii="Arial" w:hAnsi="Arial" w:cs="Arial"/>
          <w:sz w:val="24"/>
          <w:szCs w:val="24"/>
        </w:rPr>
        <w:t xml:space="preserve"> относително постоянна консумацията на енергия по сектори, като сектора Улично осветление се отличава с </w:t>
      </w:r>
      <w:proofErr w:type="spellStart"/>
      <w:r w:rsidR="007D0F08">
        <w:rPr>
          <w:rFonts w:ascii="Arial" w:hAnsi="Arial" w:cs="Arial"/>
          <w:sz w:val="24"/>
          <w:szCs w:val="24"/>
        </w:rPr>
        <w:t>най-висона</w:t>
      </w:r>
      <w:proofErr w:type="spellEnd"/>
      <w:r w:rsidR="007D0F08">
        <w:rPr>
          <w:rFonts w:ascii="Arial" w:hAnsi="Arial" w:cs="Arial"/>
          <w:sz w:val="24"/>
          <w:szCs w:val="24"/>
        </w:rPr>
        <w:t xml:space="preserve"> енергийна интензивност.</w:t>
      </w:r>
    </w:p>
    <w:p w:rsidR="00A27656" w:rsidRPr="00AD5E01" w:rsidRDefault="00791ED9" w:rsidP="000E0B8C">
      <w:pPr>
        <w:rPr>
          <w:rFonts w:ascii="Arial" w:hAnsi="Arial" w:cs="Arial"/>
          <w:sz w:val="24"/>
          <w:szCs w:val="24"/>
          <w:lang w:val="ru-RU"/>
        </w:rPr>
      </w:pPr>
      <w:r w:rsidRPr="00AD5E01">
        <w:rPr>
          <w:rFonts w:ascii="Arial" w:hAnsi="Arial" w:cs="Arial"/>
          <w:sz w:val="24"/>
          <w:szCs w:val="24"/>
          <w:lang w:val="ru-RU"/>
        </w:rPr>
        <w:t xml:space="preserve">             </w:t>
      </w:r>
    </w:p>
    <w:p w:rsidR="004917F9" w:rsidRPr="00AD5E01" w:rsidRDefault="009D768F" w:rsidP="00227E11">
      <w:pPr>
        <w:pStyle w:val="10"/>
        <w:numPr>
          <w:ilvl w:val="0"/>
          <w:numId w:val="7"/>
        </w:numPr>
        <w:rPr>
          <w:caps/>
          <w:sz w:val="24"/>
          <w:szCs w:val="24"/>
        </w:rPr>
      </w:pPr>
      <w:bookmarkStart w:id="5" w:name="_Toc58836315"/>
      <w:r w:rsidRPr="00AD5E01">
        <w:rPr>
          <w:caps/>
          <w:sz w:val="24"/>
          <w:szCs w:val="24"/>
        </w:rPr>
        <w:t xml:space="preserve">Цел и обхват на Програмата </w:t>
      </w:r>
      <w:r w:rsidR="004917F9" w:rsidRPr="00AD5E01">
        <w:rPr>
          <w:caps/>
          <w:sz w:val="24"/>
          <w:szCs w:val="24"/>
        </w:rPr>
        <w:t xml:space="preserve"> за енергийна ефективност (ПЕЕ)</w:t>
      </w:r>
      <w:bookmarkEnd w:id="5"/>
      <w:r w:rsidR="00E56DE0" w:rsidRPr="00AD5E01">
        <w:rPr>
          <w:caps/>
          <w:sz w:val="24"/>
          <w:szCs w:val="24"/>
        </w:rPr>
        <w:t xml:space="preserve"> </w:t>
      </w:r>
    </w:p>
    <w:p w:rsidR="004917F9" w:rsidRPr="00AD5E01" w:rsidRDefault="004917F9" w:rsidP="000E0B8C">
      <w:pPr>
        <w:rPr>
          <w:rFonts w:ascii="Arial" w:hAnsi="Arial" w:cs="Arial"/>
          <w:b/>
          <w:color w:val="FF0000"/>
        </w:rPr>
      </w:pPr>
      <w:r w:rsidRPr="00AD5E01">
        <w:rPr>
          <w:rFonts w:ascii="Arial" w:hAnsi="Arial" w:cs="Arial"/>
          <w:b/>
          <w:color w:val="FF0000"/>
        </w:rPr>
        <w:t xml:space="preserve">           </w:t>
      </w:r>
    </w:p>
    <w:p w:rsidR="004917F9" w:rsidRPr="00AD5E01" w:rsidRDefault="004917F9" w:rsidP="000E0B8C">
      <w:pPr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 xml:space="preserve">           </w:t>
      </w:r>
      <w:r w:rsidR="009D768F" w:rsidRPr="00AD5E01">
        <w:rPr>
          <w:rFonts w:ascii="Arial" w:hAnsi="Arial" w:cs="Arial"/>
          <w:b/>
          <w:sz w:val="24"/>
          <w:szCs w:val="24"/>
          <w:lang w:val="en-US"/>
        </w:rPr>
        <w:t>5</w:t>
      </w:r>
      <w:r w:rsidRPr="00AD5E01">
        <w:rPr>
          <w:rFonts w:ascii="Arial" w:hAnsi="Arial" w:cs="Arial"/>
          <w:b/>
          <w:sz w:val="24"/>
          <w:szCs w:val="24"/>
        </w:rPr>
        <w:t xml:space="preserve">.1. Цели </w:t>
      </w:r>
    </w:p>
    <w:p w:rsidR="004917F9" w:rsidRPr="00AD5E01" w:rsidRDefault="009D768F" w:rsidP="00144C26">
      <w:pPr>
        <w:spacing w:line="360" w:lineRule="auto"/>
        <w:ind w:firstLine="822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Основните цели на Програмата</w:t>
      </w:r>
      <w:r w:rsidR="001A36F6" w:rsidRPr="00AD5E01">
        <w:rPr>
          <w:rFonts w:ascii="Arial" w:hAnsi="Arial" w:cs="Arial"/>
          <w:sz w:val="24"/>
          <w:szCs w:val="24"/>
          <w:lang w:eastAsia="bg-BG"/>
        </w:rPr>
        <w:t xml:space="preserve"> за енергийна ефективност (ПЕЕ)</w:t>
      </w:r>
      <w:r w:rsidR="001A36F6" w:rsidRPr="00AD5E01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r w:rsidR="001A36F6" w:rsidRPr="00AD5E01">
        <w:rPr>
          <w:rFonts w:ascii="Arial" w:hAnsi="Arial" w:cs="Arial"/>
          <w:sz w:val="24"/>
          <w:szCs w:val="24"/>
          <w:lang w:eastAsia="bg-BG"/>
        </w:rPr>
        <w:t xml:space="preserve">са </w:t>
      </w:r>
      <w:r w:rsidR="004917F9" w:rsidRPr="00AD5E01">
        <w:rPr>
          <w:rFonts w:ascii="Arial" w:hAnsi="Arial" w:cs="Arial"/>
          <w:sz w:val="24"/>
          <w:szCs w:val="24"/>
        </w:rPr>
        <w:t>да бъдат идентифицирани възможните дейности и мерки, които да доведат до енергийни спестявания, както и програмите и проектите за тяхното изпълнение. Също така чрез ПЕЕ е определено текущото състояние на енергийното потребление на всички обекти, на база на което ще бъдат определени възможните нива на намаляване на енергийните разходи.</w:t>
      </w:r>
    </w:p>
    <w:p w:rsidR="00096CA4" w:rsidRPr="00AD5E01" w:rsidRDefault="004917F9" w:rsidP="00BD6E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  Общите цели на ПЕЕ се определят въз основа на приоритетите за развитие на общината като цяло и са съобразени с общите цели за развитие на района за планиране, както и със спецификата и потенциала на областта.</w:t>
      </w:r>
      <w:r w:rsidR="00096CA4" w:rsidRPr="00AD5E01">
        <w:rPr>
          <w:rFonts w:ascii="Arial" w:hAnsi="Arial" w:cs="Arial"/>
          <w:sz w:val="24"/>
          <w:szCs w:val="24"/>
        </w:rPr>
        <w:t xml:space="preserve">Програмата за енергийна ефективност е насочена предимно към общинския сектор – сградите и услугите, при които общината изпълнява функцията си на консуматор на енергия. Мерките се съсредоточават предимно в сгради </w:t>
      </w:r>
      <w:r w:rsidR="009D768F" w:rsidRPr="00AD5E01">
        <w:rPr>
          <w:rFonts w:ascii="Arial" w:hAnsi="Arial" w:cs="Arial"/>
          <w:sz w:val="24"/>
          <w:szCs w:val="24"/>
        </w:rPr>
        <w:t>в почти всички сектори на общината</w:t>
      </w:r>
      <w:r w:rsidR="00BD6E97" w:rsidRPr="00AD5E01">
        <w:rPr>
          <w:rFonts w:ascii="Arial" w:hAnsi="Arial" w:cs="Arial"/>
          <w:sz w:val="24"/>
          <w:szCs w:val="24"/>
        </w:rPr>
        <w:t>.</w:t>
      </w:r>
    </w:p>
    <w:p w:rsidR="004917F9" w:rsidRPr="00AD5E01" w:rsidRDefault="00BD6E97" w:rsidP="00BD6E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</w:rPr>
        <w:t xml:space="preserve">           </w:t>
      </w:r>
      <w:r w:rsidRPr="00AD5E01">
        <w:rPr>
          <w:rFonts w:ascii="Arial" w:hAnsi="Arial" w:cs="Arial"/>
          <w:sz w:val="24"/>
          <w:szCs w:val="24"/>
        </w:rPr>
        <w:t xml:space="preserve">Общинската програма </w:t>
      </w:r>
      <w:r w:rsidR="004917F9" w:rsidRPr="00AD5E01">
        <w:rPr>
          <w:rFonts w:ascii="Arial" w:hAnsi="Arial" w:cs="Arial"/>
          <w:sz w:val="24"/>
          <w:szCs w:val="24"/>
        </w:rPr>
        <w:t xml:space="preserve">за енергийна ефективност отговаря и на националните приоритети за реализация на </w:t>
      </w:r>
      <w:proofErr w:type="spellStart"/>
      <w:r w:rsidR="004917F9" w:rsidRPr="00AD5E01">
        <w:rPr>
          <w:rFonts w:ascii="Arial" w:hAnsi="Arial" w:cs="Arial"/>
          <w:sz w:val="24"/>
          <w:szCs w:val="24"/>
        </w:rPr>
        <w:t>енергоспестяване</w:t>
      </w:r>
      <w:proofErr w:type="spellEnd"/>
      <w:r w:rsidR="004917F9" w:rsidRPr="00AD5E01">
        <w:rPr>
          <w:rFonts w:ascii="Arial" w:hAnsi="Arial" w:cs="Arial"/>
          <w:sz w:val="24"/>
          <w:szCs w:val="24"/>
        </w:rPr>
        <w:t xml:space="preserve"> и намаляване на вредните емисии в атмосферата.</w:t>
      </w:r>
    </w:p>
    <w:p w:rsidR="004917F9" w:rsidRPr="00144C26" w:rsidRDefault="004917F9" w:rsidP="00F340BD">
      <w:pPr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144C26">
        <w:rPr>
          <w:rFonts w:ascii="Arial" w:hAnsi="Arial" w:cs="Arial"/>
          <w:b/>
          <w:sz w:val="24"/>
          <w:szCs w:val="24"/>
        </w:rPr>
        <w:lastRenderedPageBreak/>
        <w:t xml:space="preserve">           Стратегическа цел на </w:t>
      </w:r>
      <w:r w:rsidR="00BD6E97" w:rsidRPr="00144C26">
        <w:rPr>
          <w:rFonts w:ascii="Arial" w:hAnsi="Arial" w:cs="Arial"/>
          <w:b/>
          <w:sz w:val="24"/>
          <w:szCs w:val="24"/>
        </w:rPr>
        <w:t>ПЕЕ</w:t>
      </w:r>
      <w:r w:rsidRPr="00144C26">
        <w:rPr>
          <w:rFonts w:ascii="Arial" w:hAnsi="Arial" w:cs="Arial"/>
          <w:caps/>
          <w:sz w:val="24"/>
          <w:szCs w:val="24"/>
        </w:rPr>
        <w:t xml:space="preserve"> - </w:t>
      </w:r>
      <w:r w:rsidR="00EF52AC" w:rsidRPr="00144C26">
        <w:rPr>
          <w:rFonts w:ascii="Arial" w:hAnsi="Arial" w:cs="Arial"/>
          <w:caps/>
          <w:sz w:val="24"/>
          <w:szCs w:val="24"/>
        </w:rPr>
        <w:t>„</w:t>
      </w:r>
      <w:r w:rsidRPr="00144C26">
        <w:rPr>
          <w:rFonts w:ascii="Arial" w:hAnsi="Arial" w:cs="Arial"/>
          <w:caps/>
          <w:sz w:val="24"/>
          <w:szCs w:val="24"/>
        </w:rPr>
        <w:t xml:space="preserve"> постигане на устойчиво развитие</w:t>
      </w:r>
      <w:r w:rsidR="00BD6E97" w:rsidRPr="00144C26">
        <w:rPr>
          <w:rFonts w:ascii="Arial" w:hAnsi="Arial" w:cs="Arial"/>
          <w:caps/>
          <w:sz w:val="24"/>
          <w:szCs w:val="24"/>
        </w:rPr>
        <w:t xml:space="preserve"> ЧРЕЗ реализиране На по-високи нива  на енергийна ефективност </w:t>
      </w:r>
      <w:r w:rsidR="00EF52AC" w:rsidRPr="00144C26">
        <w:rPr>
          <w:rFonts w:ascii="Arial" w:hAnsi="Arial" w:cs="Arial"/>
          <w:caps/>
          <w:sz w:val="24"/>
          <w:szCs w:val="24"/>
        </w:rPr>
        <w:t>”</w:t>
      </w:r>
      <w:r w:rsidRPr="00144C26">
        <w:rPr>
          <w:rFonts w:ascii="Arial" w:hAnsi="Arial" w:cs="Arial"/>
          <w:caps/>
          <w:sz w:val="24"/>
          <w:szCs w:val="24"/>
        </w:rPr>
        <w:t xml:space="preserve"> </w:t>
      </w:r>
    </w:p>
    <w:p w:rsidR="009409A8" w:rsidRPr="00144C26" w:rsidRDefault="009409A8" w:rsidP="00F340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4C26">
        <w:rPr>
          <w:rFonts w:ascii="Arial" w:hAnsi="Arial" w:cs="Arial"/>
          <w:sz w:val="24"/>
          <w:szCs w:val="24"/>
        </w:rPr>
        <w:t xml:space="preserve">Община </w:t>
      </w:r>
      <w:r w:rsidR="00144C26" w:rsidRPr="00144C26">
        <w:rPr>
          <w:rFonts w:ascii="Arial" w:hAnsi="Arial" w:cs="Arial"/>
          <w:sz w:val="24"/>
          <w:szCs w:val="24"/>
        </w:rPr>
        <w:t>Хитрино</w:t>
      </w:r>
      <w:r w:rsidR="00BD6E97" w:rsidRPr="00144C26">
        <w:rPr>
          <w:rFonts w:ascii="Arial" w:hAnsi="Arial" w:cs="Arial"/>
          <w:sz w:val="24"/>
          <w:szCs w:val="24"/>
        </w:rPr>
        <w:t xml:space="preserve"> </w:t>
      </w:r>
      <w:r w:rsidRPr="00144C26">
        <w:rPr>
          <w:rFonts w:ascii="Arial" w:hAnsi="Arial" w:cs="Arial"/>
          <w:sz w:val="24"/>
          <w:szCs w:val="24"/>
        </w:rPr>
        <w:t xml:space="preserve"> определя следните цели в прог</w:t>
      </w:r>
      <w:r w:rsidR="00BD6E97" w:rsidRPr="00144C26">
        <w:rPr>
          <w:rFonts w:ascii="Arial" w:hAnsi="Arial" w:cs="Arial"/>
          <w:sz w:val="24"/>
          <w:szCs w:val="24"/>
        </w:rPr>
        <w:t>рамата за енергийна ефективност:</w:t>
      </w:r>
    </w:p>
    <w:p w:rsidR="009409A8" w:rsidRPr="00144C26" w:rsidRDefault="009409A8" w:rsidP="002275B5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4C26">
        <w:rPr>
          <w:rFonts w:ascii="Arial" w:hAnsi="Arial" w:cs="Arial"/>
          <w:sz w:val="24"/>
          <w:szCs w:val="24"/>
        </w:rPr>
        <w:t>намаляване на разходите за горива и енергия;</w:t>
      </w:r>
    </w:p>
    <w:p w:rsidR="009409A8" w:rsidRPr="00144C26" w:rsidRDefault="009409A8" w:rsidP="002275B5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4C26">
        <w:rPr>
          <w:rFonts w:ascii="Arial" w:hAnsi="Arial" w:cs="Arial"/>
          <w:sz w:val="24"/>
          <w:szCs w:val="24"/>
        </w:rPr>
        <w:t>намаляване бюджетните разходи за енергия;</w:t>
      </w:r>
    </w:p>
    <w:p w:rsidR="009409A8" w:rsidRPr="00144C26" w:rsidRDefault="009409A8" w:rsidP="002275B5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4C26">
        <w:rPr>
          <w:rFonts w:ascii="Arial" w:hAnsi="Arial" w:cs="Arial"/>
          <w:sz w:val="24"/>
          <w:szCs w:val="24"/>
        </w:rPr>
        <w:t>намаляване на замърсяването на околната среда - намаляване на вредните емисии в атмосферата;</w:t>
      </w:r>
    </w:p>
    <w:p w:rsidR="00F340BD" w:rsidRPr="00144C26" w:rsidRDefault="00F340BD" w:rsidP="002275B5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4C26">
        <w:rPr>
          <w:rFonts w:ascii="Arial" w:hAnsi="Arial" w:cs="Arial"/>
          <w:sz w:val="24"/>
          <w:szCs w:val="24"/>
        </w:rPr>
        <w:t xml:space="preserve">създаване условия за изграждане на ВЕИ и </w:t>
      </w:r>
      <w:proofErr w:type="spellStart"/>
      <w:r w:rsidRPr="00144C26">
        <w:rPr>
          <w:rFonts w:ascii="Arial" w:hAnsi="Arial" w:cs="Arial"/>
          <w:sz w:val="24"/>
          <w:szCs w:val="24"/>
        </w:rPr>
        <w:t>изолзване</w:t>
      </w:r>
      <w:proofErr w:type="spellEnd"/>
      <w:r w:rsidRPr="00144C26">
        <w:rPr>
          <w:rFonts w:ascii="Arial" w:hAnsi="Arial" w:cs="Arial"/>
          <w:sz w:val="24"/>
          <w:szCs w:val="24"/>
        </w:rPr>
        <w:t xml:space="preserve"> на биомаса;</w:t>
      </w:r>
    </w:p>
    <w:p w:rsidR="009409A8" w:rsidRPr="00AD5E01" w:rsidRDefault="009409A8" w:rsidP="00227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Постигането на целите може да стане чрез:</w:t>
      </w:r>
    </w:p>
    <w:p w:rsidR="009409A8" w:rsidRPr="00AD5E01" w:rsidRDefault="009409A8" w:rsidP="002275B5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обединяване и координиране действията по </w:t>
      </w:r>
      <w:proofErr w:type="spellStart"/>
      <w:r w:rsidRPr="00AD5E01">
        <w:rPr>
          <w:rFonts w:ascii="Arial" w:hAnsi="Arial" w:cs="Arial"/>
          <w:sz w:val="24"/>
          <w:szCs w:val="24"/>
        </w:rPr>
        <w:t>енергоспестяване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в обществения сектор – обществени сгради, сгради на образованието и здравеопазването, </w:t>
      </w:r>
      <w:r w:rsidR="00144C26">
        <w:rPr>
          <w:rFonts w:ascii="Arial" w:hAnsi="Arial" w:cs="Arial"/>
          <w:sz w:val="24"/>
          <w:szCs w:val="24"/>
        </w:rPr>
        <w:t>сгради в областта на културата</w:t>
      </w:r>
      <w:r w:rsidRPr="00AD5E01">
        <w:rPr>
          <w:rFonts w:ascii="Arial" w:hAnsi="Arial" w:cs="Arial"/>
          <w:sz w:val="24"/>
          <w:szCs w:val="24"/>
        </w:rPr>
        <w:t>;</w:t>
      </w:r>
    </w:p>
    <w:p w:rsidR="006D244C" w:rsidRPr="00AD5E01" w:rsidRDefault="006D244C" w:rsidP="002275B5">
      <w:pPr>
        <w:numPr>
          <w:ilvl w:val="0"/>
          <w:numId w:val="18"/>
        </w:numPr>
        <w:spacing w:line="360" w:lineRule="auto"/>
        <w:jc w:val="both"/>
        <w:rPr>
          <w:rStyle w:val="FontStyle172"/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t>разработване на проекти за енергийна ефективност - оценка на техни</w:t>
      </w:r>
      <w:r w:rsidRPr="00AD5E01">
        <w:rPr>
          <w:rStyle w:val="FontStyle172"/>
          <w:rFonts w:ascii="Arial" w:hAnsi="Arial" w:cs="Arial"/>
        </w:rPr>
        <w:softHyphen/>
        <w:t>ческите възможности и ресурсите;</w:t>
      </w:r>
    </w:p>
    <w:p w:rsidR="00546DF5" w:rsidRPr="00AD5E01" w:rsidRDefault="00546DF5" w:rsidP="002275B5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Style w:val="FontStyle172"/>
          <w:rFonts w:ascii="Arial" w:hAnsi="Arial" w:cs="Arial"/>
        </w:rPr>
        <w:t>обосновка и защита на конкретни проекти пред финансови институции;</w:t>
      </w:r>
    </w:p>
    <w:p w:rsidR="009409A8" w:rsidRPr="00AD5E01" w:rsidRDefault="009409A8" w:rsidP="002275B5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създаване на предпоставки за влагане на инвестиции и финансиране на мерки, свързани с ефективното </w:t>
      </w:r>
      <w:proofErr w:type="spellStart"/>
      <w:r w:rsidRPr="00AD5E01">
        <w:rPr>
          <w:rFonts w:ascii="Arial" w:hAnsi="Arial" w:cs="Arial"/>
          <w:sz w:val="24"/>
          <w:szCs w:val="24"/>
        </w:rPr>
        <w:t>енергоуправление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и използването на ВЕИ;</w:t>
      </w:r>
    </w:p>
    <w:p w:rsidR="00497B79" w:rsidRPr="00AD5E01" w:rsidRDefault="00E01B0A" w:rsidP="000E0B8C">
      <w:pPr>
        <w:rPr>
          <w:rFonts w:ascii="Arial" w:hAnsi="Arial" w:cs="Arial"/>
          <w:b/>
          <w:bCs/>
          <w:sz w:val="24"/>
          <w:szCs w:val="24"/>
          <w:lang w:eastAsia="bg-BG"/>
        </w:rPr>
      </w:pPr>
      <w:r w:rsidRPr="00AD5E01">
        <w:rPr>
          <w:rFonts w:ascii="Arial" w:hAnsi="Arial" w:cs="Arial"/>
          <w:b/>
          <w:bCs/>
          <w:sz w:val="24"/>
          <w:szCs w:val="24"/>
          <w:lang w:eastAsia="bg-BG"/>
        </w:rPr>
        <w:t xml:space="preserve">           5</w:t>
      </w:r>
      <w:r w:rsidR="00835D9E" w:rsidRPr="00AD5E01">
        <w:rPr>
          <w:rFonts w:ascii="Arial" w:hAnsi="Arial" w:cs="Arial"/>
          <w:b/>
          <w:bCs/>
          <w:sz w:val="24"/>
          <w:szCs w:val="24"/>
          <w:lang w:eastAsia="bg-BG"/>
        </w:rPr>
        <w:t>.</w:t>
      </w:r>
      <w:r w:rsidR="00497B79" w:rsidRPr="00AD5E01">
        <w:rPr>
          <w:rFonts w:ascii="Arial" w:hAnsi="Arial" w:cs="Arial"/>
          <w:b/>
          <w:bCs/>
          <w:sz w:val="24"/>
          <w:szCs w:val="24"/>
          <w:lang w:eastAsia="bg-BG"/>
        </w:rPr>
        <w:t xml:space="preserve">1.1. </w:t>
      </w:r>
      <w:proofErr w:type="spellStart"/>
      <w:r w:rsidR="00497B79" w:rsidRPr="00AD5E01">
        <w:rPr>
          <w:rFonts w:ascii="Arial" w:hAnsi="Arial" w:cs="Arial"/>
          <w:b/>
          <w:bCs/>
          <w:sz w:val="24"/>
          <w:szCs w:val="24"/>
          <w:lang w:eastAsia="bg-BG"/>
        </w:rPr>
        <w:t>Подцели</w:t>
      </w:r>
      <w:proofErr w:type="spellEnd"/>
      <w:r w:rsidR="00497B79" w:rsidRPr="00AD5E01">
        <w:rPr>
          <w:rFonts w:ascii="Arial" w:hAnsi="Arial" w:cs="Arial"/>
          <w:b/>
          <w:bCs/>
          <w:sz w:val="24"/>
          <w:szCs w:val="24"/>
          <w:lang w:eastAsia="bg-BG"/>
        </w:rPr>
        <w:t>:</w:t>
      </w:r>
    </w:p>
    <w:p w:rsidR="00497B79" w:rsidRPr="00AD5E01" w:rsidRDefault="00497B79" w:rsidP="00227E11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 xml:space="preserve">Основен ремонт и въвеждане на </w:t>
      </w:r>
      <w:proofErr w:type="spellStart"/>
      <w:r w:rsidRPr="00AD5E01">
        <w:rPr>
          <w:rFonts w:ascii="Arial" w:hAnsi="Arial" w:cs="Arial"/>
          <w:sz w:val="24"/>
          <w:szCs w:val="24"/>
          <w:lang w:eastAsia="bg-BG"/>
        </w:rPr>
        <w:t>енергоспестяващи</w:t>
      </w:r>
      <w:proofErr w:type="spellEnd"/>
      <w:r w:rsidRPr="00AD5E01">
        <w:rPr>
          <w:rFonts w:ascii="Arial" w:hAnsi="Arial" w:cs="Arial"/>
          <w:sz w:val="24"/>
          <w:szCs w:val="24"/>
          <w:lang w:eastAsia="bg-BG"/>
        </w:rPr>
        <w:t xml:space="preserve"> мерки на обществени сгради:</w:t>
      </w:r>
    </w:p>
    <w:p w:rsidR="00BB5648" w:rsidRPr="00AD5E01" w:rsidRDefault="00BB5648" w:rsidP="00E272FC">
      <w:pPr>
        <w:numPr>
          <w:ilvl w:val="0"/>
          <w:numId w:val="26"/>
        </w:numPr>
        <w:spacing w:line="360" w:lineRule="auto"/>
        <w:jc w:val="both"/>
        <w:rPr>
          <w:rStyle w:val="FontStyle172"/>
          <w:rFonts w:ascii="Arial" w:hAnsi="Arial" w:cs="Arial"/>
          <w:lang w:eastAsia="bg-BG"/>
        </w:rPr>
      </w:pPr>
      <w:r w:rsidRPr="00AD5E01">
        <w:rPr>
          <w:rStyle w:val="FontStyle172"/>
          <w:rFonts w:ascii="Arial" w:hAnsi="Arial" w:cs="Arial"/>
        </w:rPr>
        <w:t xml:space="preserve">Извършване обследване за енергийна ефективност на обществени общински сгради </w:t>
      </w:r>
      <w:r w:rsidR="00CB3BCE" w:rsidRPr="00AD5E01">
        <w:rPr>
          <w:rFonts w:ascii="Arial" w:hAnsi="Arial" w:cs="Arial"/>
          <w:sz w:val="24"/>
          <w:szCs w:val="24"/>
          <w:lang w:eastAsia="bg-BG"/>
        </w:rPr>
        <w:t>в експлоатация</w:t>
      </w:r>
      <w:r w:rsidRPr="00AD5E01">
        <w:rPr>
          <w:rStyle w:val="FontStyle172"/>
          <w:rFonts w:ascii="Arial" w:hAnsi="Arial" w:cs="Arial"/>
        </w:rPr>
        <w:t>.</w:t>
      </w:r>
    </w:p>
    <w:p w:rsidR="00497B79" w:rsidRPr="00AD5E01" w:rsidRDefault="00497B79" w:rsidP="00E272FC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Изолация на външни стени;</w:t>
      </w:r>
    </w:p>
    <w:p w:rsidR="00497B79" w:rsidRPr="00AD5E01" w:rsidRDefault="00497B79" w:rsidP="00E272FC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Изолация на под;</w:t>
      </w:r>
    </w:p>
    <w:p w:rsidR="00497B79" w:rsidRPr="00AD5E01" w:rsidRDefault="00497B79" w:rsidP="00E272FC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Изолация на покрив;</w:t>
      </w:r>
    </w:p>
    <w:p w:rsidR="00497B79" w:rsidRPr="00AD5E01" w:rsidRDefault="00497B79" w:rsidP="00E272FC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Подмяна на дограма;</w:t>
      </w:r>
    </w:p>
    <w:p w:rsidR="00497B79" w:rsidRPr="00AD5E01" w:rsidRDefault="00497B79" w:rsidP="00E272FC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proofErr w:type="spellStart"/>
      <w:r w:rsidRPr="00AD5E01">
        <w:rPr>
          <w:rFonts w:ascii="Arial" w:hAnsi="Arial" w:cs="Arial"/>
          <w:sz w:val="24"/>
          <w:szCs w:val="24"/>
          <w:lang w:eastAsia="bg-BG"/>
        </w:rPr>
        <w:t>Енергоспестяващи</w:t>
      </w:r>
      <w:proofErr w:type="spellEnd"/>
      <w:r w:rsidRPr="00AD5E01">
        <w:rPr>
          <w:rFonts w:ascii="Arial" w:hAnsi="Arial" w:cs="Arial"/>
          <w:sz w:val="24"/>
          <w:szCs w:val="24"/>
          <w:lang w:eastAsia="bg-BG"/>
        </w:rPr>
        <w:t xml:space="preserve"> мерки по котелни инсталации;</w:t>
      </w:r>
    </w:p>
    <w:p w:rsidR="00497B79" w:rsidRPr="00AD5E01" w:rsidRDefault="00497B79" w:rsidP="00E272FC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proofErr w:type="spellStart"/>
      <w:r w:rsidRPr="00AD5E01">
        <w:rPr>
          <w:rFonts w:ascii="Arial" w:hAnsi="Arial" w:cs="Arial"/>
          <w:sz w:val="24"/>
          <w:szCs w:val="24"/>
          <w:lang w:eastAsia="bg-BG"/>
        </w:rPr>
        <w:t>Енергоспестяващи</w:t>
      </w:r>
      <w:proofErr w:type="spellEnd"/>
      <w:r w:rsidRPr="00AD5E01">
        <w:rPr>
          <w:rFonts w:ascii="Arial" w:hAnsi="Arial" w:cs="Arial"/>
          <w:sz w:val="24"/>
          <w:szCs w:val="24"/>
          <w:lang w:eastAsia="bg-BG"/>
        </w:rPr>
        <w:t xml:space="preserve"> мерки по прибори за измерване, контрол и управление;</w:t>
      </w:r>
    </w:p>
    <w:p w:rsidR="00497B79" w:rsidRPr="00AD5E01" w:rsidRDefault="00497B79" w:rsidP="00E272FC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proofErr w:type="spellStart"/>
      <w:r w:rsidRPr="00AD5E01">
        <w:rPr>
          <w:rFonts w:ascii="Arial" w:hAnsi="Arial" w:cs="Arial"/>
          <w:sz w:val="24"/>
          <w:szCs w:val="24"/>
          <w:lang w:eastAsia="bg-BG"/>
        </w:rPr>
        <w:t>Енергоспестяващи</w:t>
      </w:r>
      <w:proofErr w:type="spellEnd"/>
      <w:r w:rsidRPr="00AD5E01">
        <w:rPr>
          <w:rFonts w:ascii="Arial" w:hAnsi="Arial" w:cs="Arial"/>
          <w:sz w:val="24"/>
          <w:szCs w:val="24"/>
          <w:lang w:eastAsia="bg-BG"/>
        </w:rPr>
        <w:t xml:space="preserve"> мерки по </w:t>
      </w:r>
      <w:proofErr w:type="spellStart"/>
      <w:r w:rsidRPr="00AD5E01">
        <w:rPr>
          <w:rFonts w:ascii="Arial" w:hAnsi="Arial" w:cs="Arial"/>
          <w:sz w:val="24"/>
          <w:szCs w:val="24"/>
          <w:lang w:eastAsia="bg-BG"/>
        </w:rPr>
        <w:t>сградни</w:t>
      </w:r>
      <w:proofErr w:type="spellEnd"/>
      <w:r w:rsidRPr="00AD5E01">
        <w:rPr>
          <w:rFonts w:ascii="Arial" w:hAnsi="Arial" w:cs="Arial"/>
          <w:sz w:val="24"/>
          <w:szCs w:val="24"/>
          <w:lang w:eastAsia="bg-BG"/>
        </w:rPr>
        <w:t xml:space="preserve"> инсталации;</w:t>
      </w:r>
    </w:p>
    <w:p w:rsidR="00E25051" w:rsidRPr="00AD5E01" w:rsidRDefault="00E25051" w:rsidP="00227E11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Подобряване качеството на енергийните услуги:</w:t>
      </w:r>
    </w:p>
    <w:p w:rsidR="00E25051" w:rsidRPr="00144C26" w:rsidRDefault="00E25051" w:rsidP="00144C26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Достигане на нормативните изисквания за осветеност в учебни, детски, социални и</w:t>
      </w:r>
      <w:r w:rsidR="00144C26"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144C26">
        <w:rPr>
          <w:rFonts w:ascii="Arial" w:hAnsi="Arial" w:cs="Arial"/>
          <w:sz w:val="24"/>
          <w:szCs w:val="24"/>
          <w:lang w:eastAsia="bg-BG"/>
        </w:rPr>
        <w:t>здравни заведения, улици, пешеходни зони и др.;</w:t>
      </w:r>
    </w:p>
    <w:p w:rsidR="00E25051" w:rsidRPr="00AD5E01" w:rsidRDefault="00E25051" w:rsidP="00E272F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Осигуряване на оптимални условия за работна среда;</w:t>
      </w:r>
    </w:p>
    <w:p w:rsidR="00E25051" w:rsidRPr="007D0F08" w:rsidRDefault="00E25051" w:rsidP="00E272F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 xml:space="preserve">Постепенна подмяна на остарелия и амортизиран </w:t>
      </w:r>
      <w:proofErr w:type="spellStart"/>
      <w:r w:rsidRPr="00AD5E01">
        <w:rPr>
          <w:rFonts w:ascii="Arial" w:hAnsi="Arial" w:cs="Arial"/>
          <w:sz w:val="24"/>
          <w:szCs w:val="24"/>
          <w:lang w:eastAsia="bg-BG"/>
        </w:rPr>
        <w:t>автопарк</w:t>
      </w:r>
      <w:proofErr w:type="spellEnd"/>
      <w:r w:rsidRPr="00AD5E01">
        <w:rPr>
          <w:rFonts w:ascii="Arial" w:hAnsi="Arial" w:cs="Arial"/>
          <w:sz w:val="24"/>
          <w:szCs w:val="24"/>
          <w:lang w:eastAsia="bg-BG"/>
        </w:rPr>
        <w:t>.</w:t>
      </w:r>
    </w:p>
    <w:p w:rsidR="007D0F08" w:rsidRPr="00AD5E01" w:rsidRDefault="00881CBA" w:rsidP="007D0F08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>
        <w:rPr>
          <w:rFonts w:ascii="Arial" w:hAnsi="Arial" w:cs="Arial"/>
          <w:sz w:val="24"/>
          <w:szCs w:val="24"/>
          <w:lang w:eastAsia="bg-BG"/>
        </w:rPr>
        <w:lastRenderedPageBreak/>
        <w:t xml:space="preserve">Поетапна реконструкция на уличното осветление </w:t>
      </w:r>
    </w:p>
    <w:p w:rsidR="007D0F08" w:rsidRPr="00881CBA" w:rsidRDefault="00881CBA" w:rsidP="00881CBA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  <w:lang w:eastAsia="bg-BG"/>
        </w:rPr>
      </w:pPr>
      <w:r>
        <w:rPr>
          <w:rFonts w:ascii="Arial" w:hAnsi="Arial" w:cs="Arial"/>
          <w:sz w:val="24"/>
          <w:szCs w:val="24"/>
          <w:lang w:eastAsia="bg-BG"/>
        </w:rPr>
        <w:t xml:space="preserve">Подмяна на </w:t>
      </w:r>
      <w:proofErr w:type="spellStart"/>
      <w:r>
        <w:rPr>
          <w:rFonts w:ascii="Arial" w:hAnsi="Arial" w:cs="Arial"/>
          <w:sz w:val="24"/>
          <w:szCs w:val="24"/>
          <w:lang w:eastAsia="bg-BG"/>
        </w:rPr>
        <w:t>осветители</w:t>
      </w:r>
      <w:proofErr w:type="spellEnd"/>
    </w:p>
    <w:p w:rsidR="00881CBA" w:rsidRPr="00AD5E01" w:rsidRDefault="00881CBA" w:rsidP="00881CBA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  <w:lang w:eastAsia="bg-BG"/>
        </w:rPr>
      </w:pPr>
      <w:r>
        <w:rPr>
          <w:rFonts w:ascii="Arial" w:hAnsi="Arial" w:cs="Arial"/>
          <w:sz w:val="24"/>
          <w:szCs w:val="24"/>
          <w:lang w:eastAsia="bg-BG"/>
        </w:rPr>
        <w:t>Изграждане на система за управление на уличното осветление</w:t>
      </w:r>
    </w:p>
    <w:p w:rsidR="00E54EAD" w:rsidRPr="00AD5E01" w:rsidRDefault="00E54EAD" w:rsidP="00E54EAD">
      <w:pPr>
        <w:rPr>
          <w:rFonts w:ascii="Arial" w:hAnsi="Arial" w:cs="Arial"/>
          <w:b/>
          <w:bCs/>
          <w:sz w:val="24"/>
          <w:szCs w:val="24"/>
          <w:lang w:eastAsia="bg-BG"/>
        </w:rPr>
      </w:pPr>
      <w:r w:rsidRPr="00AD5E01">
        <w:rPr>
          <w:rFonts w:ascii="Arial" w:hAnsi="Arial" w:cs="Arial"/>
          <w:b/>
          <w:bCs/>
          <w:sz w:val="24"/>
          <w:szCs w:val="24"/>
          <w:lang w:eastAsia="bg-BG"/>
        </w:rPr>
        <w:t xml:space="preserve">           5.1.</w:t>
      </w:r>
      <w:r w:rsidRPr="00AD5E01">
        <w:rPr>
          <w:rFonts w:ascii="Arial" w:hAnsi="Arial" w:cs="Arial"/>
          <w:b/>
          <w:bCs/>
          <w:sz w:val="24"/>
          <w:szCs w:val="24"/>
          <w:lang w:val="en-US" w:eastAsia="bg-BG"/>
        </w:rPr>
        <w:t>2</w:t>
      </w:r>
      <w:r w:rsidRPr="00AD5E01">
        <w:rPr>
          <w:rFonts w:ascii="Arial" w:hAnsi="Arial" w:cs="Arial"/>
          <w:b/>
          <w:bCs/>
          <w:sz w:val="24"/>
          <w:szCs w:val="24"/>
          <w:lang w:eastAsia="bg-BG"/>
        </w:rPr>
        <w:t xml:space="preserve">. </w:t>
      </w:r>
      <w:proofErr w:type="spellStart"/>
      <w:r w:rsidRPr="00AD5E01">
        <w:rPr>
          <w:rFonts w:ascii="Arial" w:hAnsi="Arial" w:cs="Arial"/>
          <w:b/>
          <w:bCs/>
          <w:sz w:val="24"/>
          <w:szCs w:val="24"/>
          <w:lang w:val="en-US" w:eastAsia="bg-BG"/>
        </w:rPr>
        <w:t>Структуриране</w:t>
      </w:r>
      <w:proofErr w:type="spellEnd"/>
      <w:r w:rsidRPr="00AD5E01">
        <w:rPr>
          <w:rFonts w:ascii="Arial" w:hAnsi="Arial" w:cs="Arial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AD5E01">
        <w:rPr>
          <w:rFonts w:ascii="Arial" w:hAnsi="Arial" w:cs="Arial"/>
          <w:b/>
          <w:bCs/>
          <w:sz w:val="24"/>
          <w:szCs w:val="24"/>
          <w:lang w:val="en-US" w:eastAsia="bg-BG"/>
        </w:rPr>
        <w:t>на</w:t>
      </w:r>
      <w:proofErr w:type="spellEnd"/>
      <w:r w:rsidRPr="00AD5E01">
        <w:rPr>
          <w:rFonts w:ascii="Arial" w:hAnsi="Arial" w:cs="Arial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AD5E01">
        <w:rPr>
          <w:rFonts w:ascii="Arial" w:hAnsi="Arial" w:cs="Arial"/>
          <w:b/>
          <w:bCs/>
          <w:sz w:val="24"/>
          <w:szCs w:val="24"/>
          <w:lang w:val="en-US" w:eastAsia="bg-BG"/>
        </w:rPr>
        <w:t>целите</w:t>
      </w:r>
      <w:proofErr w:type="spellEnd"/>
      <w:r w:rsidRPr="00AD5E01">
        <w:rPr>
          <w:rFonts w:ascii="Arial" w:hAnsi="Arial" w:cs="Arial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AD5E01">
        <w:rPr>
          <w:rFonts w:ascii="Arial" w:hAnsi="Arial" w:cs="Arial"/>
          <w:b/>
          <w:bCs/>
          <w:sz w:val="24"/>
          <w:szCs w:val="24"/>
          <w:lang w:val="en-US" w:eastAsia="bg-BG"/>
        </w:rPr>
        <w:t>по</w:t>
      </w:r>
      <w:proofErr w:type="spellEnd"/>
      <w:r w:rsidRPr="00AD5E01">
        <w:rPr>
          <w:rFonts w:ascii="Arial" w:hAnsi="Arial" w:cs="Arial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AD5E01">
        <w:rPr>
          <w:rFonts w:ascii="Arial" w:hAnsi="Arial" w:cs="Arial"/>
          <w:b/>
          <w:bCs/>
          <w:sz w:val="24"/>
          <w:szCs w:val="24"/>
          <w:lang w:val="en-US" w:eastAsia="bg-BG"/>
        </w:rPr>
        <w:t>сектори</w:t>
      </w:r>
      <w:proofErr w:type="spellEnd"/>
    </w:p>
    <w:p w:rsidR="00B63B29" w:rsidRPr="00AD5E01" w:rsidRDefault="00B63B29" w:rsidP="000E0B8C">
      <w:pPr>
        <w:rPr>
          <w:rFonts w:ascii="Arial" w:hAnsi="Arial" w:cs="Arial"/>
          <w:sz w:val="24"/>
          <w:szCs w:val="24"/>
          <w:lang w:eastAsia="bg-BG"/>
        </w:rPr>
      </w:pPr>
    </w:p>
    <w:p w:rsidR="00551394" w:rsidRPr="00AD5E01" w:rsidRDefault="00551394" w:rsidP="004178E4">
      <w:pPr>
        <w:spacing w:line="360" w:lineRule="auto"/>
        <w:ind w:firstLine="822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При разработването на ПЕЕ се прилага метода на приоритетните целеви групи, като се разглеждат нуждите на групи крайни потребители със сравним модел на потребление на енергията.</w:t>
      </w:r>
    </w:p>
    <w:p w:rsidR="00551394" w:rsidRPr="00AD5E01" w:rsidRDefault="00551394" w:rsidP="00881CBA">
      <w:pPr>
        <w:spacing w:line="360" w:lineRule="auto"/>
        <w:ind w:firstLine="822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Изборът на целеви групи се извършва след преценка на направените разходи за енергия в натурално и стойностно изражение, потенциала за реализиране на икономии, социалната значимост, нивото на комфорт, степента на влияние на структурите на администрацията, желанието на отделните структури към общината и др.</w:t>
      </w:r>
    </w:p>
    <w:p w:rsidR="00162638" w:rsidRPr="00AD5E01" w:rsidRDefault="00551394" w:rsidP="0042718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       </w:t>
      </w:r>
      <w:r w:rsidR="008C121F" w:rsidRPr="00AD5E01">
        <w:rPr>
          <w:rFonts w:ascii="Arial" w:hAnsi="Arial" w:cs="Arial"/>
          <w:color w:val="000000"/>
          <w:sz w:val="24"/>
          <w:szCs w:val="24"/>
          <w:lang w:eastAsia="bg-BG"/>
        </w:rPr>
        <w:t>Възможностите за реализиране на проекти за</w:t>
      </w:r>
      <w:r w:rsidR="00C22E75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енергийна ефективност в Община</w:t>
      </w:r>
      <w:r w:rsidR="0076130F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</w:t>
      </w:r>
      <w:r w:rsidR="00144C26">
        <w:rPr>
          <w:rFonts w:ascii="Arial" w:hAnsi="Arial" w:cs="Arial"/>
          <w:color w:val="000000"/>
          <w:sz w:val="24"/>
          <w:szCs w:val="24"/>
          <w:lang w:eastAsia="bg-BG"/>
        </w:rPr>
        <w:t>Хитрино</w:t>
      </w:r>
      <w:r w:rsidR="008C121F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</w:t>
      </w:r>
      <w:r w:rsidR="00AF566C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се насочват в </w:t>
      </w:r>
      <w:r w:rsidR="00881CBA">
        <w:rPr>
          <w:rFonts w:ascii="Arial" w:hAnsi="Arial" w:cs="Arial"/>
          <w:color w:val="000000"/>
          <w:sz w:val="24"/>
          <w:szCs w:val="24"/>
          <w:lang w:eastAsia="bg-BG"/>
        </w:rPr>
        <w:t>четири</w:t>
      </w:r>
      <w:r w:rsidR="00427186">
        <w:rPr>
          <w:rFonts w:ascii="Arial" w:hAnsi="Arial" w:cs="Arial"/>
          <w:color w:val="000000"/>
          <w:sz w:val="24"/>
          <w:szCs w:val="24"/>
          <w:lang w:eastAsia="bg-BG"/>
        </w:rPr>
        <w:t xml:space="preserve"> сектора: </w:t>
      </w:r>
    </w:p>
    <w:p w:rsidR="008C121F" w:rsidRDefault="00427186" w:rsidP="00043A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>
        <w:rPr>
          <w:rFonts w:ascii="Arial" w:hAnsi="Arial" w:cs="Arial"/>
          <w:color w:val="000000"/>
          <w:sz w:val="24"/>
          <w:szCs w:val="24"/>
          <w:lang w:eastAsia="bg-BG"/>
        </w:rPr>
        <w:t>С</w:t>
      </w:r>
      <w:r w:rsidR="008C121F" w:rsidRPr="00AD5E01">
        <w:rPr>
          <w:rFonts w:ascii="Arial" w:hAnsi="Arial" w:cs="Arial"/>
          <w:color w:val="000000"/>
          <w:sz w:val="24"/>
          <w:szCs w:val="24"/>
          <w:lang w:eastAsia="bg-BG"/>
        </w:rPr>
        <w:t>ектор "Сграден фонд" с целеви</w:t>
      </w:r>
      <w:r w:rsidR="00F7449D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групи </w:t>
      </w:r>
      <w:r w:rsidR="0076130F" w:rsidRPr="00AD5E01">
        <w:rPr>
          <w:rFonts w:ascii="Arial" w:hAnsi="Arial" w:cs="Arial"/>
          <w:color w:val="000000"/>
          <w:sz w:val="24"/>
          <w:szCs w:val="24"/>
          <w:lang w:eastAsia="bg-BG"/>
        </w:rPr>
        <w:t>–</w:t>
      </w:r>
      <w:r w:rsidR="00F7449D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</w:t>
      </w:r>
      <w:r w:rsidR="0076130F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училища, </w:t>
      </w:r>
      <w:r w:rsidR="00F7449D" w:rsidRPr="00AD5E01">
        <w:rPr>
          <w:rFonts w:ascii="Arial" w:hAnsi="Arial" w:cs="Arial"/>
          <w:color w:val="000000"/>
          <w:sz w:val="24"/>
          <w:szCs w:val="24"/>
          <w:lang w:eastAsia="bg-BG"/>
        </w:rPr>
        <w:t>детски градини</w:t>
      </w:r>
      <w:r w:rsidR="008C121F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, здравни заведения, административни сгради </w:t>
      </w:r>
      <w:r w:rsidR="00F7449D" w:rsidRPr="00AD5E01">
        <w:rPr>
          <w:rFonts w:ascii="Arial" w:hAnsi="Arial" w:cs="Arial"/>
          <w:color w:val="000000"/>
          <w:sz w:val="24"/>
          <w:szCs w:val="24"/>
          <w:lang w:eastAsia="bg-BG"/>
        </w:rPr>
        <w:t>,сгради в областта на културата</w:t>
      </w:r>
      <w:r w:rsidR="00881CBA">
        <w:rPr>
          <w:rFonts w:ascii="Arial" w:hAnsi="Arial" w:cs="Arial"/>
          <w:color w:val="000000"/>
          <w:sz w:val="24"/>
          <w:szCs w:val="24"/>
          <w:lang w:eastAsia="bg-BG"/>
        </w:rPr>
        <w:t>;</w:t>
      </w:r>
    </w:p>
    <w:p w:rsidR="00881CBA" w:rsidRPr="00AD5E01" w:rsidRDefault="00881CBA" w:rsidP="00043A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>
        <w:rPr>
          <w:rFonts w:ascii="Arial" w:hAnsi="Arial" w:cs="Arial"/>
          <w:color w:val="000000"/>
          <w:sz w:val="24"/>
          <w:szCs w:val="24"/>
          <w:lang w:eastAsia="bg-BG"/>
        </w:rPr>
        <w:t>Сектор „Улично осветление“;</w:t>
      </w:r>
    </w:p>
    <w:p w:rsidR="008C121F" w:rsidRPr="00AD5E01" w:rsidRDefault="00427186" w:rsidP="00043A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>
        <w:rPr>
          <w:rFonts w:ascii="Arial" w:hAnsi="Arial" w:cs="Arial"/>
          <w:color w:val="000000"/>
          <w:sz w:val="24"/>
          <w:szCs w:val="24"/>
          <w:lang w:eastAsia="bg-BG"/>
        </w:rPr>
        <w:t>С</w:t>
      </w:r>
      <w:r w:rsidR="008C121F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ектор " </w:t>
      </w:r>
      <w:proofErr w:type="spellStart"/>
      <w:r w:rsidR="008C121F" w:rsidRPr="00AD5E01">
        <w:rPr>
          <w:rFonts w:ascii="Arial" w:hAnsi="Arial" w:cs="Arial"/>
          <w:color w:val="000000"/>
          <w:sz w:val="24"/>
          <w:szCs w:val="24"/>
          <w:lang w:eastAsia="bg-BG"/>
        </w:rPr>
        <w:t>Въ</w:t>
      </w:r>
      <w:r w:rsidR="00E508BA" w:rsidRPr="00AD5E01">
        <w:rPr>
          <w:rFonts w:ascii="Arial" w:hAnsi="Arial" w:cs="Arial"/>
          <w:color w:val="000000"/>
          <w:sz w:val="24"/>
          <w:szCs w:val="24"/>
          <w:lang w:eastAsia="bg-BG"/>
        </w:rPr>
        <w:t>зобновяеми</w:t>
      </w:r>
      <w:proofErr w:type="spellEnd"/>
      <w:r w:rsidR="00E508BA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енергийни източници </w:t>
      </w:r>
      <w:r w:rsidR="00F7449D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и енергия от биомаса</w:t>
      </w:r>
      <w:r w:rsidR="00E508BA" w:rsidRPr="00AD5E01">
        <w:rPr>
          <w:rFonts w:ascii="Arial" w:hAnsi="Arial" w:cs="Arial"/>
          <w:color w:val="000000"/>
          <w:sz w:val="24"/>
          <w:szCs w:val="24"/>
          <w:lang w:eastAsia="bg-BG"/>
        </w:rPr>
        <w:t>”</w:t>
      </w:r>
      <w:r w:rsidR="008C121F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; </w:t>
      </w:r>
    </w:p>
    <w:p w:rsidR="00AB4A20" w:rsidRPr="00AD5E01" w:rsidRDefault="00427186" w:rsidP="00043A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>
        <w:rPr>
          <w:rFonts w:ascii="Arial" w:hAnsi="Arial" w:cs="Arial"/>
          <w:color w:val="000000"/>
          <w:sz w:val="24"/>
          <w:szCs w:val="24"/>
          <w:lang w:eastAsia="bg-BG"/>
        </w:rPr>
        <w:t>С</w:t>
      </w:r>
      <w:r w:rsidR="00AB4A20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ектор </w:t>
      </w:r>
      <w:r>
        <w:rPr>
          <w:rFonts w:ascii="Arial" w:hAnsi="Arial" w:cs="Arial"/>
          <w:color w:val="000000"/>
          <w:sz w:val="24"/>
          <w:szCs w:val="24"/>
          <w:lang w:eastAsia="bg-BG"/>
        </w:rPr>
        <w:t>„</w:t>
      </w:r>
      <w:r w:rsidR="00AB4A20" w:rsidRPr="00AD5E01">
        <w:rPr>
          <w:rFonts w:ascii="Arial" w:hAnsi="Arial" w:cs="Arial"/>
          <w:color w:val="000000"/>
          <w:sz w:val="24"/>
          <w:szCs w:val="24"/>
          <w:lang w:eastAsia="bg-BG"/>
        </w:rPr>
        <w:t>Информираност”</w:t>
      </w:r>
      <w:r w:rsidR="00881CBA">
        <w:rPr>
          <w:rFonts w:ascii="Arial" w:hAnsi="Arial" w:cs="Arial"/>
          <w:color w:val="000000"/>
          <w:sz w:val="24"/>
          <w:szCs w:val="24"/>
          <w:lang w:eastAsia="bg-BG"/>
        </w:rPr>
        <w:t>;</w:t>
      </w:r>
    </w:p>
    <w:p w:rsidR="00622F71" w:rsidRPr="00AD5E01" w:rsidRDefault="00622F71" w:rsidP="000E0B8C">
      <w:pPr>
        <w:rPr>
          <w:rFonts w:ascii="Arial" w:hAnsi="Arial" w:cs="Arial"/>
          <w:color w:val="000000"/>
          <w:sz w:val="24"/>
          <w:szCs w:val="24"/>
          <w:lang w:eastAsia="bg-BG"/>
        </w:rPr>
      </w:pPr>
    </w:p>
    <w:p w:rsidR="00162638" w:rsidRPr="00AD5E01" w:rsidRDefault="001B1DB6" w:rsidP="00427186">
      <w:pPr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 xml:space="preserve">В сектор </w:t>
      </w:r>
      <w:r w:rsidR="00427186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„</w:t>
      </w:r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Сграден фонд</w:t>
      </w:r>
      <w:r w:rsidR="00427186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“</w:t>
      </w:r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 xml:space="preserve"> </w:t>
      </w: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>най- ефективн</w:t>
      </w:r>
      <w:r w:rsidR="00427186">
        <w:rPr>
          <w:rFonts w:ascii="Arial" w:hAnsi="Arial" w:cs="Arial"/>
          <w:color w:val="000000"/>
          <w:sz w:val="24"/>
          <w:szCs w:val="24"/>
          <w:lang w:eastAsia="bg-BG"/>
        </w:rPr>
        <w:t xml:space="preserve">ите </w:t>
      </w:r>
      <w:proofErr w:type="spellStart"/>
      <w:r w:rsidR="00427186">
        <w:rPr>
          <w:rFonts w:ascii="Arial" w:hAnsi="Arial" w:cs="Arial"/>
          <w:color w:val="000000"/>
          <w:sz w:val="24"/>
          <w:szCs w:val="24"/>
          <w:lang w:eastAsia="bg-BG"/>
        </w:rPr>
        <w:t>енергоспестяващи</w:t>
      </w:r>
      <w:proofErr w:type="spellEnd"/>
      <w:r w:rsidR="00427186">
        <w:rPr>
          <w:rFonts w:ascii="Arial" w:hAnsi="Arial" w:cs="Arial"/>
          <w:color w:val="000000"/>
          <w:sz w:val="24"/>
          <w:szCs w:val="24"/>
          <w:lang w:eastAsia="bg-BG"/>
        </w:rPr>
        <w:t xml:space="preserve"> мерки са: </w:t>
      </w:r>
    </w:p>
    <w:p w:rsidR="008C7110" w:rsidRPr="00AD5E01" w:rsidRDefault="008C7110" w:rsidP="00043A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Енергийно обследване на сградите.</w:t>
      </w:r>
    </w:p>
    <w:p w:rsidR="001B1DB6" w:rsidRPr="00AD5E01" w:rsidRDefault="001B1DB6" w:rsidP="00043A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Подмяна на съществуващата дървена и стоманена дограма с нова пластмасова и алуминиева дограма със стъклопакет с </w:t>
      </w:r>
      <w:proofErr w:type="spellStart"/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>нискоемисийно</w:t>
      </w:r>
      <w:proofErr w:type="spellEnd"/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стъкло; </w:t>
      </w:r>
    </w:p>
    <w:p w:rsidR="001B1DB6" w:rsidRPr="00AD5E01" w:rsidRDefault="001B1DB6" w:rsidP="00043A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Топлоизолация на покриви; </w:t>
      </w:r>
    </w:p>
    <w:p w:rsidR="001B1DB6" w:rsidRPr="00AD5E01" w:rsidRDefault="001B1DB6" w:rsidP="00043A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Полагане на фасадна топлоизолация; </w:t>
      </w:r>
    </w:p>
    <w:p w:rsidR="001B1DB6" w:rsidRPr="00AD5E01" w:rsidRDefault="001B1DB6" w:rsidP="00043A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Повишаване ефективността на отоплителната инсталация и въвеждане на система за автоматично регулиране </w:t>
      </w:r>
      <w:r w:rsidR="00B81862" w:rsidRPr="00AD5E01">
        <w:rPr>
          <w:rFonts w:ascii="Arial" w:hAnsi="Arial" w:cs="Arial"/>
          <w:color w:val="000000"/>
          <w:sz w:val="24"/>
          <w:szCs w:val="24"/>
          <w:lang w:eastAsia="bg-BG"/>
        </w:rPr>
        <w:t>;</w:t>
      </w:r>
    </w:p>
    <w:p w:rsidR="00F7449D" w:rsidRPr="00AD5E01" w:rsidRDefault="00F7449D" w:rsidP="00043A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>Подмяна на котелни инсталации с високоефективни  изгарящи биомаса</w:t>
      </w:r>
      <w:r w:rsidR="00144C26">
        <w:rPr>
          <w:rFonts w:ascii="Arial" w:hAnsi="Arial" w:cs="Arial"/>
          <w:color w:val="000000"/>
          <w:sz w:val="24"/>
          <w:szCs w:val="24"/>
          <w:lang w:eastAsia="bg-BG"/>
        </w:rPr>
        <w:t xml:space="preserve"> или термопомпи</w:t>
      </w: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>;</w:t>
      </w:r>
    </w:p>
    <w:p w:rsidR="00162638" w:rsidRPr="00AD5E01" w:rsidRDefault="00B81862" w:rsidP="00E508BA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 xml:space="preserve">Внедряване на </w:t>
      </w:r>
      <w:proofErr w:type="spellStart"/>
      <w:r w:rsidRPr="00AD5E01">
        <w:rPr>
          <w:rFonts w:ascii="Arial" w:hAnsi="Arial" w:cs="Arial"/>
          <w:sz w:val="24"/>
          <w:szCs w:val="24"/>
          <w:lang w:eastAsia="bg-BG"/>
        </w:rPr>
        <w:t>възобновяеми</w:t>
      </w:r>
      <w:proofErr w:type="spellEnd"/>
      <w:r w:rsidRPr="00AD5E01">
        <w:rPr>
          <w:rFonts w:ascii="Arial" w:hAnsi="Arial" w:cs="Arial"/>
          <w:sz w:val="24"/>
          <w:szCs w:val="24"/>
          <w:lang w:eastAsia="bg-BG"/>
        </w:rPr>
        <w:t xml:space="preserve"> енергийни източници</w:t>
      </w:r>
      <w:r w:rsidR="00F7449D" w:rsidRPr="00AD5E01">
        <w:rPr>
          <w:rFonts w:ascii="Arial" w:hAnsi="Arial" w:cs="Arial"/>
          <w:sz w:val="24"/>
          <w:szCs w:val="24"/>
          <w:lang w:eastAsia="bg-BG"/>
        </w:rPr>
        <w:t xml:space="preserve"> </w:t>
      </w:r>
      <w:r w:rsidR="00002A00" w:rsidRPr="00AD5E01">
        <w:rPr>
          <w:rFonts w:ascii="Arial" w:hAnsi="Arial" w:cs="Arial"/>
          <w:sz w:val="24"/>
          <w:szCs w:val="24"/>
          <w:lang w:eastAsia="bg-BG"/>
        </w:rPr>
        <w:t xml:space="preserve"> (напр. за сг</w:t>
      </w:r>
      <w:r w:rsidR="00162638" w:rsidRPr="00AD5E01">
        <w:rPr>
          <w:rFonts w:ascii="Arial" w:hAnsi="Arial" w:cs="Arial"/>
          <w:sz w:val="24"/>
          <w:szCs w:val="24"/>
          <w:lang w:eastAsia="bg-BG"/>
        </w:rPr>
        <w:t xml:space="preserve">радите с непрекъсната употреба ,като </w:t>
      </w:r>
      <w:r w:rsidR="00002A00" w:rsidRPr="00AD5E01">
        <w:rPr>
          <w:rFonts w:ascii="Arial" w:hAnsi="Arial" w:cs="Arial"/>
          <w:sz w:val="24"/>
          <w:szCs w:val="24"/>
          <w:lang w:eastAsia="bg-BG"/>
        </w:rPr>
        <w:t xml:space="preserve">детски градини,болници ,соц.домове и др.) е подходящо поставянето на </w:t>
      </w:r>
      <w:proofErr w:type="spellStart"/>
      <w:r w:rsidR="00002A00" w:rsidRPr="00AD5E01">
        <w:rPr>
          <w:rFonts w:ascii="Arial" w:hAnsi="Arial" w:cs="Arial"/>
          <w:sz w:val="24"/>
          <w:szCs w:val="24"/>
          <w:lang w:eastAsia="bg-BG"/>
        </w:rPr>
        <w:t>термосоларни</w:t>
      </w:r>
      <w:proofErr w:type="spellEnd"/>
      <w:r w:rsidR="00002A00" w:rsidRPr="00AD5E01">
        <w:rPr>
          <w:rFonts w:ascii="Arial" w:hAnsi="Arial" w:cs="Arial"/>
          <w:sz w:val="24"/>
          <w:szCs w:val="24"/>
          <w:lang w:eastAsia="bg-BG"/>
        </w:rPr>
        <w:t xml:space="preserve"> </w:t>
      </w:r>
      <w:r w:rsidR="00F7449D" w:rsidRPr="00AD5E01">
        <w:rPr>
          <w:rFonts w:ascii="Arial" w:hAnsi="Arial" w:cs="Arial"/>
          <w:sz w:val="24"/>
          <w:szCs w:val="24"/>
          <w:lang w:eastAsia="bg-BG"/>
        </w:rPr>
        <w:t xml:space="preserve">инсталации за топла вода </w:t>
      </w:r>
      <w:r w:rsidR="00002A00" w:rsidRPr="00AD5E01">
        <w:rPr>
          <w:rFonts w:ascii="Arial" w:hAnsi="Arial" w:cs="Arial"/>
          <w:sz w:val="24"/>
          <w:szCs w:val="24"/>
          <w:lang w:eastAsia="bg-BG"/>
        </w:rPr>
        <w:t>.</w:t>
      </w:r>
    </w:p>
    <w:p w:rsidR="00190517" w:rsidRPr="00AD5E01" w:rsidRDefault="00190517" w:rsidP="00043A49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lastRenderedPageBreak/>
        <w:t xml:space="preserve">Приоритетни обекти за изпълнение на </w:t>
      </w:r>
      <w:proofErr w:type="spellStart"/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енергоспестяващи</w:t>
      </w:r>
      <w:proofErr w:type="spellEnd"/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 xml:space="preserve"> мерки в сектор </w:t>
      </w:r>
      <w:r w:rsidR="003C7F14"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„сграден фонд”</w:t>
      </w:r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 xml:space="preserve">за </w:t>
      </w:r>
      <w:r w:rsidR="00043A49"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периода 20</w:t>
      </w:r>
      <w:r w:rsidR="00144C26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2</w:t>
      </w:r>
      <w:r w:rsidR="002E5C2F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1</w:t>
      </w:r>
      <w:r w:rsidR="00043A49"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-20</w:t>
      </w:r>
      <w:r w:rsidR="002E5C2F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31</w:t>
      </w:r>
      <w:r w:rsidR="00FF14A9"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 xml:space="preserve"> са:</w:t>
      </w:r>
    </w:p>
    <w:p w:rsidR="008D3F26" w:rsidRPr="0095110E" w:rsidRDefault="002275B5" w:rsidP="00BD446A">
      <w:pPr>
        <w:rPr>
          <w:rFonts w:ascii="Arial" w:hAnsi="Arial" w:cs="Arial"/>
          <w:b/>
          <w:i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                </w:t>
      </w:r>
      <w:r w:rsidR="006F43E9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</w:t>
      </w:r>
      <w:r w:rsidR="00043A49" w:rsidRPr="00AD5E01">
        <w:rPr>
          <w:rFonts w:ascii="Arial" w:hAnsi="Arial" w:cs="Arial"/>
          <w:b/>
          <w:i/>
          <w:color w:val="000000"/>
          <w:sz w:val="24"/>
          <w:szCs w:val="24"/>
          <w:lang w:eastAsia="bg-BG"/>
        </w:rPr>
        <w:t>Таблица 2</w:t>
      </w:r>
    </w:p>
    <w:tbl>
      <w:tblPr>
        <w:tblW w:w="68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340"/>
        <w:gridCol w:w="3520"/>
      </w:tblGrid>
      <w:tr w:rsidR="0095110E" w:rsidRPr="0095110E" w:rsidTr="0095110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Наименование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Адрес</w:t>
            </w:r>
          </w:p>
        </w:tc>
      </w:tr>
      <w:tr w:rsidR="0095110E" w:rsidRPr="0095110E" w:rsidTr="0095110E">
        <w:trPr>
          <w:trHeight w:val="51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Кметство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с.Близнаци, ул. „Козлодуй“ № 2</w:t>
            </w: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Кметство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с.Висока поляна, ул. „В.Левски“ № 20</w:t>
            </w: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Кметство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с.Върбак, ул. „Хан Аспарух“ № 30</w:t>
            </w: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Кметство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с.Длъжко, ул. „Победа“ № 21</w:t>
            </w: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Кметство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с.Единаковци, ул. „Родопи“ № 2</w:t>
            </w: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Кметство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с.Живково, ул. „Тополите“ № 15</w:t>
            </w: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Кметство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с.Калино, ул. „Витоша“ № 18</w:t>
            </w: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Кметство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с.Сливак, ул. „Пирин“ № 1</w:t>
            </w: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Кметство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с.Тервел, ул. „Трети март“ № 30</w:t>
            </w: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Старо кметство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с.Тимарево, ул.</w:t>
            </w:r>
            <w:r w:rsidR="00427186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“</w:t>
            </w: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България</w:t>
            </w:r>
            <w:r w:rsidR="00427186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“</w:t>
            </w: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 xml:space="preserve"> №16</w:t>
            </w: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Здравна служба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с.Трем, ул.“Аврора“ №51</w:t>
            </w: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Здравна служба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с.Развигорово, ул. „Славянка“ № 23</w:t>
            </w:r>
          </w:p>
        </w:tc>
      </w:tr>
      <w:tr w:rsidR="0095110E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Здравна служба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с.Живково, ул.“Чавдар“ № 1</w:t>
            </w:r>
          </w:p>
        </w:tc>
      </w:tr>
      <w:tr w:rsidR="00427186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86" w:rsidRPr="0095110E" w:rsidRDefault="00427186" w:rsidP="00B3488F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</w:t>
            </w:r>
            <w:r w:rsidR="00B3488F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6" w:rsidRPr="00427186" w:rsidRDefault="004271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Pr="00427186">
              <w:rPr>
                <w:rFonts w:ascii="Arial" w:hAnsi="Arial" w:cs="Arial"/>
                <w:sz w:val="18"/>
                <w:szCs w:val="18"/>
              </w:rPr>
              <w:t xml:space="preserve">Детска градина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6" w:rsidRDefault="004271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с. Живково, ул.“Тополите“ № 24</w:t>
            </w:r>
          </w:p>
        </w:tc>
      </w:tr>
      <w:tr w:rsidR="00427186" w:rsidRPr="0095110E" w:rsidTr="0095110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86" w:rsidRPr="0095110E" w:rsidRDefault="00427186" w:rsidP="00B3488F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</w:t>
            </w:r>
            <w:r w:rsidR="00B3488F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6" w:rsidRPr="0095110E" w:rsidRDefault="00427186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427186">
              <w:rPr>
                <w:rFonts w:ascii="Arial" w:hAnsi="Arial" w:cs="Arial"/>
                <w:sz w:val="18"/>
                <w:szCs w:val="18"/>
              </w:rPr>
              <w:t>Детска градина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6" w:rsidRDefault="004271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с. Черна, ул. „Искър“ № 29</w:t>
            </w:r>
          </w:p>
        </w:tc>
      </w:tr>
      <w:tr w:rsidR="00427186" w:rsidRPr="0095110E" w:rsidTr="0042718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86" w:rsidRPr="0095110E" w:rsidRDefault="00427186" w:rsidP="00B3488F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</w:t>
            </w:r>
            <w:r w:rsidR="00B3488F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6" w:rsidRPr="0095110E" w:rsidRDefault="00427186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427186">
              <w:rPr>
                <w:rFonts w:ascii="Arial" w:hAnsi="Arial" w:cs="Arial"/>
                <w:sz w:val="18"/>
                <w:szCs w:val="18"/>
              </w:rPr>
              <w:t>Детска градина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6" w:rsidRDefault="004271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с. Трем, ул. „Свобода“ № 5</w:t>
            </w:r>
          </w:p>
        </w:tc>
      </w:tr>
      <w:tr w:rsidR="0095110E" w:rsidRPr="0095110E" w:rsidTr="00427186">
        <w:trPr>
          <w:trHeight w:val="4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0E" w:rsidRPr="0095110E" w:rsidRDefault="0095110E" w:rsidP="00B3488F">
            <w:pPr>
              <w:spacing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1</w:t>
            </w:r>
            <w:r w:rsidR="00B3488F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Бивша Детска градина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E" w:rsidRPr="0095110E" w:rsidRDefault="0095110E" w:rsidP="0095110E">
            <w:pPr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</w:pP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с.Иглика,</w:t>
            </w:r>
            <w:r w:rsidR="00427186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“</w:t>
            </w: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Балкан</w:t>
            </w:r>
            <w:r w:rsidR="00427186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“</w:t>
            </w:r>
            <w:r w:rsidRPr="0095110E">
              <w:rPr>
                <w:rFonts w:ascii="Arial" w:hAnsi="Arial" w:cs="Arial"/>
                <w:color w:val="000000"/>
                <w:sz w:val="18"/>
                <w:szCs w:val="18"/>
                <w:lang w:eastAsia="bg-BG"/>
              </w:rPr>
              <w:t>2</w:t>
            </w:r>
          </w:p>
        </w:tc>
      </w:tr>
    </w:tbl>
    <w:p w:rsidR="0095110E" w:rsidRPr="00AD5E01" w:rsidRDefault="0095110E" w:rsidP="00043A49">
      <w:pPr>
        <w:ind w:left="0"/>
        <w:rPr>
          <w:rFonts w:ascii="Arial" w:hAnsi="Arial" w:cs="Arial"/>
          <w:b/>
          <w:color w:val="000000"/>
          <w:sz w:val="24"/>
          <w:szCs w:val="24"/>
          <w:lang w:eastAsia="bg-BG"/>
        </w:rPr>
      </w:pPr>
    </w:p>
    <w:p w:rsidR="008D3F26" w:rsidRPr="00AD5E01" w:rsidRDefault="008D3F26" w:rsidP="004178E4">
      <w:pPr>
        <w:spacing w:line="360" w:lineRule="auto"/>
        <w:ind w:firstLine="822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spacing w:val="-1"/>
          <w:sz w:val="24"/>
          <w:szCs w:val="24"/>
        </w:rPr>
        <w:t xml:space="preserve">При прилагането на </w:t>
      </w:r>
      <w:proofErr w:type="spellStart"/>
      <w:r w:rsidR="00B25C7C" w:rsidRPr="00AD5E01">
        <w:rPr>
          <w:rFonts w:ascii="Arial" w:hAnsi="Arial" w:cs="Arial"/>
          <w:spacing w:val="-1"/>
          <w:sz w:val="24"/>
          <w:szCs w:val="24"/>
        </w:rPr>
        <w:t>енергоспестяващите</w:t>
      </w:r>
      <w:proofErr w:type="spellEnd"/>
      <w:r w:rsidR="00B25C7C" w:rsidRPr="00AD5E01">
        <w:rPr>
          <w:rFonts w:ascii="Arial" w:hAnsi="Arial" w:cs="Arial"/>
          <w:spacing w:val="-1"/>
          <w:sz w:val="24"/>
          <w:szCs w:val="24"/>
        </w:rPr>
        <w:t xml:space="preserve"> </w:t>
      </w:r>
      <w:r w:rsidRPr="00AD5E01">
        <w:rPr>
          <w:rFonts w:ascii="Arial" w:hAnsi="Arial" w:cs="Arial"/>
          <w:spacing w:val="-1"/>
          <w:sz w:val="24"/>
          <w:szCs w:val="24"/>
        </w:rPr>
        <w:t xml:space="preserve">мерките </w:t>
      </w:r>
      <w:r w:rsidR="001E7FBB" w:rsidRPr="00AD5E01">
        <w:rPr>
          <w:rFonts w:ascii="Arial" w:hAnsi="Arial" w:cs="Arial"/>
          <w:spacing w:val="-1"/>
          <w:sz w:val="24"/>
          <w:szCs w:val="24"/>
        </w:rPr>
        <w:t>ще</w:t>
      </w:r>
      <w:r w:rsidRPr="00AD5E01">
        <w:rPr>
          <w:rFonts w:ascii="Arial" w:hAnsi="Arial" w:cs="Arial"/>
          <w:spacing w:val="-1"/>
          <w:sz w:val="24"/>
          <w:szCs w:val="24"/>
        </w:rPr>
        <w:t xml:space="preserve"> </w:t>
      </w:r>
      <w:r w:rsidRPr="00AD5E01">
        <w:rPr>
          <w:rFonts w:ascii="Arial" w:hAnsi="Arial" w:cs="Arial"/>
          <w:sz w:val="24"/>
          <w:szCs w:val="24"/>
        </w:rPr>
        <w:t xml:space="preserve">се подобри комфорта на обитаване при спазване на съответните нормативни </w:t>
      </w:r>
      <w:r w:rsidRPr="00AD5E01">
        <w:rPr>
          <w:rFonts w:ascii="Arial" w:hAnsi="Arial" w:cs="Arial"/>
          <w:spacing w:val="-1"/>
          <w:sz w:val="24"/>
          <w:szCs w:val="24"/>
        </w:rPr>
        <w:t>изисквания за температура, влажност, осветеност и др.показатели.</w:t>
      </w:r>
    </w:p>
    <w:p w:rsidR="009D2C3C" w:rsidRDefault="000A76A0" w:rsidP="004178E4">
      <w:pPr>
        <w:spacing w:line="360" w:lineRule="auto"/>
        <w:ind w:firstLine="822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>За сгради ,</w:t>
      </w:r>
      <w:r w:rsidR="00C678D8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</w:t>
      </w: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които са паметници на културата или са от сектор „култура” </w:t>
      </w:r>
      <w:r w:rsidRPr="00AD5E01">
        <w:rPr>
          <w:rFonts w:ascii="Arial" w:hAnsi="Arial" w:cs="Arial"/>
          <w:sz w:val="24"/>
          <w:szCs w:val="24"/>
          <w:lang w:eastAsia="bg-BG"/>
        </w:rPr>
        <w:t xml:space="preserve">е необходимо да бъдат въведени мерки, свързани с </w:t>
      </w:r>
      <w:proofErr w:type="spellStart"/>
      <w:r w:rsidRPr="00AD5E01">
        <w:rPr>
          <w:rFonts w:ascii="Arial" w:hAnsi="Arial" w:cs="Arial"/>
          <w:sz w:val="24"/>
          <w:szCs w:val="24"/>
          <w:lang w:eastAsia="bg-BG"/>
        </w:rPr>
        <w:t>енергоспестяване</w:t>
      </w:r>
      <w:proofErr w:type="spellEnd"/>
      <w:r w:rsidRPr="00AD5E01">
        <w:rPr>
          <w:rFonts w:ascii="Arial" w:hAnsi="Arial" w:cs="Arial"/>
          <w:sz w:val="24"/>
          <w:szCs w:val="24"/>
          <w:lang w:eastAsia="bg-BG"/>
        </w:rPr>
        <w:t>, които следва да бъдат съобразени със спецификата на обектите – предимно недвижими културни ценн</w:t>
      </w:r>
      <w:r w:rsidR="00043A49" w:rsidRPr="00AD5E01">
        <w:rPr>
          <w:rFonts w:ascii="Arial" w:hAnsi="Arial" w:cs="Arial"/>
          <w:sz w:val="24"/>
          <w:szCs w:val="24"/>
          <w:lang w:eastAsia="bg-BG"/>
        </w:rPr>
        <w:t>ости и реда за намеса върху тях.</w:t>
      </w:r>
    </w:p>
    <w:p w:rsidR="00881CBA" w:rsidRPr="00881CBA" w:rsidRDefault="00881CBA" w:rsidP="0095110E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 xml:space="preserve">В сектор </w:t>
      </w:r>
      <w:r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 xml:space="preserve">„Улично осветление“ </w:t>
      </w:r>
      <w:r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е необходимо да се предприемат мерки за подмяна на съществуващите улични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bg-BG"/>
        </w:rPr>
        <w:t>осветители</w:t>
      </w:r>
      <w:proofErr w:type="spellEnd"/>
      <w:r w:rsidR="009D3A72">
        <w:rPr>
          <w:rFonts w:ascii="Arial" w:hAnsi="Arial" w:cs="Arial"/>
          <w:bCs/>
          <w:color w:val="000000"/>
          <w:sz w:val="24"/>
          <w:szCs w:val="24"/>
          <w:lang w:eastAsia="bg-BG"/>
        </w:rPr>
        <w:t>,</w:t>
      </w:r>
      <w:r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така че да се повиши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bg-BG"/>
        </w:rPr>
        <w:t>осветеноста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bg-BG"/>
        </w:rPr>
        <w:t xml:space="preserve"> и се намали значително консумацията на енергия в сектора. </w:t>
      </w:r>
      <w:r w:rsidR="009D3A72">
        <w:rPr>
          <w:rFonts w:ascii="Arial" w:hAnsi="Arial" w:cs="Arial"/>
          <w:bCs/>
          <w:color w:val="000000"/>
          <w:sz w:val="24"/>
          <w:szCs w:val="24"/>
          <w:lang w:eastAsia="bg-BG"/>
        </w:rPr>
        <w:t>Тези дейности ще доведат и до повишаване комфорта на жителите на общината.</w:t>
      </w:r>
    </w:p>
    <w:p w:rsidR="00881CBA" w:rsidRPr="00AD5E01" w:rsidRDefault="00881CBA" w:rsidP="0095110E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</w:p>
    <w:p w:rsidR="00E508BA" w:rsidRPr="00AD5E01" w:rsidRDefault="004D5B46" w:rsidP="00BB69A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 xml:space="preserve">В сектор </w:t>
      </w:r>
      <w:r w:rsidR="00427186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„</w:t>
      </w:r>
      <w:proofErr w:type="spellStart"/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Възобновяеми</w:t>
      </w:r>
      <w:proofErr w:type="spellEnd"/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 xml:space="preserve"> енергийни източници</w:t>
      </w:r>
      <w:r w:rsidR="00E508BA"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 xml:space="preserve"> и енергия от биомаса</w:t>
      </w:r>
      <w:r w:rsidR="00427186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“</w:t>
      </w:r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 xml:space="preserve"> </w:t>
      </w: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>могат да се приложат мерки за енергийна ефективност както в общинския сектор така и по инициатива на частни</w:t>
      </w:r>
      <w:r w:rsidR="00446D5C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ползватели и </w:t>
      </w: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инвеститори. Целта е  използването на горива</w:t>
      </w:r>
      <w:r w:rsidR="00EA4584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и </w:t>
      </w:r>
      <w:r w:rsidR="00EA4584" w:rsidRPr="00AD5E01">
        <w:rPr>
          <w:rFonts w:ascii="Arial" w:hAnsi="Arial" w:cs="Arial"/>
          <w:color w:val="000000"/>
          <w:sz w:val="24"/>
          <w:szCs w:val="24"/>
          <w:lang w:eastAsia="bg-BG"/>
        </w:rPr>
        <w:lastRenderedPageBreak/>
        <w:t>енергия</w:t>
      </w: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, замърсяващи по-малко околната среда, предотвратяването и решаването на екологичните проблеми в общината ще се предприемат действия за повишаване информираността на живеещите за възможностите за въвеждане и използване на енергия от </w:t>
      </w:r>
      <w:proofErr w:type="spellStart"/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>възобновяеми</w:t>
      </w:r>
      <w:proofErr w:type="spellEnd"/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енергийни източници. През последните години нараства интересът към слънчевите колектори и системи за затопляне на вода, тъй като за нашата климатична зона слънчевите системи могат да доставят от 50 до 75 % от потребностите от топла вода. Териториалното разположение на Общината дава големи възможности за изграждане и на </w:t>
      </w:r>
      <w:proofErr w:type="spellStart"/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>фотоволтаични</w:t>
      </w:r>
      <w:proofErr w:type="spellEnd"/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системи</w:t>
      </w:r>
      <w:r w:rsidR="00E508BA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за производство на ел.енергия, както и за инсталиране на високоефективни инсталации изгарящи биомаса.</w:t>
      </w:r>
    </w:p>
    <w:p w:rsidR="00B44648" w:rsidRPr="00AD5E01" w:rsidRDefault="00E508BA" w:rsidP="00B44648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Приоритетни обекти за инсталиране на ВЕИ за периода 20</w:t>
      </w:r>
      <w:r w:rsidR="00427186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2</w:t>
      </w:r>
      <w:r w:rsidR="002E5C2F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1</w:t>
      </w:r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-20</w:t>
      </w:r>
      <w:r w:rsidR="00427186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3</w:t>
      </w:r>
      <w:r w:rsidR="002E5C2F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>1</w:t>
      </w:r>
      <w:r w:rsidRPr="00AD5E01">
        <w:rPr>
          <w:rFonts w:ascii="Arial" w:hAnsi="Arial" w:cs="Arial"/>
          <w:b/>
          <w:bCs/>
          <w:color w:val="000000"/>
          <w:sz w:val="24"/>
          <w:szCs w:val="24"/>
          <w:lang w:eastAsia="bg-BG"/>
        </w:rPr>
        <w:t xml:space="preserve"> са:</w:t>
      </w:r>
    </w:p>
    <w:tbl>
      <w:tblPr>
        <w:tblpPr w:leftFromText="142" w:rightFromText="142" w:vertAnchor="text" w:horzAnchor="margin" w:tblpXSpec="center" w:tblpY="1"/>
        <w:tblW w:w="644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2977"/>
        <w:gridCol w:w="2693"/>
      </w:tblGrid>
      <w:tr w:rsidR="00926497" w:rsidRPr="00AD5E01" w:rsidTr="00427186"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97" w:rsidRPr="00AD5E01" w:rsidRDefault="00926497" w:rsidP="00AF291F">
            <w:pPr>
              <w:spacing w:line="240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AD5E01">
              <w:rPr>
                <w:rFonts w:ascii="Arial" w:hAnsi="Arial" w:cs="Arial"/>
                <w:b/>
                <w:lang w:eastAsia="bg-BG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97" w:rsidRPr="00AD5E01" w:rsidRDefault="00926497" w:rsidP="00AF291F">
            <w:pPr>
              <w:spacing w:line="240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AD5E01">
              <w:rPr>
                <w:rFonts w:ascii="Arial" w:hAnsi="Arial" w:cs="Arial"/>
                <w:b/>
                <w:lang w:eastAsia="bg-BG"/>
              </w:rPr>
              <w:t>Наименование на сграда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97" w:rsidRPr="00AD5E01" w:rsidRDefault="00926497" w:rsidP="00AF291F">
            <w:pPr>
              <w:spacing w:line="240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AD5E01">
              <w:rPr>
                <w:rFonts w:ascii="Arial" w:hAnsi="Arial" w:cs="Arial"/>
                <w:b/>
                <w:lang w:eastAsia="bg-BG"/>
              </w:rPr>
              <w:t>ВЕИ инсталация</w:t>
            </w:r>
          </w:p>
        </w:tc>
      </w:tr>
      <w:tr w:rsidR="00926497" w:rsidRPr="00AD5E01" w:rsidTr="00427186"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97" w:rsidRPr="00AD5E01" w:rsidRDefault="00926497" w:rsidP="00926497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AD5E01">
              <w:rPr>
                <w:rFonts w:ascii="Arial" w:hAnsi="Arial" w:cs="Arial"/>
                <w:lang w:eastAsia="bg-BG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97" w:rsidRPr="00AD5E01" w:rsidRDefault="00427186" w:rsidP="00926497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427186">
              <w:rPr>
                <w:rFonts w:ascii="Arial" w:hAnsi="Arial" w:cs="Arial"/>
                <w:sz w:val="18"/>
                <w:szCs w:val="18"/>
              </w:rPr>
              <w:t>Детска градина</w:t>
            </w:r>
            <w:r>
              <w:rPr>
                <w:rFonts w:ascii="Arial" w:hAnsi="Arial" w:cs="Arial"/>
                <w:sz w:val="18"/>
                <w:szCs w:val="18"/>
              </w:rPr>
              <w:t>- с.Живково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97" w:rsidRPr="00AD5E01" w:rsidRDefault="00EE089F" w:rsidP="00926497">
            <w:pPr>
              <w:spacing w:line="240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>
              <w:rPr>
                <w:rFonts w:ascii="Arial" w:hAnsi="Arial" w:cs="Arial"/>
                <w:b/>
                <w:lang w:eastAsia="bg-BG"/>
              </w:rPr>
              <w:t xml:space="preserve"> </w:t>
            </w:r>
            <w:r w:rsidR="00B44648" w:rsidRPr="00AD5E01">
              <w:rPr>
                <w:rFonts w:ascii="Arial" w:hAnsi="Arial" w:cs="Arial"/>
                <w:b/>
                <w:lang w:eastAsia="bg-BG"/>
              </w:rPr>
              <w:t>Соларна инсталация за топла вода</w:t>
            </w:r>
            <w:r w:rsidR="00427186">
              <w:rPr>
                <w:rFonts w:ascii="Arial" w:hAnsi="Arial" w:cs="Arial"/>
                <w:b/>
                <w:lang w:eastAsia="bg-BG"/>
              </w:rPr>
              <w:t xml:space="preserve">, отопление с дървесни </w:t>
            </w:r>
            <w:proofErr w:type="spellStart"/>
            <w:r w:rsidR="00427186">
              <w:rPr>
                <w:rFonts w:ascii="Arial" w:hAnsi="Arial" w:cs="Arial"/>
                <w:b/>
                <w:lang w:eastAsia="bg-BG"/>
              </w:rPr>
              <w:t>пелети</w:t>
            </w:r>
            <w:proofErr w:type="spellEnd"/>
          </w:p>
        </w:tc>
      </w:tr>
      <w:tr w:rsidR="00427186" w:rsidRPr="00AD5E01" w:rsidTr="00427186"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86" w:rsidRPr="00AD5E01" w:rsidRDefault="00427186" w:rsidP="00926497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eastAsia="bg-BG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86" w:rsidRPr="00AD5E01" w:rsidRDefault="00427186" w:rsidP="00427186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427186">
              <w:rPr>
                <w:rFonts w:ascii="Arial" w:hAnsi="Arial" w:cs="Arial"/>
                <w:sz w:val="18"/>
                <w:szCs w:val="18"/>
              </w:rPr>
              <w:t>Детска градина</w:t>
            </w:r>
            <w:r>
              <w:rPr>
                <w:rFonts w:ascii="Arial" w:hAnsi="Arial" w:cs="Arial"/>
                <w:sz w:val="18"/>
                <w:szCs w:val="18"/>
              </w:rPr>
              <w:t>- с.Черна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6" w:rsidRPr="00AD5E01" w:rsidRDefault="00EE089F" w:rsidP="00926497">
            <w:pPr>
              <w:spacing w:line="240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>
              <w:rPr>
                <w:rFonts w:ascii="Arial" w:hAnsi="Arial" w:cs="Arial"/>
                <w:b/>
                <w:lang w:eastAsia="bg-BG"/>
              </w:rPr>
              <w:t xml:space="preserve"> </w:t>
            </w:r>
            <w:r w:rsidR="00427186" w:rsidRPr="00AD5E01">
              <w:rPr>
                <w:rFonts w:ascii="Arial" w:hAnsi="Arial" w:cs="Arial"/>
                <w:b/>
                <w:lang w:eastAsia="bg-BG"/>
              </w:rPr>
              <w:t>Соларна инсталация за топла вода</w:t>
            </w:r>
            <w:r w:rsidR="00427186">
              <w:rPr>
                <w:rFonts w:ascii="Arial" w:hAnsi="Arial" w:cs="Arial"/>
                <w:b/>
                <w:lang w:eastAsia="bg-BG"/>
              </w:rPr>
              <w:t xml:space="preserve">, отопление с дървесни </w:t>
            </w:r>
            <w:proofErr w:type="spellStart"/>
            <w:r w:rsidR="00427186">
              <w:rPr>
                <w:rFonts w:ascii="Arial" w:hAnsi="Arial" w:cs="Arial"/>
                <w:b/>
                <w:lang w:eastAsia="bg-BG"/>
              </w:rPr>
              <w:t>пелети</w:t>
            </w:r>
            <w:proofErr w:type="spellEnd"/>
          </w:p>
        </w:tc>
      </w:tr>
      <w:tr w:rsidR="00926497" w:rsidRPr="00AD5E01" w:rsidTr="00427186">
        <w:trPr>
          <w:trHeight w:val="2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97" w:rsidRPr="00AD5E01" w:rsidRDefault="00427186" w:rsidP="00926497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eastAsia="bg-BG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97" w:rsidRPr="00AD5E01" w:rsidRDefault="00427186" w:rsidP="00427186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427186">
              <w:rPr>
                <w:rFonts w:ascii="Arial" w:hAnsi="Arial" w:cs="Arial"/>
                <w:sz w:val="18"/>
                <w:szCs w:val="18"/>
              </w:rPr>
              <w:t>Детска градина</w:t>
            </w:r>
            <w:r>
              <w:rPr>
                <w:rFonts w:ascii="Arial" w:hAnsi="Arial" w:cs="Arial"/>
                <w:sz w:val="18"/>
                <w:szCs w:val="18"/>
              </w:rPr>
              <w:t>- с.Трем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497" w:rsidRPr="00AD5E01" w:rsidRDefault="00EE089F" w:rsidP="00926497">
            <w:pPr>
              <w:spacing w:line="240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>
              <w:rPr>
                <w:rFonts w:ascii="Arial" w:hAnsi="Arial" w:cs="Arial"/>
                <w:b/>
                <w:lang w:eastAsia="bg-BG"/>
              </w:rPr>
              <w:t xml:space="preserve"> </w:t>
            </w:r>
            <w:r w:rsidR="00427186" w:rsidRPr="00AD5E01">
              <w:rPr>
                <w:rFonts w:ascii="Arial" w:hAnsi="Arial" w:cs="Arial"/>
                <w:b/>
                <w:lang w:eastAsia="bg-BG"/>
              </w:rPr>
              <w:t>Соларна инсталация за топла вода</w:t>
            </w:r>
            <w:r w:rsidR="00427186">
              <w:rPr>
                <w:rFonts w:ascii="Arial" w:hAnsi="Arial" w:cs="Arial"/>
                <w:b/>
                <w:lang w:eastAsia="bg-BG"/>
              </w:rPr>
              <w:t xml:space="preserve">, отопление с дървесни </w:t>
            </w:r>
            <w:proofErr w:type="spellStart"/>
            <w:r w:rsidR="00427186">
              <w:rPr>
                <w:rFonts w:ascii="Arial" w:hAnsi="Arial" w:cs="Arial"/>
                <w:b/>
                <w:lang w:eastAsia="bg-BG"/>
              </w:rPr>
              <w:t>пелети</w:t>
            </w:r>
            <w:proofErr w:type="spellEnd"/>
          </w:p>
        </w:tc>
      </w:tr>
    </w:tbl>
    <w:p w:rsidR="004D5B46" w:rsidRPr="00AD5E01" w:rsidRDefault="004D5B46" w:rsidP="000E0B8C">
      <w:pPr>
        <w:rPr>
          <w:rFonts w:ascii="Arial" w:hAnsi="Arial" w:cs="Arial"/>
          <w:color w:val="000000"/>
          <w:sz w:val="24"/>
          <w:szCs w:val="24"/>
          <w:lang w:eastAsia="bg-BG"/>
        </w:rPr>
      </w:pPr>
    </w:p>
    <w:p w:rsidR="00EB452D" w:rsidRPr="00AD5E01" w:rsidRDefault="00EB452D" w:rsidP="000E0B8C">
      <w:pPr>
        <w:rPr>
          <w:rFonts w:ascii="Arial" w:hAnsi="Arial" w:cs="Arial"/>
          <w:color w:val="000000"/>
          <w:sz w:val="24"/>
          <w:szCs w:val="24"/>
          <w:lang w:eastAsia="bg-BG"/>
        </w:rPr>
      </w:pPr>
    </w:p>
    <w:p w:rsidR="002275B5" w:rsidRPr="00AD5E01" w:rsidRDefault="00B44648" w:rsidP="00BB69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bg-BG"/>
        </w:rPr>
      </w:pPr>
      <w:r w:rsidRPr="00AD5E01">
        <w:rPr>
          <w:rFonts w:ascii="Arial" w:hAnsi="Arial" w:cs="Arial"/>
          <w:b/>
          <w:bCs/>
          <w:sz w:val="24"/>
          <w:szCs w:val="24"/>
          <w:lang w:eastAsia="bg-BG"/>
        </w:rPr>
        <w:t xml:space="preserve"> </w:t>
      </w:r>
    </w:p>
    <w:p w:rsidR="002275B5" w:rsidRPr="00AD5E01" w:rsidRDefault="002275B5" w:rsidP="00BB69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bg-BG"/>
        </w:rPr>
      </w:pPr>
    </w:p>
    <w:p w:rsidR="002275B5" w:rsidRPr="00AD5E01" w:rsidRDefault="002275B5" w:rsidP="00BB69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bg-BG"/>
        </w:rPr>
      </w:pPr>
    </w:p>
    <w:p w:rsidR="002275B5" w:rsidRPr="00AD5E01" w:rsidRDefault="002275B5" w:rsidP="00BB69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bg-BG"/>
        </w:rPr>
      </w:pPr>
    </w:p>
    <w:p w:rsidR="002275B5" w:rsidRPr="00AD5E01" w:rsidRDefault="002275B5" w:rsidP="00BB69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bg-BG"/>
        </w:rPr>
      </w:pPr>
    </w:p>
    <w:p w:rsidR="00427186" w:rsidRDefault="00427186" w:rsidP="009D3A72">
      <w:pPr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bg-BG"/>
        </w:rPr>
      </w:pPr>
    </w:p>
    <w:p w:rsidR="000B2F32" w:rsidRPr="00AD5E01" w:rsidRDefault="002275B5" w:rsidP="00BB69A1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b/>
          <w:bCs/>
          <w:sz w:val="24"/>
          <w:szCs w:val="24"/>
          <w:lang w:eastAsia="bg-BG"/>
        </w:rPr>
        <w:t xml:space="preserve">В </w:t>
      </w:r>
      <w:r w:rsidR="009A667F" w:rsidRPr="00AD5E01">
        <w:rPr>
          <w:rFonts w:ascii="Arial" w:hAnsi="Arial" w:cs="Arial"/>
          <w:b/>
          <w:bCs/>
          <w:sz w:val="24"/>
          <w:szCs w:val="24"/>
          <w:lang w:eastAsia="bg-BG"/>
        </w:rPr>
        <w:t xml:space="preserve">сектор </w:t>
      </w:r>
      <w:r w:rsidR="000B2F32" w:rsidRPr="00AD5E01">
        <w:rPr>
          <w:rFonts w:ascii="Arial" w:hAnsi="Arial" w:cs="Arial"/>
          <w:b/>
          <w:bCs/>
          <w:sz w:val="24"/>
          <w:szCs w:val="24"/>
          <w:lang w:eastAsia="bg-BG"/>
        </w:rPr>
        <w:t xml:space="preserve">Информация / Информиране: </w:t>
      </w:r>
      <w:r w:rsidR="000B2F32" w:rsidRPr="00AD5E01">
        <w:rPr>
          <w:rFonts w:ascii="Arial" w:hAnsi="Arial" w:cs="Arial"/>
          <w:sz w:val="24"/>
          <w:szCs w:val="24"/>
          <w:lang w:eastAsia="bg-BG"/>
        </w:rPr>
        <w:t>С цел намаляване използването на горива, замърсяващи</w:t>
      </w:r>
      <w:r w:rsidR="0033130D" w:rsidRPr="00AD5E01">
        <w:rPr>
          <w:rFonts w:ascii="Arial" w:hAnsi="Arial" w:cs="Arial"/>
          <w:sz w:val="24"/>
          <w:szCs w:val="24"/>
          <w:lang w:eastAsia="bg-BG"/>
        </w:rPr>
        <w:t xml:space="preserve"> </w:t>
      </w:r>
      <w:r w:rsidR="000B2F32" w:rsidRPr="00AD5E01">
        <w:rPr>
          <w:rFonts w:ascii="Arial" w:hAnsi="Arial" w:cs="Arial"/>
          <w:sz w:val="24"/>
          <w:szCs w:val="24"/>
          <w:lang w:eastAsia="bg-BG"/>
        </w:rPr>
        <w:t>околната среда и растящите изисквания на населението по отношение на опазването на</w:t>
      </w:r>
      <w:r w:rsidR="0033130D" w:rsidRPr="00AD5E01">
        <w:rPr>
          <w:rFonts w:ascii="Arial" w:hAnsi="Arial" w:cs="Arial"/>
          <w:sz w:val="24"/>
          <w:szCs w:val="24"/>
          <w:lang w:eastAsia="bg-BG"/>
        </w:rPr>
        <w:t xml:space="preserve"> </w:t>
      </w:r>
      <w:r w:rsidR="000B2F32" w:rsidRPr="00AD5E01">
        <w:rPr>
          <w:rFonts w:ascii="Arial" w:hAnsi="Arial" w:cs="Arial"/>
          <w:sz w:val="24"/>
          <w:szCs w:val="24"/>
          <w:lang w:eastAsia="bg-BG"/>
        </w:rPr>
        <w:t>околната среда и подобряване на качеството на живот, предотвратяването и решаването на</w:t>
      </w:r>
      <w:r w:rsidR="0033130D" w:rsidRPr="00AD5E01">
        <w:rPr>
          <w:rFonts w:ascii="Arial" w:hAnsi="Arial" w:cs="Arial"/>
          <w:sz w:val="24"/>
          <w:szCs w:val="24"/>
          <w:lang w:eastAsia="bg-BG"/>
        </w:rPr>
        <w:t xml:space="preserve"> </w:t>
      </w:r>
      <w:r w:rsidR="000B2F32" w:rsidRPr="00AD5E01">
        <w:rPr>
          <w:rFonts w:ascii="Arial" w:hAnsi="Arial" w:cs="Arial"/>
          <w:sz w:val="24"/>
          <w:szCs w:val="24"/>
          <w:lang w:eastAsia="bg-BG"/>
        </w:rPr>
        <w:t>екологичните проблеми в общината, следва да се предприемат действия за повишаване</w:t>
      </w:r>
      <w:r w:rsidR="0033130D" w:rsidRPr="00AD5E01">
        <w:rPr>
          <w:rFonts w:ascii="Arial" w:hAnsi="Arial" w:cs="Arial"/>
          <w:sz w:val="24"/>
          <w:szCs w:val="24"/>
          <w:lang w:eastAsia="bg-BG"/>
        </w:rPr>
        <w:t xml:space="preserve"> </w:t>
      </w:r>
      <w:r w:rsidR="000B2F32" w:rsidRPr="00AD5E01">
        <w:rPr>
          <w:rFonts w:ascii="Arial" w:hAnsi="Arial" w:cs="Arial"/>
          <w:sz w:val="24"/>
          <w:szCs w:val="24"/>
          <w:lang w:eastAsia="bg-BG"/>
        </w:rPr>
        <w:t>информираността на живеещите за възможностите за въвеждане</w:t>
      </w:r>
      <w:r w:rsidR="009A667F" w:rsidRPr="00AD5E01">
        <w:rPr>
          <w:rFonts w:ascii="Arial" w:hAnsi="Arial" w:cs="Arial"/>
          <w:sz w:val="24"/>
          <w:szCs w:val="24"/>
          <w:lang w:eastAsia="bg-BG"/>
        </w:rPr>
        <w:t xml:space="preserve"> на </w:t>
      </w:r>
      <w:proofErr w:type="spellStart"/>
      <w:r w:rsidR="009A667F" w:rsidRPr="00AD5E01">
        <w:rPr>
          <w:rFonts w:ascii="Arial" w:hAnsi="Arial" w:cs="Arial"/>
          <w:sz w:val="24"/>
          <w:szCs w:val="24"/>
          <w:lang w:eastAsia="bg-BG"/>
        </w:rPr>
        <w:t>енергоспестяващи</w:t>
      </w:r>
      <w:proofErr w:type="spellEnd"/>
      <w:r w:rsidR="009A667F" w:rsidRPr="00AD5E01">
        <w:rPr>
          <w:rFonts w:ascii="Arial" w:hAnsi="Arial" w:cs="Arial"/>
          <w:sz w:val="24"/>
          <w:szCs w:val="24"/>
          <w:lang w:eastAsia="bg-BG"/>
        </w:rPr>
        <w:t xml:space="preserve"> мерки </w:t>
      </w:r>
      <w:r w:rsidR="000B2F32" w:rsidRPr="00AD5E01">
        <w:rPr>
          <w:rFonts w:ascii="Arial" w:hAnsi="Arial" w:cs="Arial"/>
          <w:sz w:val="24"/>
          <w:szCs w:val="24"/>
          <w:lang w:eastAsia="bg-BG"/>
        </w:rPr>
        <w:t xml:space="preserve"> и използване на енергия от</w:t>
      </w:r>
      <w:r w:rsidR="009A667F" w:rsidRPr="00AD5E01">
        <w:rPr>
          <w:rFonts w:ascii="Arial" w:hAnsi="Arial" w:cs="Arial"/>
          <w:sz w:val="24"/>
          <w:szCs w:val="24"/>
          <w:lang w:eastAsia="bg-BG"/>
        </w:rPr>
        <w:t xml:space="preserve"> </w:t>
      </w:r>
      <w:proofErr w:type="spellStart"/>
      <w:r w:rsidR="000B2F32" w:rsidRPr="00AD5E01">
        <w:rPr>
          <w:rFonts w:ascii="Arial" w:hAnsi="Arial" w:cs="Arial"/>
          <w:sz w:val="24"/>
          <w:szCs w:val="24"/>
          <w:lang w:eastAsia="bg-BG"/>
        </w:rPr>
        <w:t>възобновяеми</w:t>
      </w:r>
      <w:proofErr w:type="spellEnd"/>
      <w:r w:rsidR="000B2F32" w:rsidRPr="00AD5E01">
        <w:rPr>
          <w:rFonts w:ascii="Arial" w:hAnsi="Arial" w:cs="Arial"/>
          <w:sz w:val="24"/>
          <w:szCs w:val="24"/>
          <w:lang w:eastAsia="bg-BG"/>
        </w:rPr>
        <w:t xml:space="preserve"> енергийни източници.</w:t>
      </w:r>
    </w:p>
    <w:p w:rsidR="00EA4584" w:rsidRPr="00AD5E01" w:rsidRDefault="00FF6B54" w:rsidP="00BB69A1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Style w:val="FontStyle172"/>
          <w:rFonts w:ascii="Arial" w:hAnsi="Arial" w:cs="Arial"/>
        </w:rPr>
        <w:t>Осигуряване на участие в обучение по енергиен мениджмънт на спе</w:t>
      </w:r>
      <w:r w:rsidRPr="00AD5E01">
        <w:rPr>
          <w:rStyle w:val="FontStyle172"/>
          <w:rFonts w:ascii="Arial" w:hAnsi="Arial" w:cs="Arial"/>
        </w:rPr>
        <w:softHyphen/>
        <w:t>циалисти от общинската администрация, работещи в областта на енергийната ефективност</w:t>
      </w:r>
      <w:r w:rsidR="00623A1C" w:rsidRPr="00AD5E01">
        <w:rPr>
          <w:rFonts w:ascii="Arial" w:hAnsi="Arial" w:cs="Arial"/>
          <w:sz w:val="24"/>
          <w:szCs w:val="24"/>
          <w:lang w:eastAsia="bg-BG"/>
        </w:rPr>
        <w:t>;</w:t>
      </w:r>
    </w:p>
    <w:p w:rsidR="00427186" w:rsidRDefault="00623A1C" w:rsidP="00BB69A1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Информираност, култура и знания на ръководния персонал на общинските обекти;</w:t>
      </w:r>
    </w:p>
    <w:p w:rsidR="00EA4584" w:rsidRPr="00AD5E01" w:rsidRDefault="00623A1C" w:rsidP="00BB69A1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Експерти и специалисти в общинската администрация за разработване и реализиране на проекти по енергийна ефективност;</w:t>
      </w:r>
    </w:p>
    <w:p w:rsidR="00623A1C" w:rsidRPr="00AD5E01" w:rsidRDefault="00623A1C" w:rsidP="00BB69A1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Квалификация на експлоатиращия персонал;</w:t>
      </w:r>
    </w:p>
    <w:p w:rsidR="00D51095" w:rsidRPr="00AD5E01" w:rsidRDefault="00D51095" w:rsidP="00BB69A1">
      <w:pPr>
        <w:spacing w:line="360" w:lineRule="auto"/>
        <w:jc w:val="both"/>
        <w:rPr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t>Предоставяне на информация по отношение на подобряването на енергийните характеристики на обществените и жи</w:t>
      </w:r>
      <w:r w:rsidRPr="00AD5E01">
        <w:rPr>
          <w:rStyle w:val="FontStyle172"/>
          <w:rFonts w:ascii="Arial" w:hAnsi="Arial" w:cs="Arial"/>
        </w:rPr>
        <w:softHyphen/>
        <w:t xml:space="preserve">лищните сгради /подобряване на </w:t>
      </w:r>
      <w:proofErr w:type="spellStart"/>
      <w:r w:rsidRPr="00AD5E01">
        <w:rPr>
          <w:rStyle w:val="FontStyle172"/>
          <w:rFonts w:ascii="Arial" w:hAnsi="Arial" w:cs="Arial"/>
        </w:rPr>
        <w:lastRenderedPageBreak/>
        <w:t>топлоицзолацията</w:t>
      </w:r>
      <w:proofErr w:type="spellEnd"/>
      <w:r w:rsidRPr="00AD5E01">
        <w:rPr>
          <w:rStyle w:val="FontStyle172"/>
          <w:rFonts w:ascii="Arial" w:hAnsi="Arial" w:cs="Arial"/>
        </w:rPr>
        <w:t>, повишаване енергийната ефективност на осветлението, въвеждане на енергийно ефективни уреди, което ще доведе до намаляване на енергопотреблението/ и въ</w:t>
      </w:r>
      <w:r w:rsidR="005A2FF3" w:rsidRPr="00AD5E01">
        <w:rPr>
          <w:rStyle w:val="FontStyle172"/>
          <w:rFonts w:ascii="Arial" w:hAnsi="Arial" w:cs="Arial"/>
        </w:rPr>
        <w:t>зможностите за финансирането им;</w:t>
      </w:r>
    </w:p>
    <w:p w:rsidR="000B2F32" w:rsidRPr="00AD5E01" w:rsidRDefault="000B2F32" w:rsidP="00BB69A1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Предоставяне на информация за възможностите за включване в проекти за намаляване</w:t>
      </w:r>
      <w:r w:rsidR="0033130D" w:rsidRPr="00AD5E01"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AD5E01">
        <w:rPr>
          <w:rFonts w:ascii="Arial" w:hAnsi="Arial" w:cs="Arial"/>
          <w:sz w:val="24"/>
          <w:szCs w:val="24"/>
          <w:lang w:eastAsia="bg-BG"/>
        </w:rPr>
        <w:t xml:space="preserve">на енергийното потребление в </w:t>
      </w:r>
      <w:proofErr w:type="spellStart"/>
      <w:r w:rsidRPr="00AD5E01">
        <w:rPr>
          <w:rFonts w:ascii="Arial" w:hAnsi="Arial" w:cs="Arial"/>
          <w:sz w:val="24"/>
          <w:szCs w:val="24"/>
          <w:lang w:eastAsia="bg-BG"/>
        </w:rPr>
        <w:t>енергоемките</w:t>
      </w:r>
      <w:proofErr w:type="spellEnd"/>
      <w:r w:rsidRPr="00AD5E01">
        <w:rPr>
          <w:rFonts w:ascii="Arial" w:hAnsi="Arial" w:cs="Arial"/>
          <w:sz w:val="24"/>
          <w:szCs w:val="24"/>
          <w:lang w:eastAsia="bg-BG"/>
        </w:rPr>
        <w:t xml:space="preserve"> сектори на промишлеността.</w:t>
      </w:r>
    </w:p>
    <w:p w:rsidR="00E06C05" w:rsidRPr="00AD5E01" w:rsidRDefault="00E06C05" w:rsidP="002C4444">
      <w:pPr>
        <w:ind w:left="0"/>
        <w:rPr>
          <w:rFonts w:ascii="Arial" w:hAnsi="Arial" w:cs="Arial"/>
          <w:b/>
          <w:sz w:val="24"/>
          <w:szCs w:val="24"/>
        </w:rPr>
      </w:pPr>
    </w:p>
    <w:p w:rsidR="00E06C05" w:rsidRPr="00AD5E01" w:rsidRDefault="00E06C05" w:rsidP="000E0B8C">
      <w:pPr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 xml:space="preserve">           </w:t>
      </w:r>
      <w:r w:rsidR="00F0627C" w:rsidRPr="00AD5E01">
        <w:rPr>
          <w:rFonts w:ascii="Arial" w:hAnsi="Arial" w:cs="Arial"/>
          <w:b/>
          <w:sz w:val="24"/>
          <w:szCs w:val="24"/>
        </w:rPr>
        <w:t xml:space="preserve">   </w:t>
      </w:r>
      <w:r w:rsidR="00E54EAD" w:rsidRPr="00AD5E01">
        <w:rPr>
          <w:rFonts w:ascii="Arial" w:hAnsi="Arial" w:cs="Arial"/>
          <w:b/>
          <w:sz w:val="24"/>
          <w:szCs w:val="24"/>
        </w:rPr>
        <w:t>5</w:t>
      </w:r>
      <w:r w:rsidRPr="00AD5E01">
        <w:rPr>
          <w:rFonts w:ascii="Arial" w:hAnsi="Arial" w:cs="Arial"/>
          <w:b/>
          <w:sz w:val="24"/>
          <w:szCs w:val="24"/>
        </w:rPr>
        <w:t>.1.</w:t>
      </w:r>
      <w:r w:rsidR="00E54EAD" w:rsidRPr="00AD5E01">
        <w:rPr>
          <w:rFonts w:ascii="Arial" w:hAnsi="Arial" w:cs="Arial"/>
          <w:b/>
          <w:sz w:val="24"/>
          <w:szCs w:val="24"/>
        </w:rPr>
        <w:t>3.</w:t>
      </w:r>
      <w:r w:rsidRPr="00AD5E01">
        <w:rPr>
          <w:rFonts w:ascii="Arial" w:hAnsi="Arial" w:cs="Arial"/>
          <w:b/>
          <w:sz w:val="24"/>
          <w:szCs w:val="24"/>
        </w:rPr>
        <w:t xml:space="preserve"> </w:t>
      </w:r>
      <w:r w:rsidR="00CC1CEF" w:rsidRPr="00AD5E01">
        <w:rPr>
          <w:rFonts w:ascii="Arial" w:hAnsi="Arial" w:cs="Arial"/>
          <w:b/>
          <w:sz w:val="24"/>
          <w:szCs w:val="24"/>
        </w:rPr>
        <w:t xml:space="preserve">   </w:t>
      </w:r>
      <w:r w:rsidRPr="00AD5E01">
        <w:rPr>
          <w:rFonts w:ascii="Arial" w:hAnsi="Arial" w:cs="Arial"/>
          <w:b/>
          <w:sz w:val="24"/>
          <w:szCs w:val="24"/>
        </w:rPr>
        <w:t>Специфични цели</w:t>
      </w:r>
      <w:r w:rsidR="00901DFE" w:rsidRPr="00AD5E01">
        <w:rPr>
          <w:rFonts w:ascii="Arial" w:hAnsi="Arial" w:cs="Arial"/>
          <w:b/>
          <w:sz w:val="24"/>
          <w:szCs w:val="24"/>
        </w:rPr>
        <w:t>, дейности ,</w:t>
      </w:r>
      <w:r w:rsidRPr="00AD5E01">
        <w:rPr>
          <w:rFonts w:ascii="Arial" w:hAnsi="Arial" w:cs="Arial"/>
          <w:b/>
          <w:sz w:val="24"/>
          <w:szCs w:val="24"/>
        </w:rPr>
        <w:t xml:space="preserve">мерки </w:t>
      </w:r>
      <w:r w:rsidR="00901DFE" w:rsidRPr="00AD5E01">
        <w:rPr>
          <w:rFonts w:ascii="Arial" w:hAnsi="Arial" w:cs="Arial"/>
          <w:b/>
          <w:sz w:val="24"/>
          <w:szCs w:val="24"/>
        </w:rPr>
        <w:t xml:space="preserve">,срокове </w:t>
      </w:r>
      <w:r w:rsidRPr="00AD5E01">
        <w:rPr>
          <w:rFonts w:ascii="Arial" w:hAnsi="Arial" w:cs="Arial"/>
          <w:b/>
          <w:sz w:val="24"/>
          <w:szCs w:val="24"/>
        </w:rPr>
        <w:t xml:space="preserve"> и очаквани резултати от тях</w:t>
      </w:r>
    </w:p>
    <w:p w:rsidR="00E54EAD" w:rsidRPr="00AD5E01" w:rsidRDefault="000173FB" w:rsidP="000E0B8C">
      <w:pPr>
        <w:rPr>
          <w:rStyle w:val="FontStyle192"/>
          <w:rFonts w:ascii="Arial" w:hAnsi="Arial" w:cs="Arial"/>
          <w:sz w:val="24"/>
          <w:szCs w:val="24"/>
        </w:rPr>
      </w:pPr>
      <w:r w:rsidRPr="00AD5E01">
        <w:rPr>
          <w:rStyle w:val="FontStyle192"/>
          <w:rFonts w:ascii="Arial" w:hAnsi="Arial" w:cs="Arial"/>
          <w:sz w:val="24"/>
          <w:szCs w:val="24"/>
        </w:rPr>
        <w:t xml:space="preserve">        </w:t>
      </w:r>
      <w:r w:rsidR="00096ED4"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</w:p>
    <w:p w:rsidR="00E54EAD" w:rsidRPr="00AD5E01" w:rsidRDefault="00096ED4" w:rsidP="00E54EAD">
      <w:pPr>
        <w:spacing w:line="360" w:lineRule="auto"/>
        <w:ind w:firstLine="822"/>
        <w:jc w:val="both"/>
        <w:rPr>
          <w:rStyle w:val="FontStyle192"/>
          <w:rFonts w:ascii="Arial" w:hAnsi="Arial" w:cs="Arial"/>
          <w:sz w:val="24"/>
          <w:szCs w:val="24"/>
        </w:rPr>
      </w:pPr>
      <w:r w:rsidRPr="00AD5E01">
        <w:rPr>
          <w:rStyle w:val="FontStyle192"/>
          <w:rFonts w:ascii="Arial" w:hAnsi="Arial" w:cs="Arial"/>
          <w:sz w:val="24"/>
          <w:szCs w:val="24"/>
        </w:rPr>
        <w:t xml:space="preserve"> След направени</w:t>
      </w:r>
      <w:r w:rsidR="006818C4" w:rsidRPr="00AD5E01">
        <w:rPr>
          <w:rStyle w:val="FontStyle192"/>
          <w:rFonts w:ascii="Arial" w:hAnsi="Arial" w:cs="Arial"/>
          <w:sz w:val="24"/>
          <w:szCs w:val="24"/>
        </w:rPr>
        <w:t>те</w:t>
      </w:r>
      <w:r w:rsidRPr="00AD5E01">
        <w:rPr>
          <w:rStyle w:val="FontStyle192"/>
          <w:rFonts w:ascii="Arial" w:hAnsi="Arial" w:cs="Arial"/>
          <w:sz w:val="24"/>
          <w:szCs w:val="24"/>
        </w:rPr>
        <w:t xml:space="preserve"> анализ</w:t>
      </w:r>
      <w:r w:rsidR="006818C4" w:rsidRPr="00AD5E01">
        <w:rPr>
          <w:rStyle w:val="FontStyle192"/>
          <w:rFonts w:ascii="Arial" w:hAnsi="Arial" w:cs="Arial"/>
          <w:sz w:val="24"/>
          <w:szCs w:val="24"/>
        </w:rPr>
        <w:t>и</w:t>
      </w:r>
      <w:r w:rsidRPr="00AD5E01">
        <w:rPr>
          <w:rStyle w:val="FontStyle192"/>
          <w:rFonts w:ascii="Arial" w:hAnsi="Arial" w:cs="Arial"/>
          <w:sz w:val="24"/>
          <w:szCs w:val="24"/>
        </w:rPr>
        <w:t xml:space="preserve"> и оценка на изходното състояние, както и на потенциала за енергийна ефективност в различните сектори на община </w:t>
      </w:r>
      <w:r w:rsidR="00103152">
        <w:rPr>
          <w:rStyle w:val="FontStyle192"/>
          <w:rFonts w:ascii="Arial" w:hAnsi="Arial" w:cs="Arial"/>
          <w:sz w:val="24"/>
          <w:szCs w:val="24"/>
        </w:rPr>
        <w:t>Хитрино</w:t>
      </w:r>
      <w:r w:rsidR="00E54EAD"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r w:rsidR="000173FB" w:rsidRPr="00AD5E01">
        <w:rPr>
          <w:rStyle w:val="FontStyle192"/>
          <w:rFonts w:ascii="Arial" w:hAnsi="Arial" w:cs="Arial"/>
          <w:sz w:val="24"/>
          <w:szCs w:val="24"/>
        </w:rPr>
        <w:t xml:space="preserve">са определени целите и </w:t>
      </w:r>
      <w:r w:rsidRPr="00AD5E01">
        <w:rPr>
          <w:rStyle w:val="FontStyle192"/>
          <w:rFonts w:ascii="Arial" w:hAnsi="Arial" w:cs="Arial"/>
          <w:sz w:val="24"/>
          <w:szCs w:val="24"/>
        </w:rPr>
        <w:t xml:space="preserve">избрани приоритетни проекти, които да се изпълняват в рамките на </w:t>
      </w:r>
      <w:r w:rsidR="00E54EAD" w:rsidRPr="00AD5E01">
        <w:rPr>
          <w:rStyle w:val="FontStyle192"/>
          <w:rFonts w:ascii="Arial" w:hAnsi="Arial" w:cs="Arial"/>
          <w:sz w:val="24"/>
          <w:szCs w:val="24"/>
        </w:rPr>
        <w:t>Програмата</w:t>
      </w:r>
      <w:r w:rsidRPr="00AD5E01">
        <w:rPr>
          <w:rStyle w:val="FontStyle192"/>
          <w:rFonts w:ascii="Arial" w:hAnsi="Arial" w:cs="Arial"/>
          <w:sz w:val="24"/>
          <w:szCs w:val="24"/>
        </w:rPr>
        <w:t xml:space="preserve"> за енергийна ефективност за периода 20</w:t>
      </w:r>
      <w:r w:rsidR="002E5C2F">
        <w:rPr>
          <w:rStyle w:val="FontStyle192"/>
          <w:rFonts w:ascii="Arial" w:hAnsi="Arial" w:cs="Arial"/>
          <w:sz w:val="24"/>
          <w:szCs w:val="24"/>
        </w:rPr>
        <w:t>21</w:t>
      </w:r>
      <w:r w:rsidRPr="00AD5E01">
        <w:rPr>
          <w:rStyle w:val="FontStyle192"/>
          <w:rFonts w:ascii="Arial" w:hAnsi="Arial" w:cs="Arial"/>
          <w:sz w:val="24"/>
          <w:szCs w:val="24"/>
        </w:rPr>
        <w:t>-</w:t>
      </w:r>
      <w:r w:rsidR="00E54EAD" w:rsidRPr="00AD5E01">
        <w:rPr>
          <w:rStyle w:val="FontStyle192"/>
          <w:rFonts w:ascii="Arial" w:hAnsi="Arial" w:cs="Arial"/>
          <w:sz w:val="24"/>
          <w:szCs w:val="24"/>
        </w:rPr>
        <w:t>20</w:t>
      </w:r>
      <w:r w:rsidR="002E5C2F">
        <w:rPr>
          <w:rStyle w:val="FontStyle192"/>
          <w:rFonts w:ascii="Arial" w:hAnsi="Arial" w:cs="Arial"/>
          <w:sz w:val="24"/>
          <w:szCs w:val="24"/>
        </w:rPr>
        <w:t>3</w:t>
      </w:r>
      <w:r w:rsidR="000B1E17" w:rsidRPr="00AD5E01">
        <w:rPr>
          <w:rStyle w:val="FontStyle192"/>
          <w:rFonts w:ascii="Arial" w:hAnsi="Arial" w:cs="Arial"/>
          <w:sz w:val="24"/>
          <w:szCs w:val="24"/>
        </w:rPr>
        <w:t>1</w:t>
      </w:r>
      <w:r w:rsidRPr="00AD5E01">
        <w:rPr>
          <w:rStyle w:val="FontStyle192"/>
          <w:rFonts w:ascii="Arial" w:hAnsi="Arial" w:cs="Arial"/>
          <w:sz w:val="24"/>
          <w:szCs w:val="24"/>
        </w:rPr>
        <w:t xml:space="preserve"> год. </w:t>
      </w:r>
      <w:r w:rsidR="000B1E17" w:rsidRPr="00AD5E01">
        <w:rPr>
          <w:rStyle w:val="FontStyle192"/>
          <w:rFonts w:ascii="Arial" w:hAnsi="Arial" w:cs="Arial"/>
          <w:sz w:val="24"/>
          <w:szCs w:val="24"/>
        </w:rPr>
        <w:t>Мерките</w:t>
      </w:r>
      <w:r w:rsidR="00C12ECD" w:rsidRPr="00AD5E01">
        <w:rPr>
          <w:rStyle w:val="FontStyle192"/>
          <w:rFonts w:ascii="Arial" w:hAnsi="Arial" w:cs="Arial"/>
          <w:sz w:val="24"/>
          <w:szCs w:val="24"/>
        </w:rPr>
        <w:t>,</w:t>
      </w:r>
      <w:r w:rsidR="000B1E17" w:rsidRPr="00AD5E01">
        <w:rPr>
          <w:rStyle w:val="FontStyle192"/>
          <w:rFonts w:ascii="Arial" w:hAnsi="Arial" w:cs="Arial"/>
          <w:sz w:val="24"/>
          <w:szCs w:val="24"/>
        </w:rPr>
        <w:t xml:space="preserve"> </w:t>
      </w:r>
      <w:r w:rsidR="00C12ECD" w:rsidRPr="00AD5E01">
        <w:rPr>
          <w:rStyle w:val="FontStyle192"/>
          <w:rFonts w:ascii="Arial" w:hAnsi="Arial" w:cs="Arial"/>
          <w:sz w:val="24"/>
          <w:szCs w:val="24"/>
        </w:rPr>
        <w:t>инвестиционните п</w:t>
      </w:r>
      <w:r w:rsidR="00B44648" w:rsidRPr="00AD5E01">
        <w:rPr>
          <w:rStyle w:val="FontStyle192"/>
          <w:rFonts w:ascii="Arial" w:hAnsi="Arial" w:cs="Arial"/>
          <w:sz w:val="24"/>
          <w:szCs w:val="24"/>
        </w:rPr>
        <w:t>роекти</w:t>
      </w:r>
      <w:r w:rsidRPr="00AD5E01">
        <w:rPr>
          <w:rStyle w:val="FontStyle192"/>
          <w:rFonts w:ascii="Arial" w:hAnsi="Arial" w:cs="Arial"/>
          <w:sz w:val="24"/>
          <w:szCs w:val="24"/>
        </w:rPr>
        <w:t>,</w:t>
      </w:r>
      <w:r w:rsidR="00FF7A08" w:rsidRPr="00AD5E01">
        <w:rPr>
          <w:rStyle w:val="FontStyle192"/>
          <w:rFonts w:ascii="Arial" w:hAnsi="Arial" w:cs="Arial"/>
          <w:b/>
          <w:sz w:val="24"/>
          <w:szCs w:val="24"/>
        </w:rPr>
        <w:t xml:space="preserve"> </w:t>
      </w:r>
      <w:r w:rsidR="00FF7A08" w:rsidRPr="00AD5E01">
        <w:rPr>
          <w:rStyle w:val="FontStyle192"/>
          <w:rFonts w:ascii="Arial" w:hAnsi="Arial" w:cs="Arial"/>
          <w:sz w:val="24"/>
          <w:szCs w:val="24"/>
        </w:rPr>
        <w:t xml:space="preserve">необходими инвестиции,срокове и </w:t>
      </w:r>
      <w:proofErr w:type="spellStart"/>
      <w:r w:rsidR="00FF7A08" w:rsidRPr="00AD5E01">
        <w:rPr>
          <w:rStyle w:val="FontStyle192"/>
          <w:rFonts w:ascii="Arial" w:hAnsi="Arial" w:cs="Arial"/>
          <w:sz w:val="24"/>
          <w:szCs w:val="24"/>
        </w:rPr>
        <w:t>финансовота</w:t>
      </w:r>
      <w:proofErr w:type="spellEnd"/>
      <w:r w:rsidR="00FF7A08" w:rsidRPr="00AD5E01">
        <w:rPr>
          <w:rStyle w:val="FontStyle192"/>
          <w:rFonts w:ascii="Arial" w:hAnsi="Arial" w:cs="Arial"/>
          <w:sz w:val="24"/>
          <w:szCs w:val="24"/>
        </w:rPr>
        <w:t xml:space="preserve"> им осигуряване</w:t>
      </w:r>
      <w:r w:rsidR="00FF7A08" w:rsidRPr="00AD5E01">
        <w:rPr>
          <w:rStyle w:val="FontStyle192"/>
          <w:rFonts w:ascii="Arial" w:hAnsi="Arial" w:cs="Arial"/>
          <w:b/>
          <w:sz w:val="24"/>
          <w:szCs w:val="24"/>
        </w:rPr>
        <w:t>,</w:t>
      </w:r>
      <w:r w:rsidRPr="00AD5E01">
        <w:rPr>
          <w:rStyle w:val="FontStyle192"/>
          <w:rFonts w:ascii="Arial" w:hAnsi="Arial" w:cs="Arial"/>
          <w:sz w:val="24"/>
          <w:szCs w:val="24"/>
        </w:rPr>
        <w:t xml:space="preserve"> както и кратко описание на предвидените </w:t>
      </w:r>
      <w:r w:rsidR="00C12ECD" w:rsidRPr="00AD5E01">
        <w:rPr>
          <w:rStyle w:val="FontStyle192"/>
          <w:rFonts w:ascii="Arial" w:hAnsi="Arial" w:cs="Arial"/>
          <w:sz w:val="24"/>
          <w:szCs w:val="24"/>
        </w:rPr>
        <w:t xml:space="preserve">неинвестиционни </w:t>
      </w:r>
      <w:r w:rsidR="00E54EAD" w:rsidRPr="00AD5E01">
        <w:rPr>
          <w:rStyle w:val="FontStyle192"/>
          <w:rFonts w:ascii="Arial" w:hAnsi="Arial" w:cs="Arial"/>
          <w:sz w:val="24"/>
          <w:szCs w:val="24"/>
        </w:rPr>
        <w:t>дейности.</w:t>
      </w:r>
    </w:p>
    <w:p w:rsidR="003C2E87" w:rsidRPr="00AD5E01" w:rsidRDefault="003C2E87" w:rsidP="00E54EAD">
      <w:pPr>
        <w:ind w:left="0"/>
        <w:rPr>
          <w:rFonts w:ascii="Arial" w:hAnsi="Arial" w:cs="Arial"/>
          <w:b/>
          <w:sz w:val="24"/>
          <w:szCs w:val="24"/>
        </w:rPr>
      </w:pPr>
    </w:p>
    <w:p w:rsidR="00825D7F" w:rsidRPr="00AD5E01" w:rsidRDefault="00F13FA0" w:rsidP="00D942C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eastAsia="bg-BG"/>
        </w:rPr>
      </w:pPr>
      <w:r w:rsidRPr="00AD5E01">
        <w:rPr>
          <w:rFonts w:ascii="Arial" w:hAnsi="Arial" w:cs="Arial"/>
          <w:b/>
          <w:bCs/>
          <w:caps/>
          <w:sz w:val="24"/>
          <w:szCs w:val="24"/>
          <w:u w:val="single"/>
          <w:lang w:eastAsia="bg-BG"/>
        </w:rPr>
        <w:t xml:space="preserve">Цел </w:t>
      </w:r>
      <w:r w:rsidR="00825D7F" w:rsidRPr="00AD5E01">
        <w:rPr>
          <w:rFonts w:ascii="Arial" w:hAnsi="Arial" w:cs="Arial"/>
          <w:b/>
          <w:bCs/>
          <w:sz w:val="24"/>
          <w:szCs w:val="24"/>
          <w:u w:val="single"/>
          <w:lang w:eastAsia="bg-BG"/>
        </w:rPr>
        <w:t>№1:</w:t>
      </w:r>
      <w:r w:rsidR="00E54EAD" w:rsidRPr="00AD5E01">
        <w:rPr>
          <w:rFonts w:ascii="Arial" w:hAnsi="Arial" w:cs="Arial"/>
          <w:b/>
          <w:sz w:val="24"/>
          <w:szCs w:val="24"/>
          <w:u w:val="single"/>
        </w:rPr>
        <w:t xml:space="preserve"> Прилагане на </w:t>
      </w:r>
      <w:r w:rsidR="00FD3464" w:rsidRPr="00AD5E01">
        <w:rPr>
          <w:rFonts w:ascii="Arial" w:hAnsi="Arial" w:cs="Arial"/>
          <w:b/>
          <w:sz w:val="24"/>
          <w:szCs w:val="24"/>
          <w:u w:val="single"/>
        </w:rPr>
        <w:t xml:space="preserve"> пакет</w:t>
      </w:r>
      <w:r w:rsidR="00E54EAD" w:rsidRPr="00AD5E01">
        <w:rPr>
          <w:rFonts w:ascii="Arial" w:hAnsi="Arial" w:cs="Arial"/>
          <w:b/>
          <w:sz w:val="24"/>
          <w:szCs w:val="24"/>
          <w:u w:val="single"/>
        </w:rPr>
        <w:t>и</w:t>
      </w:r>
      <w:r w:rsidR="00FD3464" w:rsidRPr="00AD5E01">
        <w:rPr>
          <w:rFonts w:ascii="Arial" w:hAnsi="Arial" w:cs="Arial"/>
          <w:b/>
          <w:sz w:val="24"/>
          <w:szCs w:val="24"/>
          <w:u w:val="single"/>
        </w:rPr>
        <w:t xml:space="preserve"> от мерки за подобряване на енергийната  е</w:t>
      </w:r>
      <w:r w:rsidR="00E54EAD" w:rsidRPr="00AD5E01">
        <w:rPr>
          <w:rFonts w:ascii="Arial" w:hAnsi="Arial" w:cs="Arial"/>
          <w:b/>
          <w:sz w:val="24"/>
          <w:szCs w:val="24"/>
          <w:u w:val="single"/>
        </w:rPr>
        <w:t>фективност на</w:t>
      </w:r>
      <w:r w:rsidR="00B44648" w:rsidRPr="00AD5E0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54EAD" w:rsidRPr="00AD5E01">
        <w:rPr>
          <w:rFonts w:ascii="Arial" w:hAnsi="Arial" w:cs="Arial"/>
          <w:b/>
          <w:sz w:val="24"/>
          <w:szCs w:val="24"/>
          <w:u w:val="single"/>
        </w:rPr>
        <w:t xml:space="preserve"> общински</w:t>
      </w:r>
      <w:r w:rsidR="00B44648" w:rsidRPr="00AD5E01">
        <w:rPr>
          <w:rFonts w:ascii="Arial" w:hAnsi="Arial" w:cs="Arial"/>
          <w:b/>
          <w:sz w:val="24"/>
          <w:szCs w:val="24"/>
          <w:u w:val="single"/>
        </w:rPr>
        <w:t>ят</w:t>
      </w:r>
      <w:r w:rsidR="00E54EAD" w:rsidRPr="00AD5E0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D3464" w:rsidRPr="00AD5E01">
        <w:rPr>
          <w:rFonts w:ascii="Arial" w:hAnsi="Arial" w:cs="Arial"/>
          <w:b/>
          <w:sz w:val="24"/>
          <w:szCs w:val="24"/>
          <w:u w:val="single"/>
        </w:rPr>
        <w:t xml:space="preserve"> сграден фонд</w:t>
      </w:r>
      <w:r w:rsidR="00E4609E" w:rsidRPr="00AD5E01">
        <w:rPr>
          <w:rFonts w:ascii="Arial" w:hAnsi="Arial" w:cs="Arial"/>
          <w:b/>
          <w:sz w:val="24"/>
          <w:szCs w:val="24"/>
          <w:u w:val="single"/>
        </w:rPr>
        <w:t>, както и изграждане на ВЕИ инсталации .</w:t>
      </w:r>
      <w:r w:rsidR="00825D7F" w:rsidRPr="00AD5E01">
        <w:rPr>
          <w:rFonts w:ascii="Arial" w:hAnsi="Arial" w:cs="Arial"/>
          <w:b/>
          <w:bCs/>
          <w:sz w:val="24"/>
          <w:szCs w:val="24"/>
          <w:u w:val="single"/>
          <w:lang w:eastAsia="bg-BG"/>
        </w:rPr>
        <w:t xml:space="preserve"> </w:t>
      </w:r>
      <w:r w:rsidR="009D3A72">
        <w:rPr>
          <w:rFonts w:ascii="Arial" w:hAnsi="Arial" w:cs="Arial"/>
          <w:b/>
          <w:bCs/>
          <w:sz w:val="24"/>
          <w:szCs w:val="24"/>
          <w:u w:val="single"/>
          <w:lang w:eastAsia="bg-BG"/>
        </w:rPr>
        <w:t>По</w:t>
      </w:r>
      <w:r w:rsidR="00324412">
        <w:rPr>
          <w:rFonts w:ascii="Arial" w:hAnsi="Arial" w:cs="Arial"/>
          <w:b/>
          <w:bCs/>
          <w:sz w:val="24"/>
          <w:szCs w:val="24"/>
          <w:u w:val="single"/>
          <w:lang w:eastAsia="bg-BG"/>
        </w:rPr>
        <w:t>дмяна на улично осветление.</w:t>
      </w:r>
    </w:p>
    <w:p w:rsidR="000A001D" w:rsidRPr="00AD5E01" w:rsidRDefault="000A001D" w:rsidP="000E0B8C">
      <w:pPr>
        <w:rPr>
          <w:rFonts w:ascii="Arial" w:hAnsi="Arial" w:cs="Arial"/>
          <w:b/>
        </w:rPr>
      </w:pPr>
    </w:p>
    <w:p w:rsidR="00641E08" w:rsidRPr="00AD5E01" w:rsidRDefault="00641E08" w:rsidP="00D942C4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D5E01">
        <w:rPr>
          <w:rFonts w:ascii="Arial" w:hAnsi="Arial" w:cs="Arial"/>
          <w:b/>
          <w:i/>
          <w:sz w:val="24"/>
          <w:szCs w:val="24"/>
        </w:rPr>
        <w:t>Мярка 1.1.:</w:t>
      </w:r>
      <w:r w:rsidR="0053722A" w:rsidRPr="00AD5E01">
        <w:rPr>
          <w:rFonts w:ascii="Arial" w:hAnsi="Arial" w:cs="Arial"/>
          <w:b/>
          <w:bCs/>
          <w:i/>
          <w:sz w:val="24"/>
          <w:szCs w:val="24"/>
        </w:rPr>
        <w:t xml:space="preserve"> Намаляване на количеството на консумираната енергия и повишаване на енергийната ефективност  в общинските сгради </w:t>
      </w:r>
    </w:p>
    <w:p w:rsidR="001819F7" w:rsidRPr="00AD5E01" w:rsidRDefault="001819F7" w:rsidP="000E0B8C">
      <w:pPr>
        <w:rPr>
          <w:rFonts w:ascii="Arial" w:hAnsi="Arial" w:cs="Arial"/>
        </w:rPr>
      </w:pPr>
    </w:p>
    <w:p w:rsidR="00641E08" w:rsidRPr="00AD5E01" w:rsidRDefault="00641E08" w:rsidP="00D942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Очаквани резултати:</w:t>
      </w:r>
    </w:p>
    <w:p w:rsidR="00641E08" w:rsidRPr="00AD5E01" w:rsidRDefault="00641E08" w:rsidP="00D94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Привеждане на </w:t>
      </w:r>
      <w:proofErr w:type="spellStart"/>
      <w:r w:rsidRPr="00AD5E01">
        <w:rPr>
          <w:rFonts w:ascii="Arial" w:hAnsi="Arial" w:cs="Arial"/>
          <w:sz w:val="24"/>
          <w:szCs w:val="24"/>
        </w:rPr>
        <w:t>сградния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фонд към изискванията на Закона за енергийна ефективност и Наредбите</w:t>
      </w:r>
      <w:r w:rsidR="0053722A" w:rsidRPr="00AD5E01">
        <w:rPr>
          <w:rFonts w:ascii="Arial" w:hAnsi="Arial" w:cs="Arial"/>
          <w:sz w:val="24"/>
          <w:szCs w:val="24"/>
        </w:rPr>
        <w:t xml:space="preserve"> </w:t>
      </w:r>
      <w:r w:rsidR="00974A5C" w:rsidRPr="00AD5E01">
        <w:rPr>
          <w:rFonts w:ascii="Arial" w:hAnsi="Arial" w:cs="Arial"/>
          <w:sz w:val="24"/>
          <w:szCs w:val="24"/>
        </w:rPr>
        <w:t xml:space="preserve">към него </w:t>
      </w:r>
      <w:r w:rsidRPr="00AD5E01">
        <w:rPr>
          <w:rFonts w:ascii="Arial" w:hAnsi="Arial" w:cs="Arial"/>
          <w:sz w:val="24"/>
          <w:szCs w:val="24"/>
        </w:rPr>
        <w:t>, съвместно със саниране на сградите;</w:t>
      </w:r>
    </w:p>
    <w:p w:rsidR="00641E08" w:rsidRPr="00AD5E01" w:rsidRDefault="00D82E1C" w:rsidP="00D94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Намаляване на консумацията </w:t>
      </w:r>
      <w:r w:rsidR="00EC4F50" w:rsidRPr="00AD5E01">
        <w:rPr>
          <w:rFonts w:ascii="Arial" w:hAnsi="Arial" w:cs="Arial"/>
          <w:sz w:val="24"/>
          <w:szCs w:val="24"/>
        </w:rPr>
        <w:t>на</w:t>
      </w:r>
      <w:r w:rsidR="00E54EAD" w:rsidRPr="00AD5E01">
        <w:rPr>
          <w:rFonts w:ascii="Arial" w:hAnsi="Arial" w:cs="Arial"/>
          <w:sz w:val="24"/>
          <w:szCs w:val="24"/>
        </w:rPr>
        <w:t xml:space="preserve"> </w:t>
      </w:r>
      <w:r w:rsidR="00D942C4" w:rsidRPr="00AD5E01">
        <w:rPr>
          <w:rFonts w:ascii="Arial" w:hAnsi="Arial" w:cs="Arial"/>
          <w:sz w:val="24"/>
          <w:szCs w:val="24"/>
        </w:rPr>
        <w:t xml:space="preserve">електрическа </w:t>
      </w:r>
      <w:r w:rsidR="00E54EAD" w:rsidRPr="00AD5E01">
        <w:rPr>
          <w:rFonts w:ascii="Arial" w:hAnsi="Arial" w:cs="Arial"/>
          <w:sz w:val="24"/>
          <w:szCs w:val="24"/>
        </w:rPr>
        <w:t xml:space="preserve">енергия до </w:t>
      </w:r>
      <w:r w:rsidR="00B44648" w:rsidRPr="00AD5E01">
        <w:rPr>
          <w:rFonts w:ascii="Arial" w:hAnsi="Arial" w:cs="Arial"/>
          <w:sz w:val="24"/>
          <w:szCs w:val="24"/>
        </w:rPr>
        <w:t>2</w:t>
      </w:r>
      <w:r w:rsidR="00E54EAD" w:rsidRPr="00AD5E01">
        <w:rPr>
          <w:rFonts w:ascii="Arial" w:hAnsi="Arial" w:cs="Arial"/>
          <w:sz w:val="24"/>
          <w:szCs w:val="24"/>
        </w:rPr>
        <w:t>% за периода 20</w:t>
      </w:r>
      <w:r w:rsidR="00103152">
        <w:rPr>
          <w:rFonts w:ascii="Arial" w:hAnsi="Arial" w:cs="Arial"/>
          <w:sz w:val="24"/>
          <w:szCs w:val="24"/>
        </w:rPr>
        <w:t>2</w:t>
      </w:r>
      <w:r w:rsidR="002E5C2F">
        <w:rPr>
          <w:rFonts w:ascii="Arial" w:hAnsi="Arial" w:cs="Arial"/>
          <w:sz w:val="24"/>
          <w:szCs w:val="24"/>
        </w:rPr>
        <w:t>1</w:t>
      </w:r>
      <w:r w:rsidR="00E54EAD" w:rsidRPr="00AD5E01">
        <w:rPr>
          <w:rFonts w:ascii="Arial" w:hAnsi="Arial" w:cs="Arial"/>
          <w:sz w:val="24"/>
          <w:szCs w:val="24"/>
        </w:rPr>
        <w:t>-20</w:t>
      </w:r>
      <w:r w:rsidR="00103152">
        <w:rPr>
          <w:rFonts w:ascii="Arial" w:hAnsi="Arial" w:cs="Arial"/>
          <w:sz w:val="24"/>
          <w:szCs w:val="24"/>
        </w:rPr>
        <w:t>3</w:t>
      </w:r>
      <w:r w:rsidR="002E5C2F">
        <w:rPr>
          <w:rFonts w:ascii="Arial" w:hAnsi="Arial" w:cs="Arial"/>
          <w:sz w:val="24"/>
          <w:szCs w:val="24"/>
        </w:rPr>
        <w:t>1</w:t>
      </w:r>
      <w:r w:rsidR="00641E08" w:rsidRPr="00AD5E01">
        <w:rPr>
          <w:rFonts w:ascii="Arial" w:hAnsi="Arial" w:cs="Arial"/>
          <w:sz w:val="24"/>
          <w:szCs w:val="24"/>
        </w:rPr>
        <w:t xml:space="preserve"> г.;</w:t>
      </w:r>
    </w:p>
    <w:p w:rsidR="00641E08" w:rsidRPr="00AD5E01" w:rsidRDefault="00641E08" w:rsidP="00D94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Намаляване на разходите н</w:t>
      </w:r>
      <w:r w:rsidR="00E54EAD" w:rsidRPr="00AD5E01">
        <w:rPr>
          <w:rFonts w:ascii="Arial" w:hAnsi="Arial" w:cs="Arial"/>
          <w:sz w:val="24"/>
          <w:szCs w:val="24"/>
        </w:rPr>
        <w:t xml:space="preserve">а горива с до </w:t>
      </w:r>
      <w:r w:rsidR="00B44648" w:rsidRPr="00AD5E01">
        <w:rPr>
          <w:rFonts w:ascii="Arial" w:hAnsi="Arial" w:cs="Arial"/>
          <w:sz w:val="24"/>
          <w:szCs w:val="24"/>
        </w:rPr>
        <w:t>3</w:t>
      </w:r>
      <w:r w:rsidR="00E54EAD" w:rsidRPr="00AD5E01">
        <w:rPr>
          <w:rFonts w:ascii="Arial" w:hAnsi="Arial" w:cs="Arial"/>
          <w:sz w:val="24"/>
          <w:szCs w:val="24"/>
        </w:rPr>
        <w:t>% за периода 20</w:t>
      </w:r>
      <w:r w:rsidR="00103152">
        <w:rPr>
          <w:rFonts w:ascii="Arial" w:hAnsi="Arial" w:cs="Arial"/>
          <w:sz w:val="24"/>
          <w:szCs w:val="24"/>
        </w:rPr>
        <w:t>2</w:t>
      </w:r>
      <w:r w:rsidR="002E5C2F">
        <w:rPr>
          <w:rFonts w:ascii="Arial" w:hAnsi="Arial" w:cs="Arial"/>
          <w:sz w:val="24"/>
          <w:szCs w:val="24"/>
        </w:rPr>
        <w:t>1</w:t>
      </w:r>
      <w:r w:rsidR="00E54EAD" w:rsidRPr="00AD5E01">
        <w:rPr>
          <w:rFonts w:ascii="Arial" w:hAnsi="Arial" w:cs="Arial"/>
          <w:sz w:val="24"/>
          <w:szCs w:val="24"/>
        </w:rPr>
        <w:t>-20</w:t>
      </w:r>
      <w:r w:rsidR="00103152">
        <w:rPr>
          <w:rFonts w:ascii="Arial" w:hAnsi="Arial" w:cs="Arial"/>
          <w:sz w:val="24"/>
          <w:szCs w:val="24"/>
        </w:rPr>
        <w:t>3</w:t>
      </w:r>
      <w:r w:rsidR="002E5C2F">
        <w:rPr>
          <w:rFonts w:ascii="Arial" w:hAnsi="Arial" w:cs="Arial"/>
          <w:sz w:val="24"/>
          <w:szCs w:val="24"/>
        </w:rPr>
        <w:t>1</w:t>
      </w:r>
      <w:r w:rsidRPr="00AD5E01">
        <w:rPr>
          <w:rFonts w:ascii="Arial" w:hAnsi="Arial" w:cs="Arial"/>
          <w:sz w:val="24"/>
          <w:szCs w:val="24"/>
        </w:rPr>
        <w:t xml:space="preserve"> г.;</w:t>
      </w:r>
    </w:p>
    <w:p w:rsidR="003372CD" w:rsidRPr="00AD5E01" w:rsidRDefault="003372CD" w:rsidP="00D94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Оптимизиране на бюджетните разходи в резултат на постигнатите икономии на енергия от изпълнените </w:t>
      </w:r>
      <w:proofErr w:type="spellStart"/>
      <w:r w:rsidRPr="00AD5E01">
        <w:rPr>
          <w:rFonts w:ascii="Arial" w:hAnsi="Arial" w:cs="Arial"/>
          <w:sz w:val="24"/>
          <w:szCs w:val="24"/>
        </w:rPr>
        <w:t>енергоефективни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мерки, спрямо нормативно определените за предходни периоди</w:t>
      </w:r>
      <w:r w:rsidR="0067295E" w:rsidRPr="00AD5E01">
        <w:rPr>
          <w:rFonts w:ascii="Arial" w:hAnsi="Arial" w:cs="Arial"/>
          <w:sz w:val="24"/>
          <w:szCs w:val="24"/>
        </w:rPr>
        <w:t>;</w:t>
      </w:r>
    </w:p>
    <w:p w:rsidR="00641E08" w:rsidRPr="00AD5E01" w:rsidRDefault="00641E08" w:rsidP="00D94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Намаляване емисиите от СО2</w:t>
      </w:r>
      <w:r w:rsidR="00D942C4" w:rsidRPr="00AD5E01">
        <w:rPr>
          <w:rFonts w:ascii="Arial" w:hAnsi="Arial" w:cs="Arial"/>
          <w:sz w:val="24"/>
          <w:szCs w:val="24"/>
        </w:rPr>
        <w:t xml:space="preserve"> до </w:t>
      </w:r>
      <w:r w:rsidR="00B44648" w:rsidRPr="00AD5E01">
        <w:rPr>
          <w:rFonts w:ascii="Arial" w:hAnsi="Arial" w:cs="Arial"/>
          <w:sz w:val="24"/>
          <w:szCs w:val="24"/>
        </w:rPr>
        <w:t>3</w:t>
      </w:r>
      <w:r w:rsidR="00D942C4" w:rsidRPr="00AD5E01">
        <w:rPr>
          <w:rFonts w:ascii="Arial" w:hAnsi="Arial" w:cs="Arial"/>
          <w:sz w:val="24"/>
          <w:szCs w:val="24"/>
        </w:rPr>
        <w:t>% за периода 20</w:t>
      </w:r>
      <w:r w:rsidR="00103152">
        <w:rPr>
          <w:rFonts w:ascii="Arial" w:hAnsi="Arial" w:cs="Arial"/>
          <w:sz w:val="24"/>
          <w:szCs w:val="24"/>
        </w:rPr>
        <w:t>2</w:t>
      </w:r>
      <w:r w:rsidR="002E5C2F">
        <w:rPr>
          <w:rFonts w:ascii="Arial" w:hAnsi="Arial" w:cs="Arial"/>
          <w:sz w:val="24"/>
          <w:szCs w:val="24"/>
        </w:rPr>
        <w:t>1</w:t>
      </w:r>
      <w:r w:rsidR="00D942C4" w:rsidRPr="00AD5E01">
        <w:rPr>
          <w:rFonts w:ascii="Arial" w:hAnsi="Arial" w:cs="Arial"/>
          <w:sz w:val="24"/>
          <w:szCs w:val="24"/>
        </w:rPr>
        <w:t>-20</w:t>
      </w:r>
      <w:r w:rsidR="00103152">
        <w:rPr>
          <w:rFonts w:ascii="Arial" w:hAnsi="Arial" w:cs="Arial"/>
          <w:sz w:val="24"/>
          <w:szCs w:val="24"/>
        </w:rPr>
        <w:t>3</w:t>
      </w:r>
      <w:r w:rsidR="002E5C2F">
        <w:rPr>
          <w:rFonts w:ascii="Arial" w:hAnsi="Arial" w:cs="Arial"/>
          <w:sz w:val="24"/>
          <w:szCs w:val="24"/>
        </w:rPr>
        <w:t>1</w:t>
      </w:r>
      <w:r w:rsidRPr="00AD5E01">
        <w:rPr>
          <w:rFonts w:ascii="Arial" w:hAnsi="Arial" w:cs="Arial"/>
          <w:sz w:val="24"/>
          <w:szCs w:val="24"/>
        </w:rPr>
        <w:t xml:space="preserve"> г.;</w:t>
      </w:r>
    </w:p>
    <w:p w:rsidR="00641E08" w:rsidRPr="00AD5E01" w:rsidRDefault="00641E08" w:rsidP="00D94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Подобрен комфорт на обитаване в обновените сгради;</w:t>
      </w:r>
    </w:p>
    <w:p w:rsidR="00641E08" w:rsidRPr="00AD5E01" w:rsidRDefault="00D942C4" w:rsidP="00D94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Удължен живот на </w:t>
      </w:r>
      <w:proofErr w:type="spellStart"/>
      <w:r w:rsidRPr="00AD5E01">
        <w:rPr>
          <w:rFonts w:ascii="Arial" w:hAnsi="Arial" w:cs="Arial"/>
          <w:sz w:val="24"/>
          <w:szCs w:val="24"/>
        </w:rPr>
        <w:t>санираните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</w:t>
      </w:r>
      <w:r w:rsidR="00641E08" w:rsidRPr="00AD5E01">
        <w:rPr>
          <w:rFonts w:ascii="Arial" w:hAnsi="Arial" w:cs="Arial"/>
          <w:sz w:val="24"/>
          <w:szCs w:val="24"/>
        </w:rPr>
        <w:t>сгради и техните инсталации и съоръжения.</w:t>
      </w:r>
    </w:p>
    <w:p w:rsidR="001C7845" w:rsidRPr="00AD5E01" w:rsidRDefault="001C7845" w:rsidP="00D94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Възможност за прилагане на мерки по енергийна ефективност при тръжните процедури.</w:t>
      </w:r>
    </w:p>
    <w:p w:rsidR="00835693" w:rsidRPr="00AD5E01" w:rsidRDefault="00835693" w:rsidP="00D942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lastRenderedPageBreak/>
        <w:t>Неинвестиционни дейности:</w:t>
      </w:r>
    </w:p>
    <w:p w:rsidR="00835693" w:rsidRPr="00AD5E01" w:rsidRDefault="00835693" w:rsidP="00D94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Обследване за енергийна ефективност </w:t>
      </w:r>
      <w:r w:rsidR="00D942C4" w:rsidRPr="00AD5E01">
        <w:rPr>
          <w:rFonts w:ascii="Arial" w:hAnsi="Arial" w:cs="Arial"/>
          <w:sz w:val="24"/>
          <w:szCs w:val="24"/>
        </w:rPr>
        <w:t>;</w:t>
      </w:r>
    </w:p>
    <w:p w:rsidR="00835693" w:rsidRPr="00AD5E01" w:rsidRDefault="00835693" w:rsidP="00D942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Техническо задание;</w:t>
      </w:r>
    </w:p>
    <w:p w:rsidR="00835693" w:rsidRPr="00AD5E01" w:rsidRDefault="00835693" w:rsidP="00D94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Инвестиционен проект;</w:t>
      </w:r>
    </w:p>
    <w:p w:rsidR="00D942C4" w:rsidRPr="00AD5E01" w:rsidRDefault="00D942C4" w:rsidP="00D942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Избор на финансиране на проекта;</w:t>
      </w:r>
    </w:p>
    <w:p w:rsidR="00835693" w:rsidRPr="00AD5E01" w:rsidRDefault="00835693" w:rsidP="00D942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Подготовка на документи за процедури по ЗОП</w:t>
      </w:r>
      <w:r w:rsidR="00D942C4" w:rsidRPr="00AD5E01">
        <w:rPr>
          <w:rFonts w:ascii="Arial" w:hAnsi="Arial" w:cs="Arial"/>
          <w:sz w:val="24"/>
          <w:szCs w:val="24"/>
        </w:rPr>
        <w:t>;</w:t>
      </w:r>
    </w:p>
    <w:p w:rsidR="00835693" w:rsidRPr="00AD5E01" w:rsidRDefault="00835693" w:rsidP="00D94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42C4" w:rsidRPr="00AD5E01" w:rsidRDefault="00D845E7" w:rsidP="00D942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Инвестиционни проекти:</w:t>
      </w:r>
    </w:p>
    <w:p w:rsidR="00091DE3" w:rsidRPr="00AD5E01" w:rsidRDefault="00091DE3" w:rsidP="00D942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Внедряван</w:t>
      </w:r>
      <w:r w:rsidR="00D942C4" w:rsidRPr="00AD5E01">
        <w:rPr>
          <w:rFonts w:ascii="Arial" w:hAnsi="Arial" w:cs="Arial"/>
          <w:sz w:val="24"/>
          <w:szCs w:val="24"/>
        </w:rPr>
        <w:t xml:space="preserve">е на инвестиционни проекти за  </w:t>
      </w:r>
      <w:proofErr w:type="spellStart"/>
      <w:r w:rsidR="00D942C4" w:rsidRPr="00AD5E01">
        <w:rPr>
          <w:rFonts w:ascii="Arial" w:hAnsi="Arial" w:cs="Arial"/>
          <w:sz w:val="24"/>
          <w:szCs w:val="24"/>
        </w:rPr>
        <w:t>ене</w:t>
      </w:r>
      <w:r w:rsidRPr="00AD5E01">
        <w:rPr>
          <w:rFonts w:ascii="Arial" w:hAnsi="Arial" w:cs="Arial"/>
          <w:sz w:val="24"/>
          <w:szCs w:val="24"/>
        </w:rPr>
        <w:t>ргоефективни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дейно</w:t>
      </w:r>
      <w:r w:rsidR="00D942C4" w:rsidRPr="00AD5E01">
        <w:rPr>
          <w:rFonts w:ascii="Arial" w:hAnsi="Arial" w:cs="Arial"/>
          <w:sz w:val="24"/>
          <w:szCs w:val="24"/>
        </w:rPr>
        <w:t>сти и рехабилитация на сградите</w:t>
      </w:r>
      <w:r w:rsidR="00692319" w:rsidRPr="00AD5E01">
        <w:rPr>
          <w:rFonts w:ascii="Arial" w:hAnsi="Arial" w:cs="Arial"/>
          <w:sz w:val="24"/>
          <w:szCs w:val="24"/>
        </w:rPr>
        <w:t>.</w:t>
      </w:r>
    </w:p>
    <w:p w:rsidR="009948B0" w:rsidRPr="00AD5E01" w:rsidRDefault="00091DE3" w:rsidP="00D942C4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 xml:space="preserve"> </w:t>
      </w:r>
      <w:r w:rsidR="00D942C4" w:rsidRPr="00AD5E01">
        <w:rPr>
          <w:rFonts w:ascii="Arial" w:hAnsi="Arial" w:cs="Arial"/>
          <w:sz w:val="24"/>
          <w:szCs w:val="24"/>
          <w:lang w:eastAsia="bg-BG"/>
        </w:rPr>
        <w:t>Инсталиране до 20</w:t>
      </w:r>
      <w:r w:rsidR="00103152">
        <w:rPr>
          <w:rFonts w:ascii="Arial" w:hAnsi="Arial" w:cs="Arial"/>
          <w:sz w:val="24"/>
          <w:szCs w:val="24"/>
          <w:lang w:eastAsia="bg-BG"/>
        </w:rPr>
        <w:t>3</w:t>
      </w:r>
      <w:r w:rsidR="002E5C2F">
        <w:rPr>
          <w:rFonts w:ascii="Arial" w:hAnsi="Arial" w:cs="Arial"/>
          <w:sz w:val="24"/>
          <w:szCs w:val="24"/>
          <w:lang w:eastAsia="bg-BG"/>
        </w:rPr>
        <w:t>1</w:t>
      </w:r>
      <w:r w:rsidR="00D942C4" w:rsidRPr="00AD5E01">
        <w:rPr>
          <w:rFonts w:ascii="Arial" w:hAnsi="Arial" w:cs="Arial"/>
          <w:sz w:val="24"/>
          <w:szCs w:val="24"/>
          <w:lang w:eastAsia="bg-BG"/>
        </w:rPr>
        <w:t xml:space="preserve">г. на </w:t>
      </w:r>
      <w:r w:rsidR="009948B0" w:rsidRPr="00AD5E01">
        <w:rPr>
          <w:rFonts w:ascii="Arial" w:hAnsi="Arial" w:cs="Arial"/>
          <w:sz w:val="24"/>
          <w:szCs w:val="24"/>
          <w:lang w:eastAsia="bg-BG"/>
        </w:rPr>
        <w:t xml:space="preserve"> </w:t>
      </w:r>
      <w:proofErr w:type="spellStart"/>
      <w:r w:rsidR="009948B0" w:rsidRPr="00AD5E01">
        <w:rPr>
          <w:rFonts w:ascii="Arial" w:hAnsi="Arial" w:cs="Arial"/>
          <w:sz w:val="24"/>
          <w:szCs w:val="24"/>
          <w:lang w:eastAsia="bg-BG"/>
        </w:rPr>
        <w:t>термосоларни</w:t>
      </w:r>
      <w:proofErr w:type="spellEnd"/>
      <w:r w:rsidR="009948B0" w:rsidRPr="00AD5E01">
        <w:rPr>
          <w:rFonts w:ascii="Arial" w:hAnsi="Arial" w:cs="Arial"/>
          <w:sz w:val="24"/>
          <w:szCs w:val="24"/>
          <w:lang w:eastAsia="bg-BG"/>
        </w:rPr>
        <w:t xml:space="preserve"> инсталации за топла вода на</w:t>
      </w:r>
      <w:r w:rsidR="00226E2E" w:rsidRPr="00AD5E01">
        <w:rPr>
          <w:rFonts w:ascii="Arial" w:hAnsi="Arial" w:cs="Arial"/>
          <w:sz w:val="24"/>
          <w:szCs w:val="24"/>
          <w:lang w:eastAsia="bg-BG"/>
        </w:rPr>
        <w:t xml:space="preserve"> </w:t>
      </w:r>
      <w:r w:rsidR="009948B0" w:rsidRPr="00AD5E01">
        <w:rPr>
          <w:rFonts w:ascii="Arial" w:hAnsi="Arial" w:cs="Arial"/>
          <w:sz w:val="24"/>
          <w:szCs w:val="24"/>
          <w:lang w:eastAsia="bg-BG"/>
        </w:rPr>
        <w:t>общински с</w:t>
      </w:r>
      <w:r w:rsidR="00D942C4" w:rsidRPr="00AD5E01">
        <w:rPr>
          <w:rFonts w:ascii="Arial" w:hAnsi="Arial" w:cs="Arial"/>
          <w:sz w:val="24"/>
          <w:szCs w:val="24"/>
          <w:lang w:eastAsia="bg-BG"/>
        </w:rPr>
        <w:t>гради с целогодишно използване</w:t>
      </w:r>
      <w:r w:rsidR="009948B0" w:rsidRPr="00AD5E01">
        <w:rPr>
          <w:rFonts w:ascii="Arial" w:hAnsi="Arial" w:cs="Arial"/>
          <w:sz w:val="24"/>
          <w:szCs w:val="24"/>
          <w:lang w:eastAsia="bg-BG"/>
        </w:rPr>
        <w:t>.</w:t>
      </w:r>
    </w:p>
    <w:p w:rsidR="00835693" w:rsidRPr="00AD5E01" w:rsidRDefault="00835693" w:rsidP="00D942C4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</w:p>
    <w:p w:rsidR="00E4609E" w:rsidRPr="00AD5E01" w:rsidRDefault="00E4609E" w:rsidP="00E4609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D5E01">
        <w:rPr>
          <w:rFonts w:ascii="Arial" w:hAnsi="Arial" w:cs="Arial"/>
          <w:b/>
          <w:i/>
          <w:sz w:val="24"/>
          <w:szCs w:val="24"/>
        </w:rPr>
        <w:t>Мярка 1.</w:t>
      </w:r>
      <w:r w:rsidR="000B1E17" w:rsidRPr="00AD5E01">
        <w:rPr>
          <w:rFonts w:ascii="Arial" w:hAnsi="Arial" w:cs="Arial"/>
          <w:b/>
          <w:i/>
          <w:sz w:val="24"/>
          <w:szCs w:val="24"/>
        </w:rPr>
        <w:t>2</w:t>
      </w:r>
      <w:r w:rsidRPr="00AD5E01">
        <w:rPr>
          <w:rFonts w:ascii="Arial" w:hAnsi="Arial" w:cs="Arial"/>
          <w:b/>
          <w:i/>
          <w:sz w:val="24"/>
          <w:szCs w:val="24"/>
        </w:rPr>
        <w:t xml:space="preserve">.: Изграждане на ВЕИ инсталации </w:t>
      </w:r>
    </w:p>
    <w:p w:rsidR="00E4609E" w:rsidRPr="00AD5E01" w:rsidRDefault="00E4609E" w:rsidP="00E4609E">
      <w:pPr>
        <w:rPr>
          <w:rFonts w:ascii="Arial" w:hAnsi="Arial" w:cs="Arial"/>
          <w:b/>
        </w:rPr>
      </w:pPr>
    </w:p>
    <w:p w:rsidR="00E4609E" w:rsidRPr="00AD5E01" w:rsidRDefault="00E4609E" w:rsidP="00E4609E">
      <w:pPr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Очаквани резултати: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Намаляване на годишните разходи на енергия до </w:t>
      </w:r>
      <w:r w:rsidR="00B44648" w:rsidRPr="00AD5E01">
        <w:rPr>
          <w:rFonts w:ascii="Arial" w:hAnsi="Arial" w:cs="Arial"/>
          <w:sz w:val="24"/>
          <w:szCs w:val="24"/>
        </w:rPr>
        <w:t>1</w:t>
      </w:r>
      <w:r w:rsidRPr="00AD5E01">
        <w:rPr>
          <w:rFonts w:ascii="Arial" w:hAnsi="Arial" w:cs="Arial"/>
          <w:sz w:val="24"/>
          <w:szCs w:val="24"/>
        </w:rPr>
        <w:t xml:space="preserve"> %;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Намаляване на емисиите от СО</w:t>
      </w:r>
      <w:r w:rsidRPr="00AD5E01">
        <w:rPr>
          <w:rFonts w:ascii="Arial" w:hAnsi="Arial" w:cs="Arial"/>
          <w:sz w:val="24"/>
          <w:szCs w:val="24"/>
          <w:vertAlign w:val="subscript"/>
        </w:rPr>
        <w:t>2</w:t>
      </w:r>
      <w:r w:rsidRPr="00AD5E01">
        <w:rPr>
          <w:rFonts w:ascii="Arial" w:hAnsi="Arial" w:cs="Arial"/>
          <w:sz w:val="24"/>
          <w:szCs w:val="24"/>
        </w:rPr>
        <w:t xml:space="preserve"> с 0,5 % годишно;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Намаляване на разходите за енергия;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Възможност за прилагане на мерки по енергийна ефективност при тръжните процедури.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Неинвестиционни дейности: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Техническо задание;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Инвестиционен проект;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Избор на финансиране на проекта;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Подготовка на документи за процедури по ЗОП;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Инвестиционни проекти: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Внедряване на инвестиционни проекти за ВЕИ инсталации.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 xml:space="preserve"> Инсталиране до 20</w:t>
      </w:r>
      <w:r w:rsidR="00103152">
        <w:rPr>
          <w:rFonts w:ascii="Arial" w:hAnsi="Arial" w:cs="Arial"/>
          <w:sz w:val="24"/>
          <w:szCs w:val="24"/>
          <w:lang w:eastAsia="bg-BG"/>
        </w:rPr>
        <w:t>3</w:t>
      </w:r>
      <w:r w:rsidR="002E5C2F">
        <w:rPr>
          <w:rFonts w:ascii="Arial" w:hAnsi="Arial" w:cs="Arial"/>
          <w:sz w:val="24"/>
          <w:szCs w:val="24"/>
          <w:lang w:eastAsia="bg-BG"/>
        </w:rPr>
        <w:t>1</w:t>
      </w:r>
      <w:r w:rsidRPr="00AD5E01">
        <w:rPr>
          <w:rFonts w:ascii="Arial" w:hAnsi="Arial" w:cs="Arial"/>
          <w:sz w:val="24"/>
          <w:szCs w:val="24"/>
          <w:lang w:eastAsia="bg-BG"/>
        </w:rPr>
        <w:t xml:space="preserve">г. на  </w:t>
      </w:r>
      <w:proofErr w:type="spellStart"/>
      <w:r w:rsidRPr="00AD5E01">
        <w:rPr>
          <w:rFonts w:ascii="Arial" w:hAnsi="Arial" w:cs="Arial"/>
          <w:sz w:val="24"/>
          <w:szCs w:val="24"/>
          <w:lang w:eastAsia="bg-BG"/>
        </w:rPr>
        <w:t>термосоларни</w:t>
      </w:r>
      <w:proofErr w:type="spellEnd"/>
      <w:r w:rsidRPr="00AD5E01">
        <w:rPr>
          <w:rFonts w:ascii="Arial" w:hAnsi="Arial" w:cs="Arial"/>
          <w:sz w:val="24"/>
          <w:szCs w:val="24"/>
          <w:lang w:eastAsia="bg-BG"/>
        </w:rPr>
        <w:t xml:space="preserve"> инсталации за топла вода на общински сгради с целогодишно използване.</w:t>
      </w:r>
    </w:p>
    <w:p w:rsidR="00E4609E" w:rsidRPr="00AD5E01" w:rsidRDefault="00E4609E" w:rsidP="00E4609E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</w:p>
    <w:p w:rsidR="009D3A72" w:rsidRPr="00AD5E01" w:rsidRDefault="009D3A72" w:rsidP="009D3A7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D5E01">
        <w:rPr>
          <w:rFonts w:ascii="Arial" w:hAnsi="Arial" w:cs="Arial"/>
          <w:b/>
          <w:i/>
          <w:sz w:val="24"/>
          <w:szCs w:val="24"/>
        </w:rPr>
        <w:t>Мярка 1.</w:t>
      </w:r>
      <w:r>
        <w:rPr>
          <w:rFonts w:ascii="Arial" w:hAnsi="Arial" w:cs="Arial"/>
          <w:b/>
          <w:i/>
          <w:sz w:val="24"/>
          <w:szCs w:val="24"/>
        </w:rPr>
        <w:t>3</w:t>
      </w:r>
      <w:r w:rsidRPr="00AD5E01">
        <w:rPr>
          <w:rFonts w:ascii="Arial" w:hAnsi="Arial" w:cs="Arial"/>
          <w:b/>
          <w:i/>
          <w:sz w:val="24"/>
          <w:szCs w:val="24"/>
        </w:rPr>
        <w:t xml:space="preserve">.: </w:t>
      </w:r>
      <w:r>
        <w:rPr>
          <w:rFonts w:ascii="Arial" w:hAnsi="Arial" w:cs="Arial"/>
          <w:b/>
          <w:i/>
          <w:sz w:val="24"/>
          <w:szCs w:val="24"/>
        </w:rPr>
        <w:t>Подмяна на улично осветление</w:t>
      </w:r>
      <w:r w:rsidRPr="00AD5E01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D3A72" w:rsidRPr="00AD5E01" w:rsidRDefault="009D3A72" w:rsidP="009D3A72">
      <w:pPr>
        <w:rPr>
          <w:rFonts w:ascii="Arial" w:hAnsi="Arial" w:cs="Arial"/>
          <w:b/>
        </w:rPr>
      </w:pPr>
    </w:p>
    <w:p w:rsidR="009D3A72" w:rsidRPr="00AD5E01" w:rsidRDefault="009D3A72" w:rsidP="009D3A72">
      <w:pPr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Очаквани резултати:</w:t>
      </w: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lastRenderedPageBreak/>
        <w:t xml:space="preserve"> Намаляване на годишните разходи на енергия до </w:t>
      </w:r>
      <w:r>
        <w:rPr>
          <w:rFonts w:ascii="Arial" w:hAnsi="Arial" w:cs="Arial"/>
          <w:sz w:val="24"/>
          <w:szCs w:val="24"/>
        </w:rPr>
        <w:t>2</w:t>
      </w:r>
      <w:r w:rsidRPr="00AD5E01">
        <w:rPr>
          <w:rFonts w:ascii="Arial" w:hAnsi="Arial" w:cs="Arial"/>
          <w:sz w:val="24"/>
          <w:szCs w:val="24"/>
        </w:rPr>
        <w:t xml:space="preserve"> %;</w:t>
      </w: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Намаляване на емисиите от СО</w:t>
      </w:r>
      <w:r w:rsidRPr="00AD5E01">
        <w:rPr>
          <w:rFonts w:ascii="Arial" w:hAnsi="Arial" w:cs="Arial"/>
          <w:sz w:val="24"/>
          <w:szCs w:val="24"/>
          <w:vertAlign w:val="subscript"/>
        </w:rPr>
        <w:t>2</w:t>
      </w:r>
      <w:r w:rsidRPr="00AD5E01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1</w:t>
      </w:r>
      <w:r w:rsidRPr="00AD5E01">
        <w:rPr>
          <w:rFonts w:ascii="Arial" w:hAnsi="Arial" w:cs="Arial"/>
          <w:sz w:val="24"/>
          <w:szCs w:val="24"/>
        </w:rPr>
        <w:t xml:space="preserve"> % годишно;</w:t>
      </w: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Намаляване на разходите за енергия;</w:t>
      </w: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Възможност за прилагане на мерки по енергийна ефективност при тръжните процедури.</w:t>
      </w: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Неинвестиционни дейности:</w:t>
      </w: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Техническо задание;</w:t>
      </w: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Инвестиционен проект;</w:t>
      </w: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Избор на финансиране на проекта;</w:t>
      </w: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Подготовка на документи за процедури по ЗОП;</w:t>
      </w: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Инвестиционни проекти:</w:t>
      </w: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Внедряване на инвестиционни проект</w:t>
      </w:r>
      <w:r>
        <w:rPr>
          <w:rFonts w:ascii="Arial" w:hAnsi="Arial" w:cs="Arial"/>
          <w:sz w:val="24"/>
          <w:szCs w:val="24"/>
        </w:rPr>
        <w:t>и за Подмяна на улично осветление</w:t>
      </w:r>
      <w:r w:rsidRPr="00AD5E01">
        <w:rPr>
          <w:rFonts w:ascii="Arial" w:hAnsi="Arial" w:cs="Arial"/>
          <w:sz w:val="24"/>
          <w:szCs w:val="24"/>
        </w:rPr>
        <w:t>.</w:t>
      </w:r>
    </w:p>
    <w:p w:rsidR="009D3A72" w:rsidRPr="00AD5E01" w:rsidRDefault="009D3A72" w:rsidP="009D3A72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 xml:space="preserve"> </w:t>
      </w:r>
      <w:r>
        <w:rPr>
          <w:rFonts w:ascii="Arial" w:hAnsi="Arial" w:cs="Arial"/>
          <w:sz w:val="24"/>
          <w:szCs w:val="24"/>
          <w:lang w:eastAsia="bg-BG"/>
        </w:rPr>
        <w:t>Подмяна</w:t>
      </w:r>
      <w:r w:rsidRPr="00AD5E01">
        <w:rPr>
          <w:rFonts w:ascii="Arial" w:hAnsi="Arial" w:cs="Arial"/>
          <w:sz w:val="24"/>
          <w:szCs w:val="24"/>
          <w:lang w:eastAsia="bg-BG"/>
        </w:rPr>
        <w:t xml:space="preserve"> до 20</w:t>
      </w:r>
      <w:r>
        <w:rPr>
          <w:rFonts w:ascii="Arial" w:hAnsi="Arial" w:cs="Arial"/>
          <w:sz w:val="24"/>
          <w:szCs w:val="24"/>
          <w:lang w:eastAsia="bg-BG"/>
        </w:rPr>
        <w:t>31</w:t>
      </w:r>
      <w:r w:rsidRPr="00AD5E01">
        <w:rPr>
          <w:rFonts w:ascii="Arial" w:hAnsi="Arial" w:cs="Arial"/>
          <w:sz w:val="24"/>
          <w:szCs w:val="24"/>
          <w:lang w:eastAsia="bg-BG"/>
        </w:rPr>
        <w:t xml:space="preserve">г. </w:t>
      </w:r>
      <w:r>
        <w:rPr>
          <w:rFonts w:ascii="Arial" w:hAnsi="Arial" w:cs="Arial"/>
          <w:sz w:val="24"/>
          <w:szCs w:val="24"/>
          <w:lang w:eastAsia="bg-BG"/>
        </w:rPr>
        <w:t xml:space="preserve">на значителен дял от съществуващите улични </w:t>
      </w:r>
      <w:proofErr w:type="spellStart"/>
      <w:r>
        <w:rPr>
          <w:rFonts w:ascii="Arial" w:hAnsi="Arial" w:cs="Arial"/>
          <w:sz w:val="24"/>
          <w:szCs w:val="24"/>
          <w:lang w:eastAsia="bg-BG"/>
        </w:rPr>
        <w:t>осветители</w:t>
      </w:r>
      <w:proofErr w:type="spellEnd"/>
      <w:r>
        <w:rPr>
          <w:rFonts w:ascii="Arial" w:hAnsi="Arial" w:cs="Arial"/>
          <w:sz w:val="24"/>
          <w:szCs w:val="24"/>
          <w:lang w:eastAsia="bg-BG"/>
        </w:rPr>
        <w:t>.</w:t>
      </w:r>
    </w:p>
    <w:p w:rsidR="008A3E39" w:rsidRPr="00AD5E01" w:rsidRDefault="008A3E39" w:rsidP="00841CD6">
      <w:pPr>
        <w:ind w:left="0"/>
        <w:rPr>
          <w:rFonts w:ascii="Arial" w:hAnsi="Arial" w:cs="Arial"/>
          <w:bCs/>
          <w:sz w:val="24"/>
          <w:szCs w:val="24"/>
          <w:lang w:eastAsia="bg-BG"/>
        </w:rPr>
      </w:pPr>
    </w:p>
    <w:p w:rsidR="00D82E1C" w:rsidRPr="00AD5E01" w:rsidRDefault="00D82E1C" w:rsidP="000E0B8C">
      <w:pPr>
        <w:rPr>
          <w:rFonts w:ascii="Arial" w:hAnsi="Arial" w:cs="Arial"/>
          <w:b/>
          <w:bCs/>
          <w:caps/>
          <w:sz w:val="24"/>
          <w:szCs w:val="24"/>
          <w:u w:val="single"/>
          <w:lang w:eastAsia="bg-BG"/>
        </w:rPr>
      </w:pPr>
    </w:p>
    <w:p w:rsidR="008A3E39" w:rsidRPr="00AD5E01" w:rsidRDefault="008A3E39" w:rsidP="0022248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eastAsia="bg-BG"/>
        </w:rPr>
      </w:pPr>
      <w:r w:rsidRPr="00AD5E01">
        <w:rPr>
          <w:rFonts w:ascii="Arial" w:hAnsi="Arial" w:cs="Arial"/>
          <w:b/>
          <w:bCs/>
          <w:caps/>
          <w:sz w:val="24"/>
          <w:szCs w:val="24"/>
          <w:u w:val="single"/>
          <w:lang w:eastAsia="bg-BG"/>
        </w:rPr>
        <w:t>Цел</w:t>
      </w:r>
      <w:r w:rsidRPr="00AD5E01">
        <w:rPr>
          <w:rFonts w:ascii="Arial" w:hAnsi="Arial" w:cs="Arial"/>
          <w:b/>
          <w:bCs/>
          <w:sz w:val="24"/>
          <w:szCs w:val="24"/>
          <w:u w:val="single"/>
          <w:lang w:eastAsia="bg-BG"/>
        </w:rPr>
        <w:t xml:space="preserve"> №</w:t>
      </w:r>
      <w:r w:rsidR="00283873" w:rsidRPr="00AD5E01">
        <w:rPr>
          <w:rFonts w:ascii="Arial" w:hAnsi="Arial" w:cs="Arial"/>
          <w:b/>
          <w:bCs/>
          <w:sz w:val="24"/>
          <w:szCs w:val="24"/>
          <w:u w:val="single"/>
          <w:lang w:eastAsia="bg-BG"/>
        </w:rPr>
        <w:t xml:space="preserve"> </w:t>
      </w:r>
      <w:r w:rsidRPr="00AD5E01">
        <w:rPr>
          <w:rFonts w:ascii="Arial" w:hAnsi="Arial" w:cs="Arial"/>
          <w:b/>
          <w:bCs/>
          <w:sz w:val="24"/>
          <w:szCs w:val="24"/>
          <w:u w:val="single"/>
          <w:lang w:eastAsia="bg-BG"/>
        </w:rPr>
        <w:t>2:</w:t>
      </w:r>
      <w:r w:rsidR="00676C99" w:rsidRPr="00AD5E01">
        <w:rPr>
          <w:rFonts w:ascii="Arial" w:hAnsi="Arial" w:cs="Arial"/>
          <w:b/>
          <w:sz w:val="24"/>
          <w:szCs w:val="24"/>
          <w:u w:val="single"/>
        </w:rPr>
        <w:t xml:space="preserve"> Повишав</w:t>
      </w:r>
      <w:r w:rsidR="00C2032C" w:rsidRPr="00AD5E01">
        <w:rPr>
          <w:rFonts w:ascii="Arial" w:hAnsi="Arial" w:cs="Arial"/>
          <w:b/>
          <w:sz w:val="24"/>
          <w:szCs w:val="24"/>
          <w:u w:val="single"/>
        </w:rPr>
        <w:t xml:space="preserve">ане на енергийната ефективност </w:t>
      </w:r>
      <w:r w:rsidR="00676C99" w:rsidRPr="00AD5E0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032C" w:rsidRPr="00AD5E01">
        <w:rPr>
          <w:rFonts w:ascii="Arial" w:hAnsi="Arial" w:cs="Arial"/>
          <w:b/>
          <w:sz w:val="24"/>
          <w:szCs w:val="24"/>
          <w:u w:val="single"/>
        </w:rPr>
        <w:t>в жилищните сгради</w:t>
      </w:r>
      <w:r w:rsidR="00676C99" w:rsidRPr="00AD5E01">
        <w:rPr>
          <w:rFonts w:ascii="Arial" w:hAnsi="Arial" w:cs="Arial"/>
          <w:b/>
          <w:sz w:val="24"/>
          <w:szCs w:val="24"/>
          <w:u w:val="single"/>
        </w:rPr>
        <w:t xml:space="preserve">  на територията на общината</w:t>
      </w:r>
      <w:r w:rsidRPr="00AD5E01">
        <w:rPr>
          <w:rFonts w:ascii="Arial" w:hAnsi="Arial" w:cs="Arial"/>
          <w:b/>
          <w:bCs/>
          <w:sz w:val="24"/>
          <w:szCs w:val="24"/>
          <w:u w:val="single"/>
          <w:lang w:eastAsia="bg-BG"/>
        </w:rPr>
        <w:t xml:space="preserve"> </w:t>
      </w:r>
    </w:p>
    <w:p w:rsidR="00641E08" w:rsidRPr="00AD5E01" w:rsidRDefault="00641E08" w:rsidP="002224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1E08" w:rsidRPr="00AD5E01" w:rsidRDefault="00641E08" w:rsidP="0022248F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D5E01">
        <w:rPr>
          <w:rFonts w:ascii="Arial" w:hAnsi="Arial" w:cs="Arial"/>
          <w:b/>
          <w:i/>
          <w:sz w:val="24"/>
          <w:szCs w:val="24"/>
        </w:rPr>
        <w:t xml:space="preserve">Мярка 2.1.: </w:t>
      </w:r>
      <w:r w:rsidR="00841CD6" w:rsidRPr="00AD5E01">
        <w:rPr>
          <w:rFonts w:ascii="Arial" w:hAnsi="Arial" w:cs="Arial"/>
          <w:b/>
          <w:i/>
          <w:sz w:val="24"/>
          <w:szCs w:val="24"/>
        </w:rPr>
        <w:t xml:space="preserve">Подпомагане </w:t>
      </w:r>
      <w:r w:rsidR="00233B90" w:rsidRPr="00AD5E01">
        <w:rPr>
          <w:rFonts w:ascii="Arial" w:hAnsi="Arial" w:cs="Arial"/>
          <w:b/>
          <w:i/>
          <w:sz w:val="24"/>
          <w:szCs w:val="24"/>
        </w:rPr>
        <w:t xml:space="preserve"> на процесите по цялостна </w:t>
      </w:r>
      <w:proofErr w:type="spellStart"/>
      <w:r w:rsidR="00233B90" w:rsidRPr="00AD5E01">
        <w:rPr>
          <w:rFonts w:ascii="Arial" w:hAnsi="Arial" w:cs="Arial"/>
          <w:b/>
          <w:i/>
          <w:sz w:val="24"/>
          <w:szCs w:val="24"/>
        </w:rPr>
        <w:t>рен</w:t>
      </w:r>
      <w:r w:rsidR="00B8425F" w:rsidRPr="00AD5E01">
        <w:rPr>
          <w:rFonts w:ascii="Arial" w:hAnsi="Arial" w:cs="Arial"/>
          <w:b/>
          <w:i/>
          <w:sz w:val="24"/>
          <w:szCs w:val="24"/>
        </w:rPr>
        <w:t>овация</w:t>
      </w:r>
      <w:proofErr w:type="spellEnd"/>
      <w:r w:rsidR="00B8425F" w:rsidRPr="00AD5E01">
        <w:rPr>
          <w:rFonts w:ascii="Arial" w:hAnsi="Arial" w:cs="Arial"/>
          <w:b/>
          <w:i/>
          <w:sz w:val="24"/>
          <w:szCs w:val="24"/>
        </w:rPr>
        <w:t xml:space="preserve"> на жилищния сграден фонд </w:t>
      </w:r>
    </w:p>
    <w:p w:rsidR="0039474E" w:rsidRPr="00AD5E01" w:rsidRDefault="0039474E" w:rsidP="002224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1E08" w:rsidRPr="00AD5E01" w:rsidRDefault="00641E08" w:rsidP="0022248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Очаквани резултати</w:t>
      </w:r>
      <w:r w:rsidR="00841CD6" w:rsidRPr="00AD5E01">
        <w:rPr>
          <w:rFonts w:ascii="Arial" w:hAnsi="Arial" w:cs="Arial"/>
          <w:b/>
          <w:sz w:val="24"/>
          <w:szCs w:val="24"/>
        </w:rPr>
        <w:t>:</w:t>
      </w:r>
    </w:p>
    <w:p w:rsidR="00641E08" w:rsidRPr="00AD5E01" w:rsidRDefault="00641E08" w:rsidP="002224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Намаляване на годишните разходи на енергия</w:t>
      </w:r>
      <w:r w:rsidR="00841CD6" w:rsidRPr="00AD5E01">
        <w:rPr>
          <w:rFonts w:ascii="Arial" w:hAnsi="Arial" w:cs="Arial"/>
          <w:sz w:val="24"/>
          <w:szCs w:val="24"/>
        </w:rPr>
        <w:t xml:space="preserve"> с 2</w:t>
      </w:r>
      <w:r w:rsidR="008A3E39" w:rsidRPr="00AD5E01">
        <w:rPr>
          <w:rFonts w:ascii="Arial" w:hAnsi="Arial" w:cs="Arial"/>
          <w:sz w:val="24"/>
          <w:szCs w:val="24"/>
        </w:rPr>
        <w:t>% годишно</w:t>
      </w:r>
      <w:r w:rsidRPr="00AD5E01">
        <w:rPr>
          <w:rFonts w:ascii="Arial" w:hAnsi="Arial" w:cs="Arial"/>
          <w:sz w:val="24"/>
          <w:szCs w:val="24"/>
        </w:rPr>
        <w:t>;</w:t>
      </w:r>
    </w:p>
    <w:p w:rsidR="00A86E89" w:rsidRPr="00AD5E01" w:rsidRDefault="00641E08" w:rsidP="002224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Намаляване на емисиите СО</w:t>
      </w:r>
      <w:r w:rsidRPr="00AD5E01">
        <w:rPr>
          <w:rFonts w:ascii="Arial" w:hAnsi="Arial" w:cs="Arial"/>
          <w:sz w:val="24"/>
          <w:szCs w:val="24"/>
          <w:vertAlign w:val="subscript"/>
        </w:rPr>
        <w:t>2</w:t>
      </w:r>
      <w:r w:rsidRPr="00AD5E01">
        <w:rPr>
          <w:rFonts w:ascii="Arial" w:hAnsi="Arial" w:cs="Arial"/>
          <w:sz w:val="24"/>
          <w:szCs w:val="24"/>
        </w:rPr>
        <w:t>;</w:t>
      </w:r>
    </w:p>
    <w:p w:rsidR="00641E08" w:rsidRPr="00AD5E01" w:rsidRDefault="00641E08" w:rsidP="002224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Подобрен комфорт на обитаване в обновените сгради;</w:t>
      </w:r>
    </w:p>
    <w:p w:rsidR="00641E08" w:rsidRPr="00AD5E01" w:rsidRDefault="00641E08" w:rsidP="002224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Удължен живот на изброените сгради и на техните инсталации и съоръжения.</w:t>
      </w:r>
    </w:p>
    <w:p w:rsidR="00641E08" w:rsidRPr="00AD5E01" w:rsidRDefault="00641E08" w:rsidP="0022248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Неинвестиционни дейности:</w:t>
      </w:r>
    </w:p>
    <w:p w:rsidR="00982F54" w:rsidRPr="00AD5E01" w:rsidRDefault="0022248F" w:rsidP="0022248F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</w:rPr>
        <w:t>Н</w:t>
      </w:r>
      <w:r w:rsidR="00982F54" w:rsidRPr="00AD5E01">
        <w:rPr>
          <w:rFonts w:ascii="Arial" w:hAnsi="Arial" w:cs="Arial"/>
          <w:sz w:val="24"/>
          <w:szCs w:val="24"/>
        </w:rPr>
        <w:t>асърчаване на проекти за енергийна ефективност в жилищни сгради;</w:t>
      </w:r>
    </w:p>
    <w:p w:rsidR="0005616C" w:rsidRPr="00AD5E01" w:rsidRDefault="0022248F" w:rsidP="002224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П</w:t>
      </w:r>
      <w:r w:rsidR="0005616C" w:rsidRPr="00AD5E01">
        <w:rPr>
          <w:rFonts w:ascii="Arial" w:hAnsi="Arial" w:cs="Arial"/>
          <w:sz w:val="24"/>
          <w:szCs w:val="24"/>
        </w:rPr>
        <w:t>одготовка и провеждане на кампания за насърчаване на повишаването на        енергийната ефективност в жилищните сгради;</w:t>
      </w:r>
    </w:p>
    <w:p w:rsidR="0005616C" w:rsidRPr="00AD5E01" w:rsidRDefault="0005616C" w:rsidP="0022248F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насърчаване на използването на ВЕИ жилищни сгради</w:t>
      </w:r>
      <w:r w:rsidR="0022248F" w:rsidRPr="00AD5E01">
        <w:rPr>
          <w:rFonts w:ascii="Arial" w:hAnsi="Arial" w:cs="Arial"/>
          <w:sz w:val="24"/>
          <w:szCs w:val="24"/>
          <w:lang w:eastAsia="bg-BG"/>
        </w:rPr>
        <w:t>;</w:t>
      </w:r>
    </w:p>
    <w:p w:rsidR="003D4286" w:rsidRPr="00AD5E01" w:rsidRDefault="0005616C" w:rsidP="0022248F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информиране на жителите на общината за възможни финансови схеми за реализиране на частни проекти за ЕЕ и ВЕИ;</w:t>
      </w:r>
    </w:p>
    <w:p w:rsidR="00987920" w:rsidRPr="00AD5E01" w:rsidRDefault="00987920" w:rsidP="0022248F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lastRenderedPageBreak/>
        <w:t>Оказване на техническа помощ за осъществяването на инвестиционни проекти за</w:t>
      </w:r>
    </w:p>
    <w:p w:rsidR="003D4286" w:rsidRPr="00AD5E01" w:rsidRDefault="00987920" w:rsidP="0022248F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>повишаван</w:t>
      </w:r>
      <w:r w:rsidR="0004259B" w:rsidRPr="00AD5E01">
        <w:rPr>
          <w:rFonts w:ascii="Arial" w:hAnsi="Arial" w:cs="Arial"/>
          <w:sz w:val="24"/>
          <w:szCs w:val="24"/>
          <w:lang w:eastAsia="bg-BG"/>
        </w:rPr>
        <w:t>е на ен</w:t>
      </w:r>
      <w:r w:rsidR="0022248F" w:rsidRPr="00AD5E01">
        <w:rPr>
          <w:rFonts w:ascii="Arial" w:hAnsi="Arial" w:cs="Arial"/>
          <w:sz w:val="24"/>
          <w:szCs w:val="24"/>
          <w:lang w:eastAsia="bg-BG"/>
        </w:rPr>
        <w:t>ергийната ефективност;</w:t>
      </w:r>
    </w:p>
    <w:p w:rsidR="00E30097" w:rsidRPr="00AD5E01" w:rsidRDefault="00E30097" w:rsidP="0022248F">
      <w:pPr>
        <w:ind w:left="0"/>
        <w:rPr>
          <w:rFonts w:ascii="Arial" w:hAnsi="Arial" w:cs="Arial"/>
          <w:b/>
          <w:bCs/>
          <w:sz w:val="24"/>
          <w:szCs w:val="24"/>
          <w:u w:val="single"/>
          <w:lang w:eastAsia="bg-BG"/>
        </w:rPr>
      </w:pPr>
    </w:p>
    <w:p w:rsidR="00641E08" w:rsidRPr="00AD5E01" w:rsidRDefault="00641E08" w:rsidP="000B1E17">
      <w:pPr>
        <w:ind w:left="0"/>
        <w:rPr>
          <w:rFonts w:ascii="Arial" w:hAnsi="Arial" w:cs="Arial"/>
          <w:highlight w:val="yellow"/>
        </w:rPr>
      </w:pPr>
    </w:p>
    <w:p w:rsidR="002A7908" w:rsidRPr="00AD5E01" w:rsidRDefault="00F563C5" w:rsidP="00B011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 xml:space="preserve"> </w:t>
      </w:r>
      <w:r w:rsidR="00B011F2" w:rsidRPr="00AD5E01">
        <w:rPr>
          <w:rFonts w:ascii="Arial" w:hAnsi="Arial" w:cs="Arial"/>
          <w:b/>
          <w:sz w:val="24"/>
          <w:szCs w:val="24"/>
        </w:rPr>
        <w:t xml:space="preserve">       5</w:t>
      </w:r>
      <w:r w:rsidR="00663499" w:rsidRPr="00AD5E01">
        <w:rPr>
          <w:rFonts w:ascii="Arial" w:hAnsi="Arial" w:cs="Arial"/>
          <w:b/>
          <w:sz w:val="24"/>
          <w:szCs w:val="24"/>
        </w:rPr>
        <w:t>.2</w:t>
      </w:r>
      <w:r w:rsidR="00A82421" w:rsidRPr="00AD5E01">
        <w:rPr>
          <w:rFonts w:ascii="Arial" w:hAnsi="Arial" w:cs="Arial"/>
          <w:b/>
          <w:sz w:val="24"/>
          <w:szCs w:val="24"/>
        </w:rPr>
        <w:t xml:space="preserve">. Обхват на </w:t>
      </w:r>
      <w:r w:rsidR="00813D98" w:rsidRPr="00AD5E01">
        <w:rPr>
          <w:rFonts w:ascii="Arial" w:hAnsi="Arial" w:cs="Arial"/>
          <w:b/>
          <w:sz w:val="24"/>
          <w:szCs w:val="24"/>
        </w:rPr>
        <w:t>Общинския план</w:t>
      </w:r>
      <w:r w:rsidR="00D059AA" w:rsidRPr="00AD5E01">
        <w:rPr>
          <w:rFonts w:ascii="Arial" w:hAnsi="Arial" w:cs="Arial"/>
          <w:b/>
          <w:sz w:val="24"/>
          <w:szCs w:val="24"/>
        </w:rPr>
        <w:t xml:space="preserve"> и програма </w:t>
      </w:r>
      <w:r w:rsidR="00813D98" w:rsidRPr="00AD5E01">
        <w:rPr>
          <w:rFonts w:ascii="Arial" w:hAnsi="Arial" w:cs="Arial"/>
          <w:b/>
          <w:sz w:val="24"/>
          <w:szCs w:val="24"/>
        </w:rPr>
        <w:t xml:space="preserve"> за енергийна ефективност</w:t>
      </w:r>
    </w:p>
    <w:p w:rsidR="00465C5F" w:rsidRPr="00AD5E01" w:rsidRDefault="00670AD9" w:rsidP="007F4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</w:t>
      </w:r>
      <w:r w:rsidR="002A7908" w:rsidRPr="00AD5E01">
        <w:rPr>
          <w:rFonts w:ascii="Arial" w:hAnsi="Arial" w:cs="Arial"/>
          <w:sz w:val="24"/>
          <w:szCs w:val="24"/>
        </w:rPr>
        <w:t xml:space="preserve">Изпълнението на Общинския </w:t>
      </w:r>
      <w:r w:rsidR="00B011F2" w:rsidRPr="00AD5E01">
        <w:rPr>
          <w:rFonts w:ascii="Arial" w:hAnsi="Arial" w:cs="Arial"/>
          <w:sz w:val="24"/>
          <w:szCs w:val="24"/>
        </w:rPr>
        <w:t xml:space="preserve">програмата </w:t>
      </w:r>
      <w:r w:rsidR="002A7908" w:rsidRPr="00AD5E01">
        <w:rPr>
          <w:rFonts w:ascii="Arial" w:hAnsi="Arial" w:cs="Arial"/>
          <w:sz w:val="24"/>
          <w:szCs w:val="24"/>
        </w:rPr>
        <w:t xml:space="preserve"> за енергийна ефективнос</w:t>
      </w:r>
      <w:r w:rsidR="00B011F2" w:rsidRPr="00AD5E01">
        <w:rPr>
          <w:rFonts w:ascii="Arial" w:hAnsi="Arial" w:cs="Arial"/>
          <w:sz w:val="24"/>
          <w:szCs w:val="24"/>
        </w:rPr>
        <w:t xml:space="preserve">т ще се осъществи за период от </w:t>
      </w:r>
      <w:r w:rsidR="00324412">
        <w:rPr>
          <w:rFonts w:ascii="Arial" w:hAnsi="Arial" w:cs="Arial"/>
          <w:sz w:val="24"/>
          <w:szCs w:val="24"/>
        </w:rPr>
        <w:t>10</w:t>
      </w:r>
      <w:r w:rsidR="00D059AA" w:rsidRPr="00AD5E01">
        <w:rPr>
          <w:rFonts w:ascii="Arial" w:hAnsi="Arial" w:cs="Arial"/>
          <w:sz w:val="24"/>
          <w:szCs w:val="24"/>
        </w:rPr>
        <w:t xml:space="preserve"> годи</w:t>
      </w:r>
      <w:r w:rsidR="00B011F2" w:rsidRPr="00AD5E01">
        <w:rPr>
          <w:rFonts w:ascii="Arial" w:hAnsi="Arial" w:cs="Arial"/>
          <w:sz w:val="24"/>
          <w:szCs w:val="24"/>
        </w:rPr>
        <w:t>ни</w:t>
      </w:r>
      <w:r w:rsidR="0052019B" w:rsidRPr="00AD5E01">
        <w:rPr>
          <w:rFonts w:ascii="Arial" w:hAnsi="Arial" w:cs="Arial"/>
          <w:sz w:val="24"/>
          <w:szCs w:val="24"/>
        </w:rPr>
        <w:t>, където ще</w:t>
      </w:r>
      <w:r w:rsidR="002A7908" w:rsidRPr="00AD5E01">
        <w:rPr>
          <w:rFonts w:ascii="Arial" w:hAnsi="Arial" w:cs="Arial"/>
          <w:sz w:val="24"/>
          <w:szCs w:val="24"/>
        </w:rPr>
        <w:t xml:space="preserve"> се вземе под внимание финансово</w:t>
      </w:r>
      <w:r w:rsidR="00B011F2" w:rsidRPr="00AD5E01">
        <w:rPr>
          <w:rFonts w:ascii="Arial" w:hAnsi="Arial" w:cs="Arial"/>
          <w:sz w:val="24"/>
          <w:szCs w:val="24"/>
        </w:rPr>
        <w:t xml:space="preserve">то осигуряване и тежест на програмата </w:t>
      </w:r>
      <w:r w:rsidR="002A7908" w:rsidRPr="00AD5E01">
        <w:rPr>
          <w:rFonts w:ascii="Arial" w:hAnsi="Arial" w:cs="Arial"/>
          <w:sz w:val="24"/>
          <w:szCs w:val="24"/>
        </w:rPr>
        <w:t xml:space="preserve"> върху общинския бюджет както във времето така и по отношение на различните източници на финансиране на плана и възможностите за неговото реално изпълнение.</w:t>
      </w:r>
    </w:p>
    <w:p w:rsidR="00465C5F" w:rsidRPr="00AD5E01" w:rsidRDefault="00465C5F" w:rsidP="00B011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5C5F" w:rsidRPr="00AD5E01" w:rsidRDefault="00465C5F" w:rsidP="00B011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5C5F" w:rsidRPr="00AD5E01" w:rsidRDefault="00465C5F" w:rsidP="00B011F2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465C5F" w:rsidRPr="00AD5E01" w:rsidSect="005E09A1">
          <w:footerReference w:type="even" r:id="rId12"/>
          <w:footerReference w:type="default" r:id="rId13"/>
          <w:pgSz w:w="11906" w:h="16838"/>
          <w:pgMar w:top="1418" w:right="707" w:bottom="1304" w:left="1418" w:header="709" w:footer="709" w:gutter="0"/>
          <w:cols w:space="708"/>
          <w:docGrid w:linePitch="360"/>
        </w:sectPr>
      </w:pPr>
    </w:p>
    <w:p w:rsidR="00465C5F" w:rsidRPr="00AD5E01" w:rsidRDefault="00465C5F" w:rsidP="00B011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2F18" w:rsidRPr="00AD5E01" w:rsidRDefault="00BE2F18" w:rsidP="00227E11">
      <w:pPr>
        <w:pStyle w:val="10"/>
        <w:numPr>
          <w:ilvl w:val="0"/>
          <w:numId w:val="7"/>
        </w:numPr>
        <w:rPr>
          <w:caps/>
          <w:sz w:val="24"/>
          <w:szCs w:val="24"/>
        </w:rPr>
      </w:pPr>
      <w:bookmarkStart w:id="6" w:name="_Toc58836316"/>
      <w:r w:rsidRPr="00AD5E01">
        <w:rPr>
          <w:caps/>
          <w:sz w:val="24"/>
          <w:szCs w:val="24"/>
        </w:rPr>
        <w:t>Избор на програми дейности и мерки</w:t>
      </w:r>
      <w:bookmarkEnd w:id="6"/>
    </w:p>
    <w:p w:rsidR="00BE2F18" w:rsidRPr="00AD5E01" w:rsidRDefault="00BE2F18" w:rsidP="00B011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53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328"/>
        <w:gridCol w:w="1984"/>
        <w:gridCol w:w="1478"/>
        <w:gridCol w:w="1964"/>
        <w:gridCol w:w="1316"/>
        <w:gridCol w:w="1580"/>
        <w:gridCol w:w="3443"/>
      </w:tblGrid>
      <w:tr w:rsidR="00465C5F" w:rsidRPr="00AD5E01" w:rsidTr="007F419E">
        <w:tc>
          <w:tcPr>
            <w:tcW w:w="445" w:type="dxa"/>
            <w:shd w:val="clear" w:color="auto" w:fill="auto"/>
          </w:tcPr>
          <w:p w:rsidR="00465C5F" w:rsidRPr="00AD5E01" w:rsidRDefault="00465C5F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328" w:type="dxa"/>
            <w:shd w:val="clear" w:color="auto" w:fill="auto"/>
          </w:tcPr>
          <w:p w:rsidR="00465C5F" w:rsidRPr="00AD5E01" w:rsidRDefault="00465C5F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Обект</w:t>
            </w:r>
          </w:p>
        </w:tc>
        <w:tc>
          <w:tcPr>
            <w:tcW w:w="1984" w:type="dxa"/>
            <w:shd w:val="clear" w:color="auto" w:fill="auto"/>
          </w:tcPr>
          <w:p w:rsidR="00465C5F" w:rsidRPr="00AD5E01" w:rsidRDefault="00465C5F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Дейности</w:t>
            </w:r>
          </w:p>
        </w:tc>
        <w:tc>
          <w:tcPr>
            <w:tcW w:w="1478" w:type="dxa"/>
            <w:shd w:val="clear" w:color="auto" w:fill="auto"/>
          </w:tcPr>
          <w:p w:rsidR="00465C5F" w:rsidRPr="00AD5E01" w:rsidRDefault="00465C5F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Инвестиции</w:t>
            </w:r>
          </w:p>
        </w:tc>
        <w:tc>
          <w:tcPr>
            <w:tcW w:w="1964" w:type="dxa"/>
            <w:shd w:val="clear" w:color="auto" w:fill="auto"/>
          </w:tcPr>
          <w:p w:rsidR="00465C5F" w:rsidRPr="00AD5E01" w:rsidRDefault="00465C5F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</w:t>
            </w:r>
          </w:p>
        </w:tc>
        <w:tc>
          <w:tcPr>
            <w:tcW w:w="1316" w:type="dxa"/>
            <w:shd w:val="clear" w:color="auto" w:fill="auto"/>
          </w:tcPr>
          <w:p w:rsidR="00465C5F" w:rsidRPr="00AD5E01" w:rsidRDefault="00465C5F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Времева рамка</w:t>
            </w:r>
          </w:p>
        </w:tc>
        <w:tc>
          <w:tcPr>
            <w:tcW w:w="1580" w:type="dxa"/>
            <w:shd w:val="clear" w:color="auto" w:fill="auto"/>
          </w:tcPr>
          <w:p w:rsidR="00465C5F" w:rsidRPr="00AD5E01" w:rsidRDefault="00465C5F" w:rsidP="00227E11">
            <w:pPr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Роля на общината</w:t>
            </w:r>
          </w:p>
        </w:tc>
        <w:tc>
          <w:tcPr>
            <w:tcW w:w="3443" w:type="dxa"/>
            <w:shd w:val="clear" w:color="auto" w:fill="auto"/>
          </w:tcPr>
          <w:p w:rsidR="00465C5F" w:rsidRPr="00AD5E01" w:rsidRDefault="00465C5F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Очаквани резултати</w:t>
            </w:r>
          </w:p>
        </w:tc>
      </w:tr>
      <w:tr w:rsidR="00E77FB3" w:rsidRPr="00AD5E01" w:rsidTr="007F419E">
        <w:tc>
          <w:tcPr>
            <w:tcW w:w="445" w:type="dxa"/>
            <w:vMerge w:val="restart"/>
            <w:shd w:val="clear" w:color="auto" w:fill="auto"/>
          </w:tcPr>
          <w:p w:rsidR="00E77FB3" w:rsidRPr="00AD5E01" w:rsidRDefault="00A96F0B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E77FB3" w:rsidRPr="00AD5E01" w:rsidRDefault="00A96F0B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Кметство с.Близнаци</w:t>
            </w:r>
          </w:p>
        </w:tc>
        <w:tc>
          <w:tcPr>
            <w:tcW w:w="1984" w:type="dxa"/>
            <w:shd w:val="clear" w:color="auto" w:fill="auto"/>
          </w:tcPr>
          <w:p w:rsidR="00E77FB3" w:rsidRPr="00AD5E01" w:rsidRDefault="00E77FB3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E77FB3" w:rsidRPr="00AD5E01" w:rsidRDefault="00A96F0B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E77FB3" w:rsidRPr="00AD5E01">
              <w:rPr>
                <w:rFonts w:ascii="Arial" w:hAnsi="Arial" w:cs="Arial"/>
                <w:sz w:val="20"/>
                <w:szCs w:val="20"/>
              </w:rPr>
              <w:t>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E77FB3" w:rsidRPr="00AD5E01" w:rsidRDefault="00E77FB3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ограждащи елемент,Мерки по инсталации,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E77FB3" w:rsidRPr="00AD5E01" w:rsidRDefault="00E77FB3" w:rsidP="002E5C2F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A96F0B">
              <w:rPr>
                <w:rFonts w:ascii="Arial" w:hAnsi="Arial" w:cs="Arial"/>
                <w:sz w:val="20"/>
                <w:szCs w:val="20"/>
              </w:rPr>
              <w:t>2</w:t>
            </w:r>
            <w:r w:rsidR="002E5C2F">
              <w:rPr>
                <w:rFonts w:ascii="Arial" w:hAnsi="Arial" w:cs="Arial"/>
                <w:sz w:val="20"/>
                <w:szCs w:val="20"/>
              </w:rPr>
              <w:t>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A96F0B">
              <w:rPr>
                <w:rFonts w:ascii="Arial" w:hAnsi="Arial" w:cs="Arial"/>
                <w:sz w:val="20"/>
                <w:szCs w:val="20"/>
              </w:rPr>
              <w:t>3</w:t>
            </w:r>
            <w:r w:rsidR="002E5C2F">
              <w:rPr>
                <w:rFonts w:ascii="Arial" w:hAnsi="Arial" w:cs="Arial"/>
                <w:sz w:val="20"/>
                <w:szCs w:val="20"/>
              </w:rPr>
              <w:t>1</w:t>
            </w:r>
            <w:r w:rsidRPr="00AD5E01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A96F0B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E77FB3" w:rsidRPr="00AD5E01" w:rsidRDefault="00E77FB3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</w:t>
            </w:r>
            <w:r w:rsidR="00E6647E">
              <w:rPr>
                <w:rFonts w:ascii="Arial" w:hAnsi="Arial" w:cs="Arial"/>
                <w:sz w:val="20"/>
                <w:szCs w:val="20"/>
              </w:rPr>
              <w:t>Е</w:t>
            </w:r>
          </w:p>
        </w:tc>
      </w:tr>
      <w:tr w:rsidR="00E77FB3" w:rsidRPr="00AD5E01" w:rsidTr="007F419E">
        <w:tc>
          <w:tcPr>
            <w:tcW w:w="445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77FB3" w:rsidRPr="00AD5E01" w:rsidRDefault="00E77FB3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E77FB3" w:rsidRPr="00AD5E01" w:rsidRDefault="00A96F0B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77FB3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77FB3" w:rsidRPr="00AD5E01" w:rsidTr="007F419E">
        <w:tc>
          <w:tcPr>
            <w:tcW w:w="445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77FB3" w:rsidRPr="00AD5E01" w:rsidRDefault="00E77FB3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E77FB3" w:rsidRPr="00AD5E01" w:rsidRDefault="00A96F0B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77FB3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77FB3" w:rsidRPr="00AD5E01" w:rsidTr="007F419E">
        <w:tc>
          <w:tcPr>
            <w:tcW w:w="445" w:type="dxa"/>
            <w:vMerge w:val="restart"/>
            <w:shd w:val="clear" w:color="auto" w:fill="auto"/>
          </w:tcPr>
          <w:p w:rsidR="00E77FB3" w:rsidRPr="00AD5E01" w:rsidRDefault="00A96F0B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E77FB3" w:rsidRPr="00AD5E01" w:rsidRDefault="00A96F0B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Кметство с.Висока Поляна</w:t>
            </w:r>
          </w:p>
        </w:tc>
        <w:tc>
          <w:tcPr>
            <w:tcW w:w="1984" w:type="dxa"/>
            <w:shd w:val="clear" w:color="auto" w:fill="auto"/>
          </w:tcPr>
          <w:p w:rsidR="00E77FB3" w:rsidRPr="00AD5E01" w:rsidRDefault="00E77FB3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E77FB3" w:rsidRPr="00AD5E01" w:rsidRDefault="00A96F0B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77FB3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E77FB3" w:rsidRPr="00AD5E01" w:rsidRDefault="00E77FB3" w:rsidP="002A2E5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 xml:space="preserve">Мерки по ограждащи елемент,Мерки по инсталации, 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E77FB3" w:rsidRPr="00AD5E01" w:rsidRDefault="00E77FB3" w:rsidP="005C014E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A96F0B">
              <w:rPr>
                <w:rFonts w:ascii="Arial" w:hAnsi="Arial" w:cs="Arial"/>
                <w:sz w:val="20"/>
                <w:szCs w:val="20"/>
              </w:rPr>
              <w:t>2</w:t>
            </w:r>
            <w:r w:rsidR="005C014E">
              <w:rPr>
                <w:rFonts w:ascii="Arial" w:hAnsi="Arial" w:cs="Arial"/>
                <w:sz w:val="20"/>
                <w:szCs w:val="20"/>
              </w:rPr>
              <w:t>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A96F0B">
              <w:rPr>
                <w:rFonts w:ascii="Arial" w:hAnsi="Arial" w:cs="Arial"/>
                <w:sz w:val="20"/>
                <w:szCs w:val="20"/>
              </w:rPr>
              <w:t>3</w:t>
            </w:r>
            <w:r w:rsidR="005C014E">
              <w:rPr>
                <w:rFonts w:ascii="Arial" w:hAnsi="Arial" w:cs="Arial"/>
                <w:sz w:val="20"/>
                <w:szCs w:val="20"/>
              </w:rPr>
              <w:t>1</w:t>
            </w:r>
            <w:r w:rsidRPr="00AD5E01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A96F0B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5C014E" w:rsidRDefault="00E77FB3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  <w:p w:rsidR="00E6647E" w:rsidRDefault="00E6647E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47E" w:rsidRDefault="00E6647E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47E" w:rsidRDefault="00E6647E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47E" w:rsidRDefault="00E6647E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47E" w:rsidRDefault="00E6647E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47E" w:rsidRDefault="00E6647E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47E" w:rsidRPr="00AD5E01" w:rsidRDefault="00E6647E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FB3" w:rsidRPr="00AD5E01" w:rsidTr="007F419E">
        <w:tc>
          <w:tcPr>
            <w:tcW w:w="445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77FB3" w:rsidRPr="00AD5E01" w:rsidRDefault="00E77FB3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E77FB3" w:rsidRPr="00AD5E01" w:rsidRDefault="00A96F0B" w:rsidP="007F419E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77FB3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E77FB3" w:rsidRPr="00AD5E01" w:rsidRDefault="00E77FB3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FB3" w:rsidRPr="00AD5E01" w:rsidTr="007F419E">
        <w:tc>
          <w:tcPr>
            <w:tcW w:w="445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77FB3" w:rsidRPr="00AD5E01" w:rsidRDefault="00E77FB3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E77FB3" w:rsidRPr="00AD5E01" w:rsidRDefault="00A96F0B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77FB3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E77FB3" w:rsidRPr="00AD5E01" w:rsidRDefault="00E77FB3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FB3" w:rsidRPr="00AD5E01" w:rsidTr="007F419E">
        <w:tc>
          <w:tcPr>
            <w:tcW w:w="445" w:type="dxa"/>
            <w:vMerge w:val="restart"/>
            <w:shd w:val="clear" w:color="auto" w:fill="auto"/>
          </w:tcPr>
          <w:p w:rsidR="00E77FB3" w:rsidRPr="00AD5E01" w:rsidRDefault="005C014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E77FB3" w:rsidRPr="00AD5E01" w:rsidRDefault="005C014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Кметство с.Върбак</w:t>
            </w:r>
          </w:p>
        </w:tc>
        <w:tc>
          <w:tcPr>
            <w:tcW w:w="1984" w:type="dxa"/>
            <w:shd w:val="clear" w:color="auto" w:fill="auto"/>
          </w:tcPr>
          <w:p w:rsidR="00E77FB3" w:rsidRPr="00AD5E01" w:rsidRDefault="00E77FB3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E77FB3" w:rsidRPr="00AD5E01" w:rsidRDefault="005C014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77FB3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E77FB3" w:rsidRPr="00AD5E01" w:rsidRDefault="00E77FB3" w:rsidP="002A2E5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ограждащи елемент,Мерки по инсталации</w:t>
            </w:r>
            <w:r w:rsidR="002A2E51" w:rsidRPr="00AD5E01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E77FB3" w:rsidRPr="00AD5E01" w:rsidRDefault="00E77FB3" w:rsidP="005C014E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5C014E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5C014E">
              <w:rPr>
                <w:rFonts w:ascii="Arial" w:hAnsi="Arial" w:cs="Arial"/>
                <w:sz w:val="20"/>
                <w:szCs w:val="20"/>
              </w:rPr>
              <w:t>3</w:t>
            </w:r>
            <w:r w:rsidR="002A2E51" w:rsidRPr="00AD5E01">
              <w:rPr>
                <w:rFonts w:ascii="Arial" w:hAnsi="Arial" w:cs="Arial"/>
                <w:sz w:val="20"/>
                <w:szCs w:val="20"/>
              </w:rPr>
              <w:t>1</w:t>
            </w:r>
            <w:r w:rsidRPr="00AD5E01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E77FB3" w:rsidRPr="00AD5E01" w:rsidRDefault="00E77FB3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2275B5" w:rsidRPr="00AD5E01" w:rsidRDefault="00E77FB3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</w:tc>
      </w:tr>
      <w:tr w:rsidR="00E77FB3" w:rsidRPr="00AD5E01" w:rsidTr="007F419E">
        <w:tc>
          <w:tcPr>
            <w:tcW w:w="445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77FB3" w:rsidRPr="00AD5E01" w:rsidRDefault="00E77FB3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E77FB3" w:rsidRPr="00AD5E01" w:rsidRDefault="005C014E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77FB3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77FB3" w:rsidRPr="00AD5E01" w:rsidTr="007F419E">
        <w:tc>
          <w:tcPr>
            <w:tcW w:w="445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77FB3" w:rsidRPr="00AD5E01" w:rsidRDefault="00E77FB3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E77FB3" w:rsidRPr="00AD5E01" w:rsidRDefault="005C014E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77FB3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E77FB3" w:rsidRPr="00AD5E01" w:rsidRDefault="00E77FB3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A1661" w:rsidRPr="00AD5E01" w:rsidTr="007F419E">
        <w:tc>
          <w:tcPr>
            <w:tcW w:w="445" w:type="dxa"/>
            <w:vMerge w:val="restart"/>
            <w:shd w:val="clear" w:color="auto" w:fill="auto"/>
          </w:tcPr>
          <w:p w:rsidR="009A1661" w:rsidRPr="00AD5E01" w:rsidRDefault="00A96F0B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9A1661" w:rsidRPr="00AD5E01" w:rsidRDefault="005C014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Кметство с.Длъжко</w:t>
            </w:r>
          </w:p>
        </w:tc>
        <w:tc>
          <w:tcPr>
            <w:tcW w:w="1984" w:type="dxa"/>
            <w:shd w:val="clear" w:color="auto" w:fill="auto"/>
          </w:tcPr>
          <w:p w:rsidR="009A1661" w:rsidRPr="00AD5E01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9A1661" w:rsidRPr="00AD5E01" w:rsidRDefault="005C014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A2E51" w:rsidRPr="00AD5E01">
              <w:rPr>
                <w:rFonts w:ascii="Arial" w:hAnsi="Arial" w:cs="Arial"/>
                <w:sz w:val="20"/>
                <w:szCs w:val="20"/>
              </w:rPr>
              <w:t>00</w:t>
            </w:r>
            <w:r w:rsidR="009A1661" w:rsidRPr="00AD5E01">
              <w:rPr>
                <w:rFonts w:ascii="Arial" w:hAnsi="Arial" w:cs="Arial"/>
                <w:sz w:val="20"/>
                <w:szCs w:val="20"/>
              </w:rPr>
              <w:t>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9A1661" w:rsidRPr="00AD5E01" w:rsidRDefault="009A1661" w:rsidP="002A2E5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</w:t>
            </w:r>
            <w:r w:rsidR="002A2E51" w:rsidRPr="00AD5E01">
              <w:rPr>
                <w:rFonts w:ascii="Arial" w:hAnsi="Arial" w:cs="Arial"/>
                <w:sz w:val="20"/>
                <w:szCs w:val="20"/>
              </w:rPr>
              <w:t>ащи елемент,Мерки по инсталации</w:t>
            </w:r>
            <w:r w:rsidRPr="00AD5E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9A1661" w:rsidRPr="00AD5E01" w:rsidRDefault="009A1661" w:rsidP="005C014E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5C014E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5C014E">
              <w:rPr>
                <w:rFonts w:ascii="Arial" w:hAnsi="Arial" w:cs="Arial"/>
                <w:sz w:val="20"/>
                <w:szCs w:val="20"/>
              </w:rPr>
              <w:t>31</w:t>
            </w:r>
            <w:r w:rsidRPr="00AD5E01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9A1661" w:rsidRPr="00AD5E01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9A1661" w:rsidRPr="00AD5E01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9A1661" w:rsidRPr="00AD5E01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9A1661" w:rsidRPr="00AD5E01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9A1661" w:rsidRPr="00AD5E01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2275B5" w:rsidRPr="00AD5E01" w:rsidRDefault="009A1661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</w:tc>
      </w:tr>
      <w:tr w:rsidR="009A1661" w:rsidRPr="00AD5E01" w:rsidTr="007F419E">
        <w:tc>
          <w:tcPr>
            <w:tcW w:w="445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1661" w:rsidRPr="00AD5E01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9A1661" w:rsidRPr="00AD5E01" w:rsidRDefault="005C014E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A1661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9A1661" w:rsidRPr="00AD5E01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A1661" w:rsidRPr="00AD5E01" w:rsidTr="007F419E">
        <w:tc>
          <w:tcPr>
            <w:tcW w:w="445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1661" w:rsidRPr="00AD5E01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9A1661" w:rsidRPr="00AD5E01" w:rsidRDefault="005C014E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A1661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9A1661" w:rsidRPr="00AD5E01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A1661" w:rsidRPr="00AD5E01" w:rsidTr="007F419E">
        <w:tc>
          <w:tcPr>
            <w:tcW w:w="445" w:type="dxa"/>
            <w:vMerge w:val="restart"/>
            <w:shd w:val="clear" w:color="auto" w:fill="auto"/>
          </w:tcPr>
          <w:p w:rsidR="009A1661" w:rsidRPr="0012015E" w:rsidRDefault="00A96F0B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1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9A1661" w:rsidRPr="0012015E" w:rsidRDefault="0012015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Кметство с.Единаковци</w:t>
            </w:r>
          </w:p>
        </w:tc>
        <w:tc>
          <w:tcPr>
            <w:tcW w:w="1984" w:type="dxa"/>
            <w:shd w:val="clear" w:color="auto" w:fill="auto"/>
          </w:tcPr>
          <w:p w:rsidR="009A1661" w:rsidRPr="0012015E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15E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9A1661" w:rsidRPr="0012015E" w:rsidRDefault="0012015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A1661" w:rsidRPr="0012015E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9A1661" w:rsidRPr="0012015E" w:rsidRDefault="009A1661" w:rsidP="005C014E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15E">
              <w:rPr>
                <w:rFonts w:ascii="Arial" w:hAnsi="Arial" w:cs="Arial"/>
                <w:sz w:val="20"/>
                <w:szCs w:val="20"/>
              </w:rPr>
              <w:t>Мерки по огражда</w:t>
            </w:r>
            <w:r w:rsidR="005C014E" w:rsidRPr="0012015E">
              <w:rPr>
                <w:rFonts w:ascii="Arial" w:hAnsi="Arial" w:cs="Arial"/>
                <w:sz w:val="20"/>
                <w:szCs w:val="20"/>
              </w:rPr>
              <w:t>щи елемент,Мерки по инсталации.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9A1661" w:rsidRPr="0012015E" w:rsidRDefault="009A1661" w:rsidP="0012015E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15E">
              <w:rPr>
                <w:rFonts w:ascii="Arial" w:hAnsi="Arial" w:cs="Arial"/>
                <w:sz w:val="20"/>
                <w:szCs w:val="20"/>
              </w:rPr>
              <w:t>20</w:t>
            </w:r>
            <w:r w:rsidR="0012015E">
              <w:rPr>
                <w:rFonts w:ascii="Arial" w:hAnsi="Arial" w:cs="Arial"/>
                <w:sz w:val="20"/>
                <w:szCs w:val="20"/>
              </w:rPr>
              <w:t>21</w:t>
            </w:r>
            <w:r w:rsidRPr="0012015E">
              <w:rPr>
                <w:rFonts w:ascii="Arial" w:hAnsi="Arial" w:cs="Arial"/>
                <w:sz w:val="20"/>
                <w:szCs w:val="20"/>
              </w:rPr>
              <w:t>-20</w:t>
            </w:r>
            <w:r w:rsidR="0012015E">
              <w:rPr>
                <w:rFonts w:ascii="Arial" w:hAnsi="Arial" w:cs="Arial"/>
                <w:sz w:val="20"/>
                <w:szCs w:val="20"/>
              </w:rPr>
              <w:t>3</w:t>
            </w:r>
            <w:r w:rsidR="002A2E51" w:rsidRPr="0012015E">
              <w:rPr>
                <w:rFonts w:ascii="Arial" w:hAnsi="Arial" w:cs="Arial"/>
                <w:sz w:val="20"/>
                <w:szCs w:val="20"/>
              </w:rPr>
              <w:t>1</w:t>
            </w:r>
            <w:r w:rsidRPr="0012015E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9A1661" w:rsidRPr="0012015E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15E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9A1661" w:rsidRPr="0012015E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15E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9A1661" w:rsidRPr="0012015E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15E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9A1661" w:rsidRPr="0012015E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12015E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9A1661" w:rsidRPr="0012015E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15E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12015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015E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9A1661" w:rsidRPr="0012015E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15E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9A1661" w:rsidRPr="00AD5E01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15E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  <w:p w:rsidR="002275B5" w:rsidRPr="00AD5E01" w:rsidRDefault="002275B5" w:rsidP="00227E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75B5" w:rsidRDefault="002275B5" w:rsidP="00E6647E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6647E" w:rsidRPr="00AD5E01" w:rsidRDefault="00E6647E" w:rsidP="00E6647E">
            <w:pPr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661" w:rsidRPr="00AD5E01" w:rsidTr="007F419E">
        <w:tc>
          <w:tcPr>
            <w:tcW w:w="445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1661" w:rsidRPr="00AD5E01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9A1661" w:rsidRPr="00AD5E01" w:rsidRDefault="0012015E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A1661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A1661" w:rsidRPr="00AD5E01" w:rsidTr="007F419E">
        <w:tc>
          <w:tcPr>
            <w:tcW w:w="445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1661" w:rsidRPr="00AD5E01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9A1661" w:rsidRPr="00AD5E01" w:rsidRDefault="0012015E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A1661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A1661" w:rsidRPr="00AD5E01" w:rsidTr="007F419E">
        <w:tc>
          <w:tcPr>
            <w:tcW w:w="445" w:type="dxa"/>
            <w:vMerge w:val="restart"/>
            <w:shd w:val="clear" w:color="auto" w:fill="auto"/>
          </w:tcPr>
          <w:p w:rsidR="009A1661" w:rsidRPr="00AD5E01" w:rsidRDefault="00A96F0B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9A1661" w:rsidRPr="00AD5E01" w:rsidRDefault="0012015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Кметство с.Живково</w:t>
            </w:r>
          </w:p>
        </w:tc>
        <w:tc>
          <w:tcPr>
            <w:tcW w:w="1984" w:type="dxa"/>
            <w:shd w:val="clear" w:color="auto" w:fill="auto"/>
          </w:tcPr>
          <w:p w:rsidR="009A1661" w:rsidRPr="00AD5E01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9A1661" w:rsidRPr="00AD5E01" w:rsidRDefault="0012015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A1661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9A1661" w:rsidRPr="00AD5E01" w:rsidRDefault="009A1661" w:rsidP="0012015E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огражда</w:t>
            </w:r>
            <w:r w:rsidR="0012015E">
              <w:rPr>
                <w:rFonts w:ascii="Arial" w:hAnsi="Arial" w:cs="Arial"/>
                <w:sz w:val="20"/>
                <w:szCs w:val="20"/>
              </w:rPr>
              <w:t>щи елемент,Мерки по инсталации.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9A1661" w:rsidRPr="00AD5E01" w:rsidRDefault="009A1661" w:rsidP="0012015E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12015E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12015E">
              <w:rPr>
                <w:rFonts w:ascii="Arial" w:hAnsi="Arial" w:cs="Arial"/>
                <w:sz w:val="20"/>
                <w:szCs w:val="20"/>
              </w:rPr>
              <w:t>3</w:t>
            </w:r>
            <w:r w:rsidR="002A2E51" w:rsidRPr="00AD5E01">
              <w:rPr>
                <w:rFonts w:ascii="Arial" w:hAnsi="Arial" w:cs="Arial"/>
                <w:sz w:val="20"/>
                <w:szCs w:val="20"/>
              </w:rPr>
              <w:t>1</w:t>
            </w:r>
            <w:r w:rsidRPr="00AD5E01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9A1661" w:rsidRPr="00AD5E01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9A1661" w:rsidRPr="00AD5E01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9A1661" w:rsidRPr="00AD5E01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9A1661" w:rsidRPr="00AD5E01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9A1661" w:rsidRPr="00AD5E01" w:rsidRDefault="009A1661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2275B5" w:rsidRPr="00AD5E01" w:rsidRDefault="009A1661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</w:tc>
      </w:tr>
      <w:tr w:rsidR="009A1661" w:rsidRPr="00AD5E01" w:rsidTr="007F419E">
        <w:tc>
          <w:tcPr>
            <w:tcW w:w="445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1661" w:rsidRPr="00AD5E01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9A1661" w:rsidRPr="00AD5E01" w:rsidRDefault="0012015E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A1661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9A1661" w:rsidRPr="00AD5E01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A1661" w:rsidRPr="00AD5E01" w:rsidTr="007F419E">
        <w:tc>
          <w:tcPr>
            <w:tcW w:w="445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A1661" w:rsidRPr="00AD5E01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9A1661" w:rsidRPr="00AD5E01" w:rsidRDefault="0012015E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A1661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9A1661" w:rsidRPr="00AD5E01" w:rsidRDefault="009A1661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9A1661" w:rsidRPr="00AD5E01" w:rsidRDefault="009A1661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66899" w:rsidRPr="00AD5E01" w:rsidTr="007F419E">
        <w:tc>
          <w:tcPr>
            <w:tcW w:w="445" w:type="dxa"/>
            <w:vMerge w:val="restart"/>
            <w:shd w:val="clear" w:color="auto" w:fill="auto"/>
          </w:tcPr>
          <w:p w:rsidR="00E66899" w:rsidRPr="00AD5E01" w:rsidRDefault="00A96F0B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E66899" w:rsidRPr="00AD5E01" w:rsidRDefault="0012015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Кметство с.Калино</w:t>
            </w:r>
          </w:p>
        </w:tc>
        <w:tc>
          <w:tcPr>
            <w:tcW w:w="1984" w:type="dxa"/>
            <w:shd w:val="clear" w:color="auto" w:fill="auto"/>
          </w:tcPr>
          <w:p w:rsidR="00E66899" w:rsidRPr="00AD5E01" w:rsidRDefault="00E66899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E66899" w:rsidRPr="00AD5E01" w:rsidRDefault="0012015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66899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E66899" w:rsidRPr="00AD5E01" w:rsidRDefault="00E66899" w:rsidP="00282CD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 xml:space="preserve">Мерки по ограждащи елемент,Мерки по инсталации, 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E66899" w:rsidRPr="00AD5E01" w:rsidRDefault="00E66899" w:rsidP="0012015E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12015E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12015E">
              <w:rPr>
                <w:rFonts w:ascii="Arial" w:hAnsi="Arial" w:cs="Arial"/>
                <w:sz w:val="20"/>
                <w:szCs w:val="20"/>
              </w:rPr>
              <w:t>3</w:t>
            </w:r>
            <w:r w:rsidR="00282CD7" w:rsidRPr="00AD5E01">
              <w:rPr>
                <w:rFonts w:ascii="Arial" w:hAnsi="Arial" w:cs="Arial"/>
                <w:sz w:val="20"/>
                <w:szCs w:val="20"/>
              </w:rPr>
              <w:t>1</w:t>
            </w:r>
            <w:r w:rsidRPr="00AD5E01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E66899" w:rsidRPr="00AD5E01" w:rsidRDefault="00E66899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E66899" w:rsidRPr="00AD5E01" w:rsidRDefault="00E66899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E66899" w:rsidRPr="00AD5E01" w:rsidRDefault="00E66899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E66899" w:rsidRPr="00AD5E01" w:rsidRDefault="00E66899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E66899" w:rsidRPr="00AD5E01" w:rsidRDefault="00E66899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2275B5" w:rsidRPr="00AD5E01" w:rsidRDefault="00E66899" w:rsidP="00E664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</w:t>
            </w:r>
            <w:r w:rsidR="00E6647E">
              <w:rPr>
                <w:rFonts w:ascii="Arial" w:hAnsi="Arial" w:cs="Arial"/>
                <w:sz w:val="20"/>
                <w:szCs w:val="20"/>
              </w:rPr>
              <w:t>адите според изискванията на ЗЕЕ</w:t>
            </w:r>
          </w:p>
        </w:tc>
      </w:tr>
      <w:tr w:rsidR="00E66899" w:rsidRPr="00AD5E01" w:rsidTr="007F419E">
        <w:tc>
          <w:tcPr>
            <w:tcW w:w="445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66899" w:rsidRPr="00AD5E01" w:rsidRDefault="00E66899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E66899" w:rsidRPr="00AD5E01" w:rsidRDefault="0012015E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66899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66899" w:rsidRPr="00AD5E01" w:rsidTr="007F419E">
        <w:tc>
          <w:tcPr>
            <w:tcW w:w="445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66899" w:rsidRPr="00AD5E01" w:rsidRDefault="00E66899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E66899" w:rsidRPr="00AD5E01" w:rsidRDefault="0012015E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66899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66899" w:rsidRPr="00AD5E01" w:rsidTr="007F419E">
        <w:tc>
          <w:tcPr>
            <w:tcW w:w="445" w:type="dxa"/>
            <w:vMerge w:val="restart"/>
            <w:shd w:val="clear" w:color="auto" w:fill="auto"/>
          </w:tcPr>
          <w:p w:rsidR="00E66899" w:rsidRPr="00AD5E01" w:rsidRDefault="00A96F0B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E66899" w:rsidRPr="00AD5E01" w:rsidRDefault="0012015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Кметство с.Сливак</w:t>
            </w:r>
          </w:p>
        </w:tc>
        <w:tc>
          <w:tcPr>
            <w:tcW w:w="1984" w:type="dxa"/>
            <w:shd w:val="clear" w:color="auto" w:fill="auto"/>
          </w:tcPr>
          <w:p w:rsidR="00E66899" w:rsidRPr="00AD5E01" w:rsidRDefault="00E66899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E66899" w:rsidRPr="00AD5E01" w:rsidRDefault="0012015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66899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E66899" w:rsidRPr="00AD5E01" w:rsidRDefault="00E66899" w:rsidP="00282CD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ограждащи елемент,Мерки по инсталации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E66899" w:rsidRPr="00AD5E01" w:rsidRDefault="00E66899" w:rsidP="0012015E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12015E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12015E">
              <w:rPr>
                <w:rFonts w:ascii="Arial" w:hAnsi="Arial" w:cs="Arial"/>
                <w:sz w:val="20"/>
                <w:szCs w:val="20"/>
              </w:rPr>
              <w:t>3</w:t>
            </w:r>
            <w:r w:rsidR="00282CD7" w:rsidRPr="00AD5E01">
              <w:rPr>
                <w:rFonts w:ascii="Arial" w:hAnsi="Arial" w:cs="Arial"/>
                <w:sz w:val="20"/>
                <w:szCs w:val="20"/>
              </w:rPr>
              <w:t>1</w:t>
            </w:r>
            <w:r w:rsidRPr="00AD5E01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E66899" w:rsidRPr="00AD5E01" w:rsidRDefault="00E66899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E66899" w:rsidRPr="00AD5E01" w:rsidRDefault="00E66899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E66899" w:rsidRPr="00AD5E01" w:rsidRDefault="00E66899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E66899" w:rsidRPr="00AD5E01" w:rsidRDefault="00E66899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E66899" w:rsidRPr="00AD5E01" w:rsidRDefault="00E66899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E66899" w:rsidRPr="00AD5E01" w:rsidRDefault="00E66899" w:rsidP="005B1AD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  <w:p w:rsidR="00E66899" w:rsidRDefault="00E66899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47E" w:rsidRDefault="00E6647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647E" w:rsidRPr="00AD5E01" w:rsidRDefault="00E6647E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899" w:rsidRPr="00AD5E01" w:rsidTr="007F419E">
        <w:tc>
          <w:tcPr>
            <w:tcW w:w="445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66899" w:rsidRPr="00AD5E01" w:rsidRDefault="00E66899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E66899" w:rsidRPr="00AD5E01" w:rsidRDefault="0012015E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66899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E66899" w:rsidRPr="00AD5E01" w:rsidRDefault="00E66899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66899" w:rsidRPr="00AD5E01" w:rsidTr="007F419E">
        <w:tc>
          <w:tcPr>
            <w:tcW w:w="445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66899" w:rsidRPr="00AD5E01" w:rsidRDefault="00E66899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E66899" w:rsidRPr="00AD5E01" w:rsidRDefault="0012015E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66899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E66899" w:rsidRPr="00AD5E01" w:rsidRDefault="00E66899" w:rsidP="00227E11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E66899" w:rsidRPr="00AD5E01" w:rsidRDefault="00E66899" w:rsidP="00227E11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A96F0B" w:rsidRPr="00AD5E01" w:rsidRDefault="0012015E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Кметство Тервел</w:t>
            </w: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ограждащи елемент,Мерки по инсталации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A96F0B" w:rsidRPr="00AD5E01" w:rsidRDefault="00A96F0B" w:rsidP="0012015E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12015E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12015E">
              <w:rPr>
                <w:rFonts w:ascii="Arial" w:hAnsi="Arial" w:cs="Arial"/>
                <w:sz w:val="20"/>
                <w:szCs w:val="20"/>
              </w:rPr>
              <w:t>3</w:t>
            </w:r>
            <w:r w:rsidRPr="00AD5E01">
              <w:rPr>
                <w:rFonts w:ascii="Arial" w:hAnsi="Arial" w:cs="Arial"/>
                <w:sz w:val="20"/>
                <w:szCs w:val="20"/>
              </w:rPr>
              <w:t>1г.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A96F0B" w:rsidRPr="00AD5E01" w:rsidRDefault="0012015E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Старо кметство с.Тимарево</w:t>
            </w: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ограждащи елемент,Мерки по инсталации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A96F0B" w:rsidRPr="00AD5E01" w:rsidRDefault="00A96F0B" w:rsidP="0012015E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12015E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12015E">
              <w:rPr>
                <w:rFonts w:ascii="Arial" w:hAnsi="Arial" w:cs="Arial"/>
                <w:sz w:val="20"/>
                <w:szCs w:val="20"/>
              </w:rPr>
              <w:t>3</w:t>
            </w:r>
            <w:r w:rsidRPr="00AD5E01">
              <w:rPr>
                <w:rFonts w:ascii="Arial" w:hAnsi="Arial" w:cs="Arial"/>
                <w:sz w:val="20"/>
                <w:szCs w:val="20"/>
              </w:rPr>
              <w:t>1г.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A96F0B" w:rsidRPr="00AD5E01" w:rsidRDefault="0012015E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Здравна служба с.Трем</w:t>
            </w: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ограждащи елемент,Мерки по инсталации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A96F0B" w:rsidRPr="00AD5E01" w:rsidRDefault="00A96F0B" w:rsidP="0012015E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12015E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12015E">
              <w:rPr>
                <w:rFonts w:ascii="Arial" w:hAnsi="Arial" w:cs="Arial"/>
                <w:sz w:val="20"/>
                <w:szCs w:val="20"/>
              </w:rPr>
              <w:t>31</w:t>
            </w:r>
            <w:r w:rsidRPr="00AD5E01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 w:val="restart"/>
            <w:shd w:val="clear" w:color="auto" w:fill="auto"/>
          </w:tcPr>
          <w:p w:rsidR="00A96F0B" w:rsidRPr="00AD5E01" w:rsidRDefault="00A96F0B" w:rsidP="00A96F0B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A96F0B" w:rsidRPr="00AD5E01" w:rsidRDefault="0012015E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Здравна служба с.Развигорово</w:t>
            </w: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ограждащи елемент,Мерки по инсталации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A96F0B" w:rsidRPr="00AD5E01" w:rsidRDefault="00A96F0B" w:rsidP="000B270A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0B270A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0B270A">
              <w:rPr>
                <w:rFonts w:ascii="Arial" w:hAnsi="Arial" w:cs="Arial"/>
                <w:sz w:val="20"/>
                <w:szCs w:val="20"/>
              </w:rPr>
              <w:t>3</w:t>
            </w:r>
            <w:r w:rsidRPr="00AD5E01">
              <w:rPr>
                <w:rFonts w:ascii="Arial" w:hAnsi="Arial" w:cs="Arial"/>
                <w:sz w:val="20"/>
                <w:szCs w:val="20"/>
              </w:rPr>
              <w:t>1г.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A96F0B" w:rsidRPr="00AD5E01" w:rsidRDefault="0012015E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Здравна служба с.Живково</w:t>
            </w: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ограждащи елемент,Мерки по инсталации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A96F0B" w:rsidRPr="00AD5E01" w:rsidRDefault="00A96F0B" w:rsidP="00B3488F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B3488F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B3488F">
              <w:rPr>
                <w:rFonts w:ascii="Arial" w:hAnsi="Arial" w:cs="Arial"/>
                <w:sz w:val="20"/>
                <w:szCs w:val="20"/>
              </w:rPr>
              <w:t>31</w:t>
            </w:r>
            <w:r w:rsidRPr="00AD5E01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12015E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 w:val="restart"/>
            <w:shd w:val="clear" w:color="auto" w:fill="auto"/>
          </w:tcPr>
          <w:p w:rsidR="00A96F0B" w:rsidRPr="00AD5E01" w:rsidRDefault="00A96F0B" w:rsidP="00B3488F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48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A96F0B" w:rsidRPr="00AD5E01" w:rsidRDefault="00B3488F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Детска градина с.Живково</w:t>
            </w: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B3488F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A96F0B" w:rsidRPr="00AD5E01" w:rsidRDefault="00A96F0B" w:rsidP="00B3488F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</w:t>
            </w:r>
            <w:r w:rsidR="00B3488F">
              <w:rPr>
                <w:rFonts w:ascii="Arial" w:hAnsi="Arial" w:cs="Arial"/>
                <w:sz w:val="20"/>
                <w:szCs w:val="20"/>
              </w:rPr>
              <w:t xml:space="preserve">дащи елемент,Мерки по инсталации, изграждане на ВЕИ инсталации 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A96F0B" w:rsidRPr="00AD5E01" w:rsidRDefault="00A96F0B" w:rsidP="00B3488F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B3488F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B3488F">
              <w:rPr>
                <w:rFonts w:ascii="Arial" w:hAnsi="Arial" w:cs="Arial"/>
                <w:sz w:val="20"/>
                <w:szCs w:val="20"/>
              </w:rPr>
              <w:t>3</w:t>
            </w:r>
            <w:r w:rsidRPr="00AD5E01">
              <w:rPr>
                <w:rFonts w:ascii="Arial" w:hAnsi="Arial" w:cs="Arial"/>
                <w:sz w:val="20"/>
                <w:szCs w:val="20"/>
              </w:rPr>
              <w:t>1г.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B3488F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B3488F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 w:val="restart"/>
            <w:shd w:val="clear" w:color="auto" w:fill="auto"/>
          </w:tcPr>
          <w:p w:rsidR="00A96F0B" w:rsidRPr="00AD5E01" w:rsidRDefault="00A96F0B" w:rsidP="00B3488F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B348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A96F0B" w:rsidRPr="00AD5E01" w:rsidRDefault="00B3488F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Детска градина с.Черна</w:t>
            </w: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A958F7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ограждащи елемент,Мерки по инсталации</w:t>
            </w:r>
            <w:r w:rsidR="00A958F7">
              <w:rPr>
                <w:rFonts w:ascii="Arial" w:hAnsi="Arial" w:cs="Arial"/>
                <w:sz w:val="20"/>
                <w:szCs w:val="20"/>
              </w:rPr>
              <w:t>, изграждане на ВЕИ инсталации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A958F7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A958F7">
              <w:rPr>
                <w:rFonts w:ascii="Arial" w:hAnsi="Arial" w:cs="Arial"/>
                <w:sz w:val="20"/>
                <w:szCs w:val="20"/>
              </w:rPr>
              <w:t>3</w:t>
            </w:r>
            <w:r w:rsidRPr="00AD5E01">
              <w:rPr>
                <w:rFonts w:ascii="Arial" w:hAnsi="Arial" w:cs="Arial"/>
                <w:sz w:val="20"/>
                <w:szCs w:val="20"/>
              </w:rPr>
              <w:t>1г.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A958F7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A958F7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58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A96F0B" w:rsidRPr="00AD5E01" w:rsidRDefault="00A958F7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Детска градина с.Трем</w:t>
            </w: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A958F7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ограждащи елемент,Мерки по инсталации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A958F7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A958F7">
              <w:rPr>
                <w:rFonts w:ascii="Arial" w:hAnsi="Arial" w:cs="Arial"/>
                <w:sz w:val="20"/>
                <w:szCs w:val="20"/>
              </w:rPr>
              <w:t>3</w:t>
            </w:r>
            <w:r w:rsidRPr="00AD5E01">
              <w:rPr>
                <w:rFonts w:ascii="Arial" w:hAnsi="Arial" w:cs="Arial"/>
                <w:sz w:val="20"/>
                <w:szCs w:val="20"/>
              </w:rPr>
              <w:t>1г.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6000лв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A958F7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 w:val="restart"/>
            <w:shd w:val="clear" w:color="auto" w:fill="auto"/>
          </w:tcPr>
          <w:p w:rsidR="00A96F0B" w:rsidRPr="00AD5E01" w:rsidRDefault="00A96F0B" w:rsidP="00E6647E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64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A96F0B" w:rsidRPr="00AD5E01" w:rsidRDefault="00A958F7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Бивша детска градина с.Иглика</w:t>
            </w: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Обследване за енергийна ефективност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A958F7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Мерки по ограждащи елемент,Мерки по инсталации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 w:rsidR="00A958F7"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 w:rsidR="00A958F7">
              <w:rPr>
                <w:rFonts w:ascii="Arial" w:hAnsi="Arial" w:cs="Arial"/>
                <w:sz w:val="20"/>
                <w:szCs w:val="20"/>
              </w:rPr>
              <w:t>3</w:t>
            </w:r>
            <w:r w:rsidRPr="00AD5E01">
              <w:rPr>
                <w:rFonts w:ascii="Arial" w:hAnsi="Arial" w:cs="Arial"/>
                <w:sz w:val="20"/>
                <w:szCs w:val="20"/>
              </w:rPr>
              <w:t>1г.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потреблението на горива и ел енергия;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Повишаване комфорта на обитаване в сградите и удължен живот на сгради и съоръжения;</w:t>
            </w:r>
          </w:p>
          <w:p w:rsidR="00A96F0B" w:rsidRPr="00AD5E01" w:rsidRDefault="00A96F0B" w:rsidP="00A958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Привеждане на сградите според изискванията на ЗЕЕ</w:t>
            </w:r>
          </w:p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Проектиране на ЕСМ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A958F7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F0B" w:rsidRPr="00AD5E01" w:rsidTr="00A958F7">
        <w:tc>
          <w:tcPr>
            <w:tcW w:w="445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A96F0B" w:rsidRPr="00AD5E01" w:rsidRDefault="00A958F7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A96F0B"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A96F0B" w:rsidRPr="00AD5E01" w:rsidRDefault="00A96F0B" w:rsidP="00A958F7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A96F0B" w:rsidRPr="00AD5E01" w:rsidRDefault="00A96F0B" w:rsidP="00A958F7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24412" w:rsidRPr="00AD5E01" w:rsidTr="00EE089F">
        <w:tc>
          <w:tcPr>
            <w:tcW w:w="445" w:type="dxa"/>
            <w:vMerge w:val="restart"/>
            <w:shd w:val="clear" w:color="auto" w:fill="auto"/>
          </w:tcPr>
          <w:p w:rsidR="00324412" w:rsidRPr="00AD5E01" w:rsidRDefault="00324412" w:rsidP="00324412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28" w:type="dxa"/>
            <w:vMerge w:val="restart"/>
            <w:shd w:val="clear" w:color="auto" w:fill="auto"/>
          </w:tcPr>
          <w:p w:rsidR="00324412" w:rsidRPr="00AD5E01" w:rsidRDefault="00324412" w:rsidP="00EE089F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Улично осветление в Община Хитрино</w:t>
            </w:r>
          </w:p>
        </w:tc>
        <w:tc>
          <w:tcPr>
            <w:tcW w:w="1984" w:type="dxa"/>
            <w:shd w:val="clear" w:color="auto" w:fill="auto"/>
          </w:tcPr>
          <w:p w:rsidR="00324412" w:rsidRPr="00AD5E01" w:rsidRDefault="00324412" w:rsidP="00EE089F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Предпроектно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проучванр</w:t>
            </w:r>
            <w:proofErr w:type="spellEnd"/>
          </w:p>
        </w:tc>
        <w:tc>
          <w:tcPr>
            <w:tcW w:w="1478" w:type="dxa"/>
            <w:shd w:val="clear" w:color="auto" w:fill="auto"/>
          </w:tcPr>
          <w:p w:rsidR="00324412" w:rsidRPr="00AD5E01" w:rsidRDefault="00324412" w:rsidP="00EE089F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 w:rsidRPr="00AD5E01">
              <w:rPr>
                <w:rFonts w:ascii="Arial" w:hAnsi="Arial" w:cs="Arial"/>
                <w:sz w:val="20"/>
                <w:szCs w:val="20"/>
              </w:rPr>
              <w:t>лв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324412" w:rsidRPr="00AD5E01" w:rsidRDefault="00324412" w:rsidP="00324412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 xml:space="preserve">Мерки </w:t>
            </w:r>
            <w:r>
              <w:rPr>
                <w:rFonts w:ascii="Arial" w:hAnsi="Arial" w:cs="Arial"/>
                <w:sz w:val="20"/>
                <w:szCs w:val="20"/>
              </w:rPr>
              <w:t>по Улично осветление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AD5E01">
              <w:rPr>
                <w:rFonts w:ascii="Arial" w:hAnsi="Arial" w:cs="Arial"/>
                <w:sz w:val="20"/>
                <w:szCs w:val="20"/>
              </w:rPr>
              <w:t>-20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D5E01">
              <w:rPr>
                <w:rFonts w:ascii="Arial" w:hAnsi="Arial" w:cs="Arial"/>
                <w:sz w:val="20"/>
                <w:szCs w:val="20"/>
              </w:rPr>
              <w:t>1г.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Възложител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324412" w:rsidRPr="00AD5E01" w:rsidRDefault="00324412" w:rsidP="00EE089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Идентифициране на конкретни мерки за енергийно спестяване;</w:t>
            </w:r>
          </w:p>
          <w:p w:rsidR="00324412" w:rsidRPr="00AD5E01" w:rsidRDefault="00324412" w:rsidP="00EE089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</w:t>
            </w:r>
            <w:r>
              <w:rPr>
                <w:rFonts w:ascii="Arial" w:hAnsi="Arial" w:cs="Arial"/>
                <w:sz w:val="20"/>
                <w:szCs w:val="20"/>
              </w:rPr>
              <w:t xml:space="preserve">ляване потреблението на </w:t>
            </w:r>
            <w:r w:rsidRPr="00AD5E01">
              <w:rPr>
                <w:rFonts w:ascii="Arial" w:hAnsi="Arial" w:cs="Arial"/>
                <w:sz w:val="20"/>
                <w:szCs w:val="20"/>
              </w:rPr>
              <w:t xml:space="preserve"> ел енергия;</w:t>
            </w:r>
          </w:p>
          <w:p w:rsidR="00324412" w:rsidRPr="00AD5E01" w:rsidRDefault="00324412" w:rsidP="00EE089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необходимите текущи разходи;</w:t>
            </w:r>
          </w:p>
          <w:p w:rsidR="00324412" w:rsidRPr="00AD5E01" w:rsidRDefault="00324412" w:rsidP="00EE089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Намаляване на емисиите от СО</w:t>
            </w:r>
            <w:r w:rsidRPr="00AD5E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AD5E01">
              <w:rPr>
                <w:rFonts w:ascii="Arial" w:hAnsi="Arial" w:cs="Arial"/>
                <w:sz w:val="20"/>
                <w:szCs w:val="20"/>
              </w:rPr>
              <w:t>в околната среда;</w:t>
            </w:r>
          </w:p>
          <w:p w:rsidR="00324412" w:rsidRPr="00AD5E01" w:rsidRDefault="00324412" w:rsidP="00EE089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Повишаване качеството на живот на жителите на общината</w:t>
            </w:r>
            <w:r w:rsidRPr="00AD5E0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24412" w:rsidRPr="00AD5E01" w:rsidRDefault="00324412" w:rsidP="00EE089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Привеждане на Уличното осветление към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деистващото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законодателство и стандарти.</w:t>
            </w:r>
          </w:p>
          <w:p w:rsidR="00324412" w:rsidRPr="00AD5E01" w:rsidRDefault="00324412" w:rsidP="00EE089F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412" w:rsidRPr="00AD5E01" w:rsidTr="00EE089F">
        <w:tc>
          <w:tcPr>
            <w:tcW w:w="445" w:type="dxa"/>
            <w:vMerge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24412" w:rsidRPr="00AD5E01" w:rsidRDefault="00324412" w:rsidP="00324412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 xml:space="preserve">Проектиране на </w:t>
            </w:r>
            <w:r>
              <w:rPr>
                <w:rFonts w:ascii="Arial" w:hAnsi="Arial" w:cs="Arial"/>
                <w:sz w:val="20"/>
                <w:szCs w:val="20"/>
              </w:rPr>
              <w:t>улично осветление</w:t>
            </w:r>
          </w:p>
        </w:tc>
        <w:tc>
          <w:tcPr>
            <w:tcW w:w="1478" w:type="dxa"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D5E01">
              <w:rPr>
                <w:rFonts w:ascii="Arial" w:hAnsi="Arial" w:cs="Arial"/>
                <w:sz w:val="20"/>
                <w:szCs w:val="20"/>
              </w:rPr>
              <w:t>000лв</w:t>
            </w:r>
          </w:p>
        </w:tc>
        <w:tc>
          <w:tcPr>
            <w:tcW w:w="1964" w:type="dxa"/>
            <w:vMerge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324412" w:rsidRPr="00AD5E01" w:rsidRDefault="00324412" w:rsidP="00EE089F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24412" w:rsidRPr="00AD5E01" w:rsidTr="00EE089F">
        <w:tc>
          <w:tcPr>
            <w:tcW w:w="445" w:type="dxa"/>
            <w:vMerge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24412" w:rsidRPr="00AD5E01" w:rsidRDefault="00324412" w:rsidP="00EE089F">
            <w:pPr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E01">
              <w:rPr>
                <w:rFonts w:ascii="Arial" w:hAnsi="Arial" w:cs="Arial"/>
                <w:sz w:val="20"/>
                <w:szCs w:val="20"/>
              </w:rPr>
              <w:t>Избор на финансиране и изпълнен на проекта</w:t>
            </w:r>
          </w:p>
        </w:tc>
        <w:tc>
          <w:tcPr>
            <w:tcW w:w="1478" w:type="dxa"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</w:t>
            </w:r>
            <w:r w:rsidRPr="00AD5E01">
              <w:rPr>
                <w:rFonts w:ascii="Arial" w:hAnsi="Arial" w:cs="Arial"/>
                <w:sz w:val="20"/>
                <w:szCs w:val="20"/>
              </w:rPr>
              <w:t>лв</w:t>
            </w:r>
          </w:p>
        </w:tc>
        <w:tc>
          <w:tcPr>
            <w:tcW w:w="1964" w:type="dxa"/>
            <w:vMerge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324412" w:rsidRPr="00AD5E01" w:rsidRDefault="00324412" w:rsidP="00EE089F">
            <w:pPr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324412" w:rsidRPr="00AD5E01" w:rsidRDefault="00324412" w:rsidP="00EE089F">
            <w:pPr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7D7E0F" w:rsidRPr="00AD5E01" w:rsidRDefault="007D7E0F" w:rsidP="007D7E0F">
      <w:pPr>
        <w:spacing w:line="360" w:lineRule="auto"/>
        <w:ind w:left="0"/>
        <w:jc w:val="both"/>
        <w:rPr>
          <w:rFonts w:ascii="Arial" w:hAnsi="Arial" w:cs="Arial"/>
          <w:sz w:val="24"/>
          <w:szCs w:val="24"/>
        </w:rPr>
        <w:sectPr w:rsidR="007D7E0F" w:rsidRPr="00AD5E01" w:rsidSect="00465C5F">
          <w:pgSz w:w="16838" w:h="11906" w:orient="landscape" w:code="9"/>
          <w:pgMar w:top="709" w:right="1304" w:bottom="1418" w:left="1418" w:header="709" w:footer="709" w:gutter="0"/>
          <w:cols w:space="708"/>
          <w:docGrid w:linePitch="360"/>
        </w:sectPr>
      </w:pPr>
    </w:p>
    <w:p w:rsidR="00521D19" w:rsidRPr="00AD5E01" w:rsidRDefault="00521D19" w:rsidP="007D7E0F">
      <w:pPr>
        <w:ind w:left="0"/>
        <w:rPr>
          <w:rFonts w:ascii="Arial" w:hAnsi="Arial" w:cs="Arial"/>
          <w:b/>
          <w:color w:val="FF0000"/>
          <w:highlight w:val="cyan"/>
        </w:rPr>
      </w:pPr>
    </w:p>
    <w:p w:rsidR="00464B43" w:rsidRPr="00AD5E01" w:rsidRDefault="00BE2F18" w:rsidP="00227E11">
      <w:pPr>
        <w:pStyle w:val="10"/>
        <w:numPr>
          <w:ilvl w:val="0"/>
          <w:numId w:val="7"/>
        </w:numPr>
        <w:rPr>
          <w:sz w:val="24"/>
          <w:szCs w:val="24"/>
        </w:rPr>
      </w:pPr>
      <w:bookmarkStart w:id="7" w:name="_Toc58836317"/>
      <w:r w:rsidRPr="00AD5E01">
        <w:rPr>
          <w:sz w:val="24"/>
          <w:szCs w:val="24"/>
        </w:rPr>
        <w:t xml:space="preserve">ОЧАКВАНИ ЕФЕКТИ ОТ ИЗПЪЛНЕНИЕТО НА  ПРОГРАМА ЗА ЕНЕРГИЙНА  ЕФЕКТИВНОСТ </w:t>
      </w:r>
      <w:r w:rsidRPr="00AD5E01">
        <w:t xml:space="preserve"> </w:t>
      </w:r>
      <w:r w:rsidRPr="00AD5E01">
        <w:rPr>
          <w:sz w:val="24"/>
          <w:szCs w:val="24"/>
        </w:rPr>
        <w:t xml:space="preserve">НА ОБЩИНА </w:t>
      </w:r>
      <w:r w:rsidR="00E6647E">
        <w:rPr>
          <w:sz w:val="24"/>
          <w:szCs w:val="24"/>
        </w:rPr>
        <w:t xml:space="preserve">ХИТРИНО </w:t>
      </w:r>
      <w:r w:rsidR="007D7E0F" w:rsidRPr="00AD5E01">
        <w:rPr>
          <w:sz w:val="24"/>
          <w:szCs w:val="24"/>
        </w:rPr>
        <w:t xml:space="preserve"> 20</w:t>
      </w:r>
      <w:r w:rsidR="00E6647E">
        <w:rPr>
          <w:sz w:val="24"/>
          <w:szCs w:val="24"/>
        </w:rPr>
        <w:t>21</w:t>
      </w:r>
      <w:r w:rsidR="007D7E0F" w:rsidRPr="00AD5E01">
        <w:rPr>
          <w:sz w:val="24"/>
          <w:szCs w:val="24"/>
        </w:rPr>
        <w:t>-20</w:t>
      </w:r>
      <w:r w:rsidR="00E6647E">
        <w:rPr>
          <w:sz w:val="24"/>
          <w:szCs w:val="24"/>
        </w:rPr>
        <w:t>3</w:t>
      </w:r>
      <w:r w:rsidR="00EA63F3" w:rsidRPr="00AD5E01">
        <w:rPr>
          <w:sz w:val="24"/>
          <w:szCs w:val="24"/>
        </w:rPr>
        <w:t>1</w:t>
      </w:r>
      <w:r w:rsidR="007D7E0F" w:rsidRPr="00AD5E01">
        <w:rPr>
          <w:sz w:val="24"/>
          <w:szCs w:val="24"/>
        </w:rPr>
        <w:t>Г.</w:t>
      </w:r>
      <w:bookmarkEnd w:id="7"/>
      <w:r w:rsidRPr="00AD5E01">
        <w:t xml:space="preserve">                          </w:t>
      </w:r>
    </w:p>
    <w:p w:rsidR="00464B43" w:rsidRPr="00AD5E01" w:rsidRDefault="00670AD9" w:rsidP="00320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</w:t>
      </w:r>
      <w:r w:rsidR="007D7E0F" w:rsidRPr="00AD5E01">
        <w:rPr>
          <w:rFonts w:ascii="Arial" w:hAnsi="Arial" w:cs="Arial"/>
          <w:sz w:val="24"/>
          <w:szCs w:val="24"/>
        </w:rPr>
        <w:t>Прилагането на програмата</w:t>
      </w:r>
      <w:r w:rsidR="00464B43" w:rsidRPr="00AD5E01">
        <w:rPr>
          <w:rFonts w:ascii="Arial" w:hAnsi="Arial" w:cs="Arial"/>
          <w:sz w:val="24"/>
          <w:szCs w:val="24"/>
        </w:rPr>
        <w:t xml:space="preserve"> ще допринесе за повишаването на жизнения стандарт на населението, опазването на околната среда и подобряването на екологичната обстановка, изграждането на нова и разширяването на съществуващата инфраструктура, които са приоритети за развитието на общината. </w:t>
      </w:r>
    </w:p>
    <w:p w:rsidR="00464B43" w:rsidRPr="00AD5E01" w:rsidRDefault="00670AD9" w:rsidP="00320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 </w:t>
      </w:r>
      <w:r w:rsidR="00464B43" w:rsidRPr="00AD5E01">
        <w:rPr>
          <w:rFonts w:ascii="Arial" w:hAnsi="Arial" w:cs="Arial"/>
          <w:sz w:val="24"/>
          <w:szCs w:val="24"/>
        </w:rPr>
        <w:t>Чрез повишаване на енергийната ефективност ще се намалят разходите на общинския бюджет и ще се осигурят средства за решаване на други жизнено важни обществени проблеми.</w:t>
      </w:r>
    </w:p>
    <w:p w:rsidR="00464B43" w:rsidRPr="00AD5E01" w:rsidRDefault="00464B43" w:rsidP="00320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  Най-важните резултати, които ще се постигнат с реализирането </w:t>
      </w:r>
      <w:r w:rsidR="00586930" w:rsidRPr="00AD5E01">
        <w:rPr>
          <w:rFonts w:ascii="Arial" w:hAnsi="Arial" w:cs="Arial"/>
          <w:sz w:val="24"/>
          <w:szCs w:val="24"/>
        </w:rPr>
        <w:t xml:space="preserve">на </w:t>
      </w:r>
      <w:r w:rsidRPr="00AD5E01">
        <w:rPr>
          <w:rFonts w:ascii="Arial" w:hAnsi="Arial" w:cs="Arial"/>
          <w:sz w:val="24"/>
          <w:szCs w:val="24"/>
        </w:rPr>
        <w:t>ПЕЕ са следните:</w:t>
      </w:r>
    </w:p>
    <w:p w:rsidR="00464B43" w:rsidRPr="00AD5E01" w:rsidRDefault="00464B43" w:rsidP="00227E11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Икономия на топлинна енергия;</w:t>
      </w:r>
    </w:p>
    <w:p w:rsidR="00464B43" w:rsidRPr="00AD5E01" w:rsidRDefault="00464B43" w:rsidP="00227E11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Икономия на електрическа енергия;</w:t>
      </w:r>
    </w:p>
    <w:p w:rsidR="00464B43" w:rsidRPr="00AD5E01" w:rsidRDefault="00464B43" w:rsidP="00227E11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Икономия на гориво;</w:t>
      </w:r>
    </w:p>
    <w:p w:rsidR="00464B43" w:rsidRPr="00AD5E01" w:rsidRDefault="00464B43" w:rsidP="00227E11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Намалени емисии парникови газове;</w:t>
      </w:r>
    </w:p>
    <w:p w:rsidR="00464B43" w:rsidRPr="00AD5E01" w:rsidRDefault="00464B43" w:rsidP="00227E11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Икономия на средства.</w:t>
      </w:r>
    </w:p>
    <w:p w:rsidR="00464B43" w:rsidRPr="00AD5E01" w:rsidRDefault="00464B43" w:rsidP="00320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  Освен горните практически резултати, изпълнението на ПЕЕ ще доведе до:</w:t>
      </w:r>
    </w:p>
    <w:p w:rsidR="00464B43" w:rsidRPr="00AD5E01" w:rsidRDefault="00464B43" w:rsidP="00227E1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Опазване на околната среда;</w:t>
      </w:r>
    </w:p>
    <w:p w:rsidR="00242699" w:rsidRPr="00AD5E01" w:rsidRDefault="00242699" w:rsidP="00227E1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Замяна на енергия от класически източници;</w:t>
      </w:r>
    </w:p>
    <w:p w:rsidR="00464B43" w:rsidRPr="00AD5E01" w:rsidRDefault="00464B43" w:rsidP="00227E1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Забавяне на процеса на изчерпване на природните енергийни ресурси;</w:t>
      </w:r>
    </w:p>
    <w:p w:rsidR="00464B43" w:rsidRPr="00AD5E01" w:rsidRDefault="00464B43" w:rsidP="00227E1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Подобряване на условията и стандарта на живот на хората;</w:t>
      </w:r>
    </w:p>
    <w:p w:rsidR="00464B43" w:rsidRPr="00AD5E01" w:rsidRDefault="00464B43" w:rsidP="00227E1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D5E01">
        <w:rPr>
          <w:rFonts w:ascii="Arial" w:hAnsi="Arial" w:cs="Arial"/>
          <w:sz w:val="24"/>
          <w:szCs w:val="24"/>
        </w:rPr>
        <w:t>Диверсифициране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на енергийните доставки и намаляване на зависимостта на обектите от цените на горива и енергии;</w:t>
      </w:r>
    </w:p>
    <w:p w:rsidR="00464B43" w:rsidRPr="00AD5E01" w:rsidRDefault="00464B43" w:rsidP="00227E1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Създаване на нови пазарни възможности за търговци /производители, фирми за услуги и т.н./ и разкриване на нови работни места;</w:t>
      </w:r>
    </w:p>
    <w:p w:rsidR="00464B43" w:rsidRPr="00AD5E01" w:rsidRDefault="00464B43" w:rsidP="00227E11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Създаване на конкуренция между основните енергийни доставчици, по-голяма сигурност на доставките и намаляване на цената на първичните </w:t>
      </w:r>
      <w:proofErr w:type="spellStart"/>
      <w:r w:rsidR="00EA63F3" w:rsidRPr="00AD5E01">
        <w:rPr>
          <w:rFonts w:ascii="Arial" w:hAnsi="Arial" w:cs="Arial"/>
          <w:sz w:val="24"/>
          <w:szCs w:val="24"/>
        </w:rPr>
        <w:t>е</w:t>
      </w:r>
      <w:r w:rsidRPr="00AD5E01">
        <w:rPr>
          <w:rFonts w:ascii="Arial" w:hAnsi="Arial" w:cs="Arial"/>
          <w:sz w:val="24"/>
          <w:szCs w:val="24"/>
        </w:rPr>
        <w:t>н</w:t>
      </w:r>
      <w:r w:rsidR="00EA63F3" w:rsidRPr="00AD5E01">
        <w:rPr>
          <w:rFonts w:ascii="Arial" w:hAnsi="Arial" w:cs="Arial"/>
          <w:sz w:val="24"/>
          <w:szCs w:val="24"/>
        </w:rPr>
        <w:t>е</w:t>
      </w:r>
      <w:r w:rsidRPr="00AD5E01">
        <w:rPr>
          <w:rFonts w:ascii="Arial" w:hAnsi="Arial" w:cs="Arial"/>
          <w:sz w:val="24"/>
          <w:szCs w:val="24"/>
        </w:rPr>
        <w:t>ргоресурси</w:t>
      </w:r>
      <w:proofErr w:type="spellEnd"/>
      <w:r w:rsidRPr="00AD5E01">
        <w:rPr>
          <w:rFonts w:ascii="Arial" w:hAnsi="Arial" w:cs="Arial"/>
          <w:sz w:val="24"/>
          <w:szCs w:val="24"/>
        </w:rPr>
        <w:t>;</w:t>
      </w:r>
    </w:p>
    <w:p w:rsidR="00464B43" w:rsidRPr="00AD5E01" w:rsidRDefault="00464B43" w:rsidP="004178E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Подпомагане постигането на устойчиво енергийно развитие и подобряване на показателите на околната среда, свързано с изпълнение на поетите задължения от Република България относно:Рамковата конвенция на ООН п</w:t>
      </w:r>
      <w:r w:rsidR="00320021" w:rsidRPr="00AD5E01">
        <w:rPr>
          <w:rFonts w:ascii="Arial" w:hAnsi="Arial" w:cs="Arial"/>
          <w:sz w:val="24"/>
          <w:szCs w:val="24"/>
        </w:rPr>
        <w:t>о изменение на климата.</w:t>
      </w:r>
    </w:p>
    <w:p w:rsidR="00464B43" w:rsidRPr="00AD5E01" w:rsidRDefault="00464B43" w:rsidP="003200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     </w:t>
      </w:r>
      <w:r w:rsidRPr="00AD5E01">
        <w:rPr>
          <w:rFonts w:ascii="Arial" w:hAnsi="Arial" w:cs="Arial"/>
          <w:b/>
          <w:sz w:val="24"/>
          <w:szCs w:val="24"/>
        </w:rPr>
        <w:t>Очаквани</w:t>
      </w:r>
      <w:r w:rsidR="00320021" w:rsidRPr="00AD5E01">
        <w:rPr>
          <w:rFonts w:ascii="Arial" w:hAnsi="Arial" w:cs="Arial"/>
          <w:b/>
          <w:sz w:val="24"/>
          <w:szCs w:val="24"/>
        </w:rPr>
        <w:t>те</w:t>
      </w:r>
      <w:r w:rsidRPr="00AD5E01">
        <w:rPr>
          <w:rFonts w:ascii="Arial" w:hAnsi="Arial" w:cs="Arial"/>
          <w:b/>
          <w:sz w:val="24"/>
          <w:szCs w:val="24"/>
        </w:rPr>
        <w:t xml:space="preserve"> ефекти </w:t>
      </w:r>
      <w:r w:rsidR="00320021" w:rsidRPr="00AD5E01">
        <w:rPr>
          <w:rFonts w:ascii="Arial" w:hAnsi="Arial" w:cs="Arial"/>
          <w:b/>
          <w:sz w:val="24"/>
          <w:szCs w:val="24"/>
        </w:rPr>
        <w:t>от прилагането на програмата</w:t>
      </w:r>
      <w:r w:rsidRPr="00AD5E01">
        <w:rPr>
          <w:rFonts w:ascii="Arial" w:hAnsi="Arial" w:cs="Arial"/>
          <w:b/>
          <w:sz w:val="24"/>
          <w:szCs w:val="24"/>
        </w:rPr>
        <w:t xml:space="preserve"> за енергийна ефективност </w:t>
      </w:r>
      <w:r w:rsidR="00C16E08" w:rsidRPr="00AD5E01">
        <w:rPr>
          <w:rFonts w:ascii="Arial" w:hAnsi="Arial" w:cs="Arial"/>
          <w:b/>
          <w:sz w:val="24"/>
          <w:szCs w:val="24"/>
        </w:rPr>
        <w:t xml:space="preserve">е </w:t>
      </w:r>
      <w:r w:rsidRPr="00AD5E01">
        <w:rPr>
          <w:rFonts w:ascii="Arial" w:hAnsi="Arial" w:cs="Arial"/>
          <w:b/>
          <w:sz w:val="24"/>
          <w:szCs w:val="24"/>
        </w:rPr>
        <w:t>в следните области:</w:t>
      </w:r>
    </w:p>
    <w:p w:rsidR="00464B43" w:rsidRPr="00AD5E01" w:rsidRDefault="00464B43" w:rsidP="00320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lastRenderedPageBreak/>
        <w:t>Енергийна инфраструктура</w:t>
      </w:r>
      <w:r w:rsidRPr="00AD5E01">
        <w:rPr>
          <w:rFonts w:ascii="Arial" w:hAnsi="Arial" w:cs="Arial"/>
          <w:sz w:val="24"/>
          <w:szCs w:val="24"/>
        </w:rPr>
        <w:t xml:space="preserve"> – оценяване на съществуващите възможности за икономии, с помощта на енергийните показатели, повишаване на информираността за ползите и предимствата по отношение на енергийната ефективност, намаляване на енергопотреблението, оползотворяване на местни ВЕИ, постигане на устойчиво енергийно развитие</w:t>
      </w:r>
      <w:r w:rsidR="00320021" w:rsidRPr="00AD5E01">
        <w:rPr>
          <w:rFonts w:ascii="Arial" w:hAnsi="Arial" w:cs="Arial"/>
          <w:sz w:val="24"/>
          <w:szCs w:val="24"/>
        </w:rPr>
        <w:t>,</w:t>
      </w:r>
      <w:r w:rsidR="00320021" w:rsidRPr="00AD5E01">
        <w:rPr>
          <w:rFonts w:ascii="Arial" w:hAnsi="Arial" w:cs="Arial"/>
        </w:rPr>
        <w:t>повишаване на съзнанието на подрастващите в ефективно ползване на горива, енергия и вода.</w:t>
      </w:r>
    </w:p>
    <w:p w:rsidR="00464B43" w:rsidRDefault="00320021" w:rsidP="00320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Общински сграден фонд</w:t>
      </w:r>
      <w:r w:rsidR="00464B43" w:rsidRPr="00AD5E01">
        <w:rPr>
          <w:rFonts w:ascii="Arial" w:hAnsi="Arial" w:cs="Arial"/>
          <w:sz w:val="24"/>
          <w:szCs w:val="24"/>
        </w:rPr>
        <w:t xml:space="preserve"> – намаляване на емисиите от парникови газове в </w:t>
      </w:r>
      <w:proofErr w:type="spellStart"/>
      <w:r w:rsidR="00464B43" w:rsidRPr="00AD5E01">
        <w:rPr>
          <w:rFonts w:ascii="Arial" w:hAnsi="Arial" w:cs="Arial"/>
          <w:sz w:val="24"/>
          <w:szCs w:val="24"/>
        </w:rPr>
        <w:t>оклната</w:t>
      </w:r>
      <w:proofErr w:type="spellEnd"/>
      <w:r w:rsidR="00464B43" w:rsidRPr="00AD5E01">
        <w:rPr>
          <w:rFonts w:ascii="Arial" w:hAnsi="Arial" w:cs="Arial"/>
          <w:sz w:val="24"/>
          <w:szCs w:val="24"/>
        </w:rPr>
        <w:t xml:space="preserve"> среда; намаляване потреблението на горива и ел. енергия; привеждане на сградите в съответствие със стандартите за енергийна ефективност и из</w:t>
      </w:r>
      <w:r w:rsidRPr="00AD5E01">
        <w:rPr>
          <w:rFonts w:ascii="Arial" w:hAnsi="Arial" w:cs="Arial"/>
          <w:sz w:val="24"/>
          <w:szCs w:val="24"/>
        </w:rPr>
        <w:t>искванията на законодателството в областта на енергийната ефективност</w:t>
      </w:r>
      <w:r w:rsidR="00464B43" w:rsidRPr="00AD5E01">
        <w:rPr>
          <w:rFonts w:ascii="Arial" w:hAnsi="Arial" w:cs="Arial"/>
          <w:sz w:val="24"/>
          <w:szCs w:val="24"/>
        </w:rPr>
        <w:t>; повишаване к</w:t>
      </w:r>
      <w:r w:rsidRPr="00AD5E01">
        <w:rPr>
          <w:rFonts w:ascii="Arial" w:hAnsi="Arial" w:cs="Arial"/>
          <w:sz w:val="24"/>
          <w:szCs w:val="24"/>
        </w:rPr>
        <w:t>омфорта на обитаване в сградите.</w:t>
      </w:r>
    </w:p>
    <w:p w:rsidR="002B0D32" w:rsidRPr="00AD5E01" w:rsidRDefault="002B0D32" w:rsidP="002B0D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Улично осветление</w:t>
      </w:r>
      <w:r w:rsidRPr="00AD5E01">
        <w:rPr>
          <w:rFonts w:ascii="Arial" w:hAnsi="Arial" w:cs="Arial"/>
          <w:sz w:val="24"/>
          <w:szCs w:val="24"/>
        </w:rPr>
        <w:t xml:space="preserve"> – намаляване на емисиите от парникови газове в </w:t>
      </w:r>
      <w:proofErr w:type="spellStart"/>
      <w:r w:rsidRPr="00AD5E01">
        <w:rPr>
          <w:rFonts w:ascii="Arial" w:hAnsi="Arial" w:cs="Arial"/>
          <w:sz w:val="24"/>
          <w:szCs w:val="24"/>
        </w:rPr>
        <w:t>оклната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среда; нама</w:t>
      </w:r>
      <w:r>
        <w:rPr>
          <w:rFonts w:ascii="Arial" w:hAnsi="Arial" w:cs="Arial"/>
          <w:sz w:val="24"/>
          <w:szCs w:val="24"/>
        </w:rPr>
        <w:t xml:space="preserve">ляване потреблението на </w:t>
      </w:r>
      <w:r w:rsidRPr="00AD5E01">
        <w:rPr>
          <w:rFonts w:ascii="Arial" w:hAnsi="Arial" w:cs="Arial"/>
          <w:sz w:val="24"/>
          <w:szCs w:val="24"/>
        </w:rPr>
        <w:t xml:space="preserve"> ел. енергия; привеждане на </w:t>
      </w:r>
      <w:r>
        <w:rPr>
          <w:rFonts w:ascii="Arial" w:hAnsi="Arial" w:cs="Arial"/>
          <w:sz w:val="24"/>
          <w:szCs w:val="24"/>
        </w:rPr>
        <w:t>уличното осветление към действащите стандарти</w:t>
      </w:r>
      <w:r w:rsidRPr="00AD5E01">
        <w:rPr>
          <w:rFonts w:ascii="Arial" w:hAnsi="Arial" w:cs="Arial"/>
          <w:sz w:val="24"/>
          <w:szCs w:val="24"/>
        </w:rPr>
        <w:t xml:space="preserve"> и изискванията на законодателството в областта на енергийната ефективност; повишаване к</w:t>
      </w:r>
      <w:r>
        <w:rPr>
          <w:rFonts w:ascii="Arial" w:hAnsi="Arial" w:cs="Arial"/>
          <w:sz w:val="24"/>
          <w:szCs w:val="24"/>
        </w:rPr>
        <w:t>омфорта на жителите на общината</w:t>
      </w:r>
      <w:r w:rsidRPr="00AD5E01">
        <w:rPr>
          <w:rFonts w:ascii="Arial" w:hAnsi="Arial" w:cs="Arial"/>
          <w:sz w:val="24"/>
          <w:szCs w:val="24"/>
        </w:rPr>
        <w:t>.</w:t>
      </w:r>
    </w:p>
    <w:p w:rsidR="00464B43" w:rsidRPr="00E6647E" w:rsidRDefault="00464B43" w:rsidP="00320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647E">
        <w:rPr>
          <w:rFonts w:ascii="Arial" w:hAnsi="Arial" w:cs="Arial"/>
          <w:b/>
          <w:sz w:val="24"/>
          <w:szCs w:val="24"/>
        </w:rPr>
        <w:t>Жилищен сектор, промишленост</w:t>
      </w:r>
      <w:r w:rsidRPr="00E6647E">
        <w:rPr>
          <w:rFonts w:ascii="Arial" w:hAnsi="Arial" w:cs="Arial"/>
          <w:sz w:val="24"/>
          <w:szCs w:val="24"/>
        </w:rPr>
        <w:t xml:space="preserve"> – повишаване на общественото съзнание при ползването на горива, енергия и вода; намаляване разходите и потреблението на горива, енергия и вода в частния и обществен сектор.</w:t>
      </w:r>
    </w:p>
    <w:p w:rsidR="006A443B" w:rsidRPr="00AD5E01" w:rsidRDefault="00820A1E" w:rsidP="006A443B">
      <w:pPr>
        <w:spacing w:line="360" w:lineRule="auto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К</w:t>
      </w:r>
      <w:r w:rsidR="006A443B" w:rsidRPr="00AD5E01">
        <w:rPr>
          <w:rFonts w:ascii="Arial" w:hAnsi="Arial" w:cs="Arial"/>
          <w:b/>
          <w:sz w:val="24"/>
          <w:szCs w:val="24"/>
        </w:rPr>
        <w:t>адрова политика в областта на енергийната ефективност</w:t>
      </w:r>
      <w:r w:rsidR="006A443B" w:rsidRPr="00AD5E01">
        <w:rPr>
          <w:rFonts w:ascii="Arial" w:hAnsi="Arial" w:cs="Arial"/>
          <w:sz w:val="24"/>
          <w:szCs w:val="24"/>
        </w:rPr>
        <w:t>-</w:t>
      </w:r>
      <w:r w:rsidR="00464B43" w:rsidRPr="00AD5E01">
        <w:rPr>
          <w:rFonts w:ascii="Arial" w:hAnsi="Arial" w:cs="Arial"/>
          <w:sz w:val="24"/>
          <w:szCs w:val="24"/>
        </w:rPr>
        <w:t xml:space="preserve"> създаване на кадри, способни да провеждат ефективна енергийна политика на общин</w:t>
      </w:r>
      <w:r w:rsidR="006A443B" w:rsidRPr="00AD5E01">
        <w:rPr>
          <w:rFonts w:ascii="Arial" w:hAnsi="Arial" w:cs="Arial"/>
          <w:sz w:val="24"/>
          <w:szCs w:val="24"/>
        </w:rPr>
        <w:t xml:space="preserve">ско ниво, както и да реализират </w:t>
      </w:r>
      <w:r w:rsidR="00464B43" w:rsidRPr="00AD5E01">
        <w:rPr>
          <w:rFonts w:ascii="Arial" w:hAnsi="Arial" w:cs="Arial"/>
          <w:sz w:val="24"/>
          <w:szCs w:val="24"/>
        </w:rPr>
        <w:t xml:space="preserve"> проекти по енергийна ефективност</w:t>
      </w:r>
      <w:r w:rsidR="006A443B" w:rsidRPr="00AD5E01">
        <w:rPr>
          <w:rFonts w:ascii="Arial" w:hAnsi="Arial" w:cs="Arial"/>
          <w:sz w:val="24"/>
          <w:szCs w:val="24"/>
        </w:rPr>
        <w:t xml:space="preserve"> .</w:t>
      </w:r>
    </w:p>
    <w:p w:rsidR="002A7908" w:rsidRPr="00AD5E01" w:rsidRDefault="002A7908" w:rsidP="00227E11">
      <w:pPr>
        <w:pStyle w:val="10"/>
        <w:numPr>
          <w:ilvl w:val="0"/>
          <w:numId w:val="7"/>
        </w:numPr>
        <w:rPr>
          <w:caps/>
          <w:sz w:val="24"/>
          <w:szCs w:val="24"/>
        </w:rPr>
      </w:pPr>
      <w:bookmarkStart w:id="8" w:name="_Toc58836318"/>
      <w:r w:rsidRPr="00AD5E01">
        <w:rPr>
          <w:caps/>
          <w:sz w:val="24"/>
          <w:szCs w:val="24"/>
        </w:rPr>
        <w:t>Етапи на изпълнение</w:t>
      </w:r>
      <w:bookmarkEnd w:id="8"/>
      <w:r w:rsidRPr="00AD5E01">
        <w:rPr>
          <w:caps/>
          <w:sz w:val="24"/>
          <w:szCs w:val="24"/>
        </w:rPr>
        <w:t xml:space="preserve">                                                                                                           </w:t>
      </w:r>
    </w:p>
    <w:p w:rsidR="002A7908" w:rsidRPr="00AD5E01" w:rsidRDefault="00381390" w:rsidP="006A44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</w:t>
      </w:r>
      <w:r w:rsidR="004178E4">
        <w:rPr>
          <w:rFonts w:ascii="Arial" w:hAnsi="Arial" w:cs="Arial"/>
          <w:sz w:val="24"/>
          <w:szCs w:val="24"/>
        </w:rPr>
        <w:tab/>
      </w:r>
      <w:r w:rsidR="004178E4">
        <w:rPr>
          <w:rFonts w:ascii="Arial" w:hAnsi="Arial" w:cs="Arial"/>
          <w:sz w:val="24"/>
          <w:szCs w:val="24"/>
        </w:rPr>
        <w:tab/>
      </w:r>
      <w:r w:rsidR="002A7908" w:rsidRPr="00AD5E01">
        <w:rPr>
          <w:rFonts w:ascii="Arial" w:hAnsi="Arial" w:cs="Arial"/>
          <w:sz w:val="24"/>
          <w:szCs w:val="24"/>
        </w:rPr>
        <w:t xml:space="preserve">Като се отчита специфичният характер и сложността на всеки конкретен обект, както и спецификата и вида на избраните мерки, дейности и проекти </w:t>
      </w:r>
      <w:r w:rsidR="006A443B" w:rsidRPr="00AD5E01">
        <w:rPr>
          <w:rFonts w:ascii="Arial" w:hAnsi="Arial" w:cs="Arial"/>
          <w:sz w:val="24"/>
          <w:szCs w:val="24"/>
        </w:rPr>
        <w:t>се предвижда  Програмата</w:t>
      </w:r>
      <w:r w:rsidR="00477653" w:rsidRPr="00AD5E01">
        <w:rPr>
          <w:rFonts w:ascii="Arial" w:hAnsi="Arial" w:cs="Arial"/>
          <w:sz w:val="24"/>
          <w:szCs w:val="24"/>
        </w:rPr>
        <w:t xml:space="preserve"> за енергийна ефективност </w:t>
      </w:r>
      <w:r w:rsidR="002A7908" w:rsidRPr="00AD5E01">
        <w:rPr>
          <w:rFonts w:ascii="Arial" w:hAnsi="Arial" w:cs="Arial"/>
          <w:sz w:val="24"/>
          <w:szCs w:val="24"/>
        </w:rPr>
        <w:t xml:space="preserve"> да се изпълн</w:t>
      </w:r>
      <w:r w:rsidR="00477653" w:rsidRPr="00AD5E01">
        <w:rPr>
          <w:rFonts w:ascii="Arial" w:hAnsi="Arial" w:cs="Arial"/>
          <w:sz w:val="24"/>
          <w:szCs w:val="24"/>
        </w:rPr>
        <w:t>ява следвайки но</w:t>
      </w:r>
      <w:r w:rsidR="00100E61" w:rsidRPr="00AD5E01">
        <w:rPr>
          <w:rFonts w:ascii="Arial" w:hAnsi="Arial" w:cs="Arial"/>
          <w:sz w:val="24"/>
          <w:szCs w:val="24"/>
        </w:rPr>
        <w:t xml:space="preserve">рмативно определената </w:t>
      </w:r>
      <w:proofErr w:type="spellStart"/>
      <w:r w:rsidR="00100E61" w:rsidRPr="00AD5E01">
        <w:rPr>
          <w:rFonts w:ascii="Arial" w:hAnsi="Arial" w:cs="Arial"/>
          <w:sz w:val="24"/>
          <w:szCs w:val="24"/>
        </w:rPr>
        <w:t>етапност</w:t>
      </w:r>
      <w:proofErr w:type="spellEnd"/>
      <w:r w:rsidR="00100E61" w:rsidRPr="00AD5E01">
        <w:rPr>
          <w:rFonts w:ascii="Arial" w:hAnsi="Arial" w:cs="Arial"/>
          <w:sz w:val="24"/>
          <w:szCs w:val="24"/>
        </w:rPr>
        <w:t>,</w:t>
      </w:r>
      <w:r w:rsidR="00477653" w:rsidRPr="00AD5E01">
        <w:rPr>
          <w:rFonts w:ascii="Arial" w:hAnsi="Arial" w:cs="Arial"/>
          <w:sz w:val="24"/>
          <w:szCs w:val="24"/>
        </w:rPr>
        <w:t>например</w:t>
      </w:r>
      <w:r w:rsidR="00100E61" w:rsidRPr="00AD5E01">
        <w:rPr>
          <w:rFonts w:ascii="Arial" w:hAnsi="Arial" w:cs="Arial"/>
          <w:sz w:val="24"/>
          <w:szCs w:val="24"/>
        </w:rPr>
        <w:t>:</w:t>
      </w:r>
    </w:p>
    <w:p w:rsidR="007715F9" w:rsidRPr="00AD5E01" w:rsidRDefault="006B1484" w:rsidP="006A443B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bg-BG"/>
        </w:rPr>
      </w:pPr>
      <w:r w:rsidRPr="00AD5E01">
        <w:rPr>
          <w:rFonts w:ascii="Arial" w:hAnsi="Arial" w:cs="Arial"/>
          <w:b/>
          <w:sz w:val="24"/>
          <w:szCs w:val="24"/>
        </w:rPr>
        <w:t>Обследване за енергийна ефективност на сгради и системи</w:t>
      </w:r>
      <w:r w:rsidRPr="00AD5E01">
        <w:rPr>
          <w:rFonts w:ascii="Arial" w:hAnsi="Arial" w:cs="Arial"/>
          <w:sz w:val="24"/>
          <w:szCs w:val="24"/>
        </w:rPr>
        <w:t xml:space="preserve"> – това включва детайлно обследване </w:t>
      </w:r>
      <w:r w:rsidR="006A443B" w:rsidRPr="00AD5E01">
        <w:rPr>
          <w:rFonts w:ascii="Arial" w:hAnsi="Arial" w:cs="Arial"/>
          <w:sz w:val="24"/>
          <w:szCs w:val="24"/>
        </w:rPr>
        <w:t>за</w:t>
      </w:r>
      <w:r w:rsidRPr="00AD5E01">
        <w:rPr>
          <w:rFonts w:ascii="Arial" w:hAnsi="Arial" w:cs="Arial"/>
          <w:sz w:val="24"/>
          <w:szCs w:val="24"/>
        </w:rPr>
        <w:t xml:space="preserve"> енергийната ефективност на об</w:t>
      </w:r>
      <w:r w:rsidR="00820A1E" w:rsidRPr="00AD5E01">
        <w:rPr>
          <w:rFonts w:ascii="Arial" w:hAnsi="Arial" w:cs="Arial"/>
          <w:sz w:val="24"/>
          <w:szCs w:val="24"/>
        </w:rPr>
        <w:t>щинските сгради</w:t>
      </w:r>
      <w:r w:rsidRPr="00AD5E01">
        <w:rPr>
          <w:rFonts w:ascii="Arial" w:hAnsi="Arial" w:cs="Arial"/>
          <w:sz w:val="24"/>
          <w:szCs w:val="24"/>
        </w:rPr>
        <w:t>,</w:t>
      </w:r>
      <w:r w:rsidR="00820A1E" w:rsidRPr="00AD5E01">
        <w:rPr>
          <w:rFonts w:ascii="Arial" w:hAnsi="Arial" w:cs="Arial"/>
          <w:sz w:val="24"/>
          <w:szCs w:val="24"/>
        </w:rPr>
        <w:t xml:space="preserve"> </w:t>
      </w:r>
      <w:r w:rsidRPr="00AD5E01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AD5E01">
        <w:rPr>
          <w:rFonts w:ascii="Arial" w:hAnsi="Arial" w:cs="Arial"/>
          <w:sz w:val="24"/>
          <w:szCs w:val="24"/>
        </w:rPr>
        <w:t>ситемите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за улично осветление и в промишлеността </w:t>
      </w:r>
      <w:r w:rsidR="007715F9" w:rsidRPr="00AD5E01">
        <w:rPr>
          <w:rFonts w:ascii="Arial" w:hAnsi="Arial" w:cs="Arial"/>
          <w:sz w:val="24"/>
          <w:szCs w:val="24"/>
        </w:rPr>
        <w:t>,</w:t>
      </w:r>
      <w:r w:rsidR="007715F9" w:rsidRPr="00AD5E01">
        <w:rPr>
          <w:rStyle w:val="af3"/>
          <w:rFonts w:ascii="Arial" w:hAnsi="Arial" w:cs="Arial"/>
          <w:b w:val="0"/>
          <w:sz w:val="24"/>
          <w:szCs w:val="24"/>
        </w:rPr>
        <w:t xml:space="preserve"> анализ на фактическите енергийни баланси</w:t>
      </w:r>
      <w:r w:rsidR="007715F9" w:rsidRPr="00AD5E01">
        <w:rPr>
          <w:rFonts w:ascii="Arial" w:hAnsi="Arial" w:cs="Arial"/>
          <w:sz w:val="24"/>
          <w:szCs w:val="24"/>
        </w:rPr>
        <w:t xml:space="preserve">  и идентифициран</w:t>
      </w:r>
      <w:r w:rsidR="006A443B" w:rsidRPr="00AD5E01">
        <w:rPr>
          <w:rFonts w:ascii="Arial" w:hAnsi="Arial" w:cs="Arial"/>
          <w:sz w:val="24"/>
          <w:szCs w:val="24"/>
        </w:rPr>
        <w:t xml:space="preserve">е на проблемите, разработване на пакети от </w:t>
      </w:r>
      <w:proofErr w:type="spellStart"/>
      <w:r w:rsidR="006A443B" w:rsidRPr="00AD5E01">
        <w:rPr>
          <w:rFonts w:ascii="Arial" w:hAnsi="Arial" w:cs="Arial"/>
          <w:sz w:val="24"/>
          <w:szCs w:val="24"/>
        </w:rPr>
        <w:t>енергоспестяващи</w:t>
      </w:r>
      <w:proofErr w:type="spellEnd"/>
      <w:r w:rsidR="006A443B" w:rsidRPr="00AD5E01">
        <w:rPr>
          <w:rFonts w:ascii="Arial" w:hAnsi="Arial" w:cs="Arial"/>
          <w:sz w:val="24"/>
          <w:szCs w:val="24"/>
        </w:rPr>
        <w:t xml:space="preserve"> мерки</w:t>
      </w:r>
      <w:r w:rsidR="007715F9" w:rsidRPr="00AD5E01">
        <w:rPr>
          <w:rFonts w:ascii="Arial" w:hAnsi="Arial" w:cs="Arial"/>
          <w:sz w:val="24"/>
          <w:szCs w:val="24"/>
        </w:rPr>
        <w:t>;</w:t>
      </w:r>
    </w:p>
    <w:p w:rsidR="002A7908" w:rsidRPr="00AD5E01" w:rsidRDefault="002A7908" w:rsidP="00413D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Инвестиционно намерение</w:t>
      </w:r>
      <w:r w:rsidRPr="00AD5E01">
        <w:rPr>
          <w:rFonts w:ascii="Arial" w:hAnsi="Arial" w:cs="Arial"/>
          <w:sz w:val="24"/>
          <w:szCs w:val="24"/>
        </w:rPr>
        <w:t xml:space="preserve"> -  това включва извършването на определени проучвания, с които се цели да се установи дали е </w:t>
      </w:r>
      <w:proofErr w:type="spellStart"/>
      <w:r w:rsidRPr="00AD5E01">
        <w:rPr>
          <w:rFonts w:ascii="Arial" w:hAnsi="Arial" w:cs="Arial"/>
          <w:sz w:val="24"/>
          <w:szCs w:val="24"/>
        </w:rPr>
        <w:t>целъсъобразно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осъществяването на инвестиционното намерение, начините и мащаба на изпълнението му и др. Тези </w:t>
      </w:r>
      <w:r w:rsidRPr="00AD5E01">
        <w:rPr>
          <w:rFonts w:ascii="Arial" w:hAnsi="Arial" w:cs="Arial"/>
          <w:sz w:val="24"/>
          <w:szCs w:val="24"/>
        </w:rPr>
        <w:lastRenderedPageBreak/>
        <w:t>проучвания следва да изяснят и положението по редица маркетингови, технологически и други въпроси;</w:t>
      </w:r>
    </w:p>
    <w:p w:rsidR="002A7908" w:rsidRPr="00AD5E01" w:rsidRDefault="002A7908" w:rsidP="00413D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Предварително проучване</w:t>
      </w:r>
      <w:r w:rsidRPr="00AD5E01">
        <w:rPr>
          <w:rFonts w:ascii="Arial" w:hAnsi="Arial" w:cs="Arial"/>
          <w:sz w:val="24"/>
          <w:szCs w:val="24"/>
        </w:rPr>
        <w:t xml:space="preserve"> – необходимо е да се направи предварително /т. нар. </w:t>
      </w:r>
      <w:proofErr w:type="spellStart"/>
      <w:r w:rsidRPr="00AD5E01">
        <w:rPr>
          <w:rFonts w:ascii="Arial" w:hAnsi="Arial" w:cs="Arial"/>
          <w:sz w:val="24"/>
          <w:szCs w:val="24"/>
        </w:rPr>
        <w:t>предпроектно</w:t>
      </w:r>
      <w:proofErr w:type="spellEnd"/>
      <w:r w:rsidRPr="00AD5E01">
        <w:rPr>
          <w:rFonts w:ascii="Arial" w:hAnsi="Arial" w:cs="Arial"/>
          <w:sz w:val="24"/>
          <w:szCs w:val="24"/>
        </w:rPr>
        <w:t>/ проучване за състоянието на обектите, в които е предвидено да бъдат реализирани мерки и дейности за намаляване на енергийното потребление – състояние на съоръженията, конструкциите, енергийните системи, изследване на енергийните разходи за последните години</w:t>
      </w:r>
      <w:r w:rsidR="00413DD1" w:rsidRPr="00AD5E01">
        <w:rPr>
          <w:rFonts w:ascii="Arial" w:hAnsi="Arial" w:cs="Arial"/>
          <w:sz w:val="24"/>
          <w:szCs w:val="24"/>
        </w:rPr>
        <w:t xml:space="preserve">, перспективи за </w:t>
      </w:r>
      <w:proofErr w:type="spellStart"/>
      <w:r w:rsidR="00413DD1" w:rsidRPr="00AD5E01">
        <w:rPr>
          <w:rFonts w:ascii="Arial" w:hAnsi="Arial" w:cs="Arial"/>
          <w:sz w:val="24"/>
          <w:szCs w:val="24"/>
        </w:rPr>
        <w:t>дългосрочността</w:t>
      </w:r>
      <w:proofErr w:type="spellEnd"/>
      <w:r w:rsidR="00413DD1" w:rsidRPr="00AD5E01">
        <w:rPr>
          <w:rFonts w:ascii="Arial" w:hAnsi="Arial" w:cs="Arial"/>
          <w:sz w:val="24"/>
          <w:szCs w:val="24"/>
        </w:rPr>
        <w:t xml:space="preserve"> на експлоатация </w:t>
      </w:r>
      <w:r w:rsidRPr="00AD5E01">
        <w:rPr>
          <w:rFonts w:ascii="Arial" w:hAnsi="Arial" w:cs="Arial"/>
          <w:sz w:val="24"/>
          <w:szCs w:val="24"/>
        </w:rPr>
        <w:t xml:space="preserve"> и др.</w:t>
      </w:r>
    </w:p>
    <w:p w:rsidR="002A7908" w:rsidRPr="00AD5E01" w:rsidRDefault="002A7908" w:rsidP="00413D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>Инвестиционен проект</w:t>
      </w:r>
      <w:r w:rsidRPr="00AD5E01">
        <w:rPr>
          <w:rFonts w:ascii="Arial" w:hAnsi="Arial" w:cs="Arial"/>
          <w:sz w:val="24"/>
          <w:szCs w:val="24"/>
        </w:rPr>
        <w:t xml:space="preserve"> – разработване на инвестиционен проект е необходимо в някои случаи, поради спецификата и обема на предвидените дейности</w:t>
      </w:r>
      <w:r w:rsidR="00413DD1" w:rsidRPr="00AD5E01">
        <w:rPr>
          <w:rFonts w:ascii="Arial" w:hAnsi="Arial" w:cs="Arial"/>
          <w:sz w:val="24"/>
          <w:szCs w:val="24"/>
        </w:rPr>
        <w:t xml:space="preserve">, като е изцяло съобразен с </w:t>
      </w:r>
      <w:proofErr w:type="spellStart"/>
      <w:r w:rsidR="00413DD1" w:rsidRPr="00AD5E01">
        <w:rPr>
          <w:rFonts w:ascii="Arial" w:hAnsi="Arial" w:cs="Arial"/>
          <w:sz w:val="24"/>
          <w:szCs w:val="24"/>
        </w:rPr>
        <w:t>дейсващото</w:t>
      </w:r>
      <w:proofErr w:type="spellEnd"/>
      <w:r w:rsidR="00413DD1" w:rsidRPr="00AD5E01">
        <w:rPr>
          <w:rFonts w:ascii="Arial" w:hAnsi="Arial" w:cs="Arial"/>
          <w:sz w:val="24"/>
          <w:szCs w:val="24"/>
        </w:rPr>
        <w:t xml:space="preserve"> законодателство</w:t>
      </w:r>
      <w:r w:rsidRPr="00AD5E01">
        <w:rPr>
          <w:rFonts w:ascii="Arial" w:hAnsi="Arial" w:cs="Arial"/>
          <w:sz w:val="24"/>
          <w:szCs w:val="24"/>
        </w:rPr>
        <w:t>.</w:t>
      </w:r>
    </w:p>
    <w:p w:rsidR="002A7908" w:rsidRPr="00AD5E01" w:rsidRDefault="002A7908" w:rsidP="00413D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 xml:space="preserve">Подготовка и изпълнение на строителството </w:t>
      </w:r>
      <w:r w:rsidRPr="00AD5E01">
        <w:rPr>
          <w:rFonts w:ascii="Arial" w:hAnsi="Arial" w:cs="Arial"/>
          <w:sz w:val="24"/>
          <w:szCs w:val="24"/>
        </w:rPr>
        <w:t>– това включва подготовка на всички необходими документи и извършване на съответните строително-монтажни дейности за постигане на поставената цел.</w:t>
      </w:r>
    </w:p>
    <w:p w:rsidR="002A7908" w:rsidRPr="00AD5E01" w:rsidRDefault="002A7908" w:rsidP="00413D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b/>
          <w:sz w:val="24"/>
          <w:szCs w:val="24"/>
        </w:rPr>
        <w:t xml:space="preserve">Мониторинг </w:t>
      </w:r>
      <w:r w:rsidRPr="00AD5E01">
        <w:rPr>
          <w:rFonts w:ascii="Arial" w:hAnsi="Arial" w:cs="Arial"/>
          <w:sz w:val="24"/>
          <w:szCs w:val="24"/>
        </w:rPr>
        <w:t xml:space="preserve">– за установяване на намалението на енергийното потребление след реализацията на съответните дейности и мерки, следва да се извършват ежемесечно отчитане и записване на параметрите от измервателните уреди, инструктаж на техническия персонал по </w:t>
      </w:r>
      <w:r w:rsidR="00413DD1" w:rsidRPr="00AD5E01">
        <w:rPr>
          <w:rFonts w:ascii="Arial" w:hAnsi="Arial" w:cs="Arial"/>
          <w:sz w:val="24"/>
          <w:szCs w:val="24"/>
        </w:rPr>
        <w:t xml:space="preserve">поддръжката на инсталациите, както и повторно обследване за енергийна ефективност след едногодишна </w:t>
      </w:r>
      <w:proofErr w:type="spellStart"/>
      <w:r w:rsidR="00413DD1" w:rsidRPr="00AD5E01">
        <w:rPr>
          <w:rFonts w:ascii="Arial" w:hAnsi="Arial" w:cs="Arial"/>
          <w:sz w:val="24"/>
          <w:szCs w:val="24"/>
        </w:rPr>
        <w:t>експоатация</w:t>
      </w:r>
      <w:proofErr w:type="spellEnd"/>
      <w:r w:rsidR="00413DD1" w:rsidRPr="00AD5E01">
        <w:rPr>
          <w:rFonts w:ascii="Arial" w:hAnsi="Arial" w:cs="Arial"/>
          <w:sz w:val="24"/>
          <w:szCs w:val="24"/>
        </w:rPr>
        <w:t xml:space="preserve"> с цел доказване на постигнатите енергийни спестявания</w:t>
      </w:r>
      <w:r w:rsidRPr="00AD5E01">
        <w:rPr>
          <w:rFonts w:ascii="Arial" w:hAnsi="Arial" w:cs="Arial"/>
          <w:sz w:val="24"/>
          <w:szCs w:val="24"/>
        </w:rPr>
        <w:t>.</w:t>
      </w:r>
    </w:p>
    <w:p w:rsidR="00861E56" w:rsidRPr="00AD5E01" w:rsidRDefault="00861E56" w:rsidP="000E0B8C">
      <w:pPr>
        <w:rPr>
          <w:rFonts w:ascii="Arial" w:hAnsi="Arial" w:cs="Arial"/>
          <w:sz w:val="24"/>
          <w:szCs w:val="24"/>
        </w:rPr>
      </w:pPr>
    </w:p>
    <w:p w:rsidR="00E2726D" w:rsidRPr="00AD5E01" w:rsidRDefault="00E2726D" w:rsidP="00227E11">
      <w:pPr>
        <w:pStyle w:val="10"/>
        <w:numPr>
          <w:ilvl w:val="0"/>
          <w:numId w:val="7"/>
        </w:numPr>
        <w:rPr>
          <w:bCs w:val="0"/>
          <w:sz w:val="24"/>
          <w:szCs w:val="24"/>
          <w:lang w:val="ru-RU"/>
        </w:rPr>
      </w:pPr>
      <w:r w:rsidRPr="00AD5E01">
        <w:rPr>
          <w:bCs w:val="0"/>
          <w:sz w:val="24"/>
          <w:szCs w:val="24"/>
        </w:rPr>
        <w:t xml:space="preserve"> </w:t>
      </w:r>
      <w:bookmarkStart w:id="9" w:name="_Toc58836319"/>
      <w:r w:rsidRPr="00AD5E01">
        <w:rPr>
          <w:bCs w:val="0"/>
          <w:sz w:val="24"/>
          <w:szCs w:val="24"/>
        </w:rPr>
        <w:t>ИЗТОЧНИЦИ НА ФИНАНСИРАНЕ</w:t>
      </w:r>
      <w:bookmarkEnd w:id="9"/>
    </w:p>
    <w:p w:rsidR="00E2726D" w:rsidRPr="00AD5E01" w:rsidRDefault="00E2726D" w:rsidP="00646C2D">
      <w:pPr>
        <w:spacing w:line="360" w:lineRule="auto"/>
        <w:ind w:firstLine="473"/>
        <w:jc w:val="both"/>
        <w:rPr>
          <w:rStyle w:val="FontStyle172"/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t>В момента Общината   не разполага със достатъчно собствени бюджетни финансови средства за инвестиции в проекти по ЕЕ. В интерес на Общината е да реализира подобни проекти, тъй като изразходва значителни средства от бюдже</w:t>
      </w:r>
      <w:r w:rsidRPr="00AD5E01">
        <w:rPr>
          <w:rStyle w:val="FontStyle172"/>
          <w:rFonts w:ascii="Arial" w:hAnsi="Arial" w:cs="Arial"/>
        </w:rPr>
        <w:softHyphen/>
        <w:t>та си за енергийни ресурси. Реализирането на подобни проекти не само облекча</w:t>
      </w:r>
      <w:r w:rsidRPr="00AD5E01">
        <w:rPr>
          <w:rStyle w:val="FontStyle172"/>
          <w:rFonts w:ascii="Arial" w:hAnsi="Arial" w:cs="Arial"/>
        </w:rPr>
        <w:softHyphen/>
        <w:t xml:space="preserve">ват Общинския бюджет, но и водят до модернизация на обектите при гарантиран енергиен комфорт. Те са атрактивни и изгодни, тъй като генерират </w:t>
      </w:r>
      <w:proofErr w:type="spellStart"/>
      <w:r w:rsidRPr="00AD5E01">
        <w:rPr>
          <w:rStyle w:val="FontStyle172"/>
          <w:rFonts w:ascii="Arial" w:hAnsi="Arial" w:cs="Arial"/>
        </w:rPr>
        <w:t>енергоспестяващи</w:t>
      </w:r>
      <w:proofErr w:type="spellEnd"/>
      <w:r w:rsidRPr="00AD5E01">
        <w:rPr>
          <w:rStyle w:val="FontStyle172"/>
          <w:rFonts w:ascii="Arial" w:hAnsi="Arial" w:cs="Arial"/>
        </w:rPr>
        <w:t xml:space="preserve"> ефекти, а не разходи. При реализирането на проекти за подобряване на енергийната ефективност няма дълги периоди на строителство и средствата за</w:t>
      </w:r>
      <w:r w:rsidRPr="00AD5E01">
        <w:rPr>
          <w:rStyle w:val="FontStyle172"/>
          <w:rFonts w:ascii="Arial" w:hAnsi="Arial" w:cs="Arial"/>
        </w:rPr>
        <w:softHyphen/>
        <w:t>почват да се възстановяват веднага след влагането им. Инвестирането в енер</w:t>
      </w:r>
      <w:r w:rsidRPr="00AD5E01">
        <w:rPr>
          <w:rStyle w:val="FontStyle172"/>
          <w:rFonts w:ascii="Arial" w:hAnsi="Arial" w:cs="Arial"/>
        </w:rPr>
        <w:softHyphen/>
        <w:t>гийната ефективност не е самоцел, а е средство за намаляване на разходите, си</w:t>
      </w:r>
      <w:r w:rsidRPr="00AD5E01">
        <w:rPr>
          <w:rStyle w:val="FontStyle172"/>
          <w:rFonts w:ascii="Arial" w:hAnsi="Arial" w:cs="Arial"/>
        </w:rPr>
        <w:softHyphen/>
        <w:t>гурността на енергоснабдяването и опазването на околната среда.</w:t>
      </w:r>
    </w:p>
    <w:p w:rsidR="00E2726D" w:rsidRPr="00AD5E01" w:rsidRDefault="007C43CA" w:rsidP="00646C2D">
      <w:pPr>
        <w:spacing w:line="360" w:lineRule="auto"/>
        <w:jc w:val="both"/>
        <w:rPr>
          <w:rStyle w:val="FontStyle168"/>
          <w:rFonts w:ascii="Arial" w:hAnsi="Arial" w:cs="Arial"/>
          <w:b w:val="0"/>
          <w:bCs w:val="0"/>
        </w:rPr>
      </w:pPr>
      <w:r w:rsidRPr="00AD5E01">
        <w:rPr>
          <w:rStyle w:val="FontStyle172"/>
          <w:rFonts w:ascii="Arial" w:hAnsi="Arial" w:cs="Arial"/>
        </w:rPr>
        <w:lastRenderedPageBreak/>
        <w:t xml:space="preserve">          </w:t>
      </w:r>
      <w:r w:rsidR="00E2726D" w:rsidRPr="00AD5E01">
        <w:rPr>
          <w:rStyle w:val="FontStyle172"/>
          <w:rFonts w:ascii="Arial" w:hAnsi="Arial" w:cs="Arial"/>
        </w:rPr>
        <w:t xml:space="preserve">За реализиране на проектите, които са включени в Общинската програма по Енергийна ефективност, може да бъдат използвани следните </w:t>
      </w:r>
      <w:r w:rsidR="00E2726D" w:rsidRPr="00AD5E01">
        <w:rPr>
          <w:rStyle w:val="FontStyle168"/>
          <w:rFonts w:ascii="Arial" w:hAnsi="Arial" w:cs="Arial"/>
          <w:b w:val="0"/>
          <w:bCs w:val="0"/>
        </w:rPr>
        <w:t>източници на финансиране:</w:t>
      </w:r>
    </w:p>
    <w:p w:rsidR="00E2726D" w:rsidRPr="00AD5E01" w:rsidRDefault="00E2726D" w:rsidP="00646C2D">
      <w:pPr>
        <w:spacing w:line="360" w:lineRule="auto"/>
        <w:jc w:val="both"/>
        <w:rPr>
          <w:rStyle w:val="FontStyle168"/>
          <w:rFonts w:ascii="Arial" w:hAnsi="Arial" w:cs="Arial"/>
          <w:b w:val="0"/>
          <w:bCs w:val="0"/>
        </w:rPr>
      </w:pPr>
      <w:r w:rsidRPr="00AD5E01">
        <w:rPr>
          <w:rStyle w:val="FontStyle168"/>
          <w:rFonts w:ascii="Arial" w:hAnsi="Arial" w:cs="Arial"/>
          <w:b w:val="0"/>
          <w:bCs w:val="0"/>
          <w:caps/>
        </w:rPr>
        <w:t>р</w:t>
      </w:r>
      <w:r w:rsidRPr="00AD5E01">
        <w:rPr>
          <w:rStyle w:val="FontStyle168"/>
          <w:rFonts w:ascii="Arial" w:hAnsi="Arial" w:cs="Arial"/>
          <w:b w:val="0"/>
          <w:bCs w:val="0"/>
        </w:rPr>
        <w:t xml:space="preserve">епубликански </w:t>
      </w:r>
      <w:r w:rsidR="008A5118" w:rsidRPr="00AD5E01">
        <w:rPr>
          <w:rStyle w:val="FontStyle168"/>
          <w:rFonts w:ascii="Arial" w:hAnsi="Arial" w:cs="Arial"/>
          <w:b w:val="0"/>
          <w:bCs w:val="0"/>
        </w:rPr>
        <w:t xml:space="preserve">(държавен) </w:t>
      </w:r>
      <w:r w:rsidRPr="00AD5E01">
        <w:rPr>
          <w:rStyle w:val="FontStyle168"/>
          <w:rFonts w:ascii="Arial" w:hAnsi="Arial" w:cs="Arial"/>
          <w:b w:val="0"/>
          <w:bCs w:val="0"/>
        </w:rPr>
        <w:t xml:space="preserve">бюджет </w:t>
      </w:r>
      <w:r w:rsidRPr="00AD5E01">
        <w:rPr>
          <w:rStyle w:val="FontStyle172"/>
          <w:rFonts w:ascii="Arial" w:hAnsi="Arial" w:cs="Arial"/>
        </w:rPr>
        <w:t>- средствата за изпълнение на целевите годишни програми за осъществяване на мерки по ЕЕ се предвиждат ежегодно в ре</w:t>
      </w:r>
      <w:r w:rsidRPr="00AD5E01">
        <w:rPr>
          <w:rStyle w:val="FontStyle172"/>
          <w:rFonts w:ascii="Arial" w:hAnsi="Arial" w:cs="Arial"/>
        </w:rPr>
        <w:softHyphen/>
        <w:t>публиканския бюджет, в съответствие с възможностите</w:t>
      </w:r>
      <w:r w:rsidR="00646C2D" w:rsidRPr="00AD5E01">
        <w:rPr>
          <w:rStyle w:val="FontStyle172"/>
          <w:rFonts w:ascii="Arial" w:hAnsi="Arial" w:cs="Arial"/>
        </w:rPr>
        <w:t xml:space="preserve"> му</w:t>
      </w:r>
      <w:r w:rsidRPr="00AD5E01">
        <w:rPr>
          <w:rStyle w:val="FontStyle172"/>
          <w:rFonts w:ascii="Arial" w:hAnsi="Arial" w:cs="Arial"/>
        </w:rPr>
        <w:t>;</w:t>
      </w:r>
    </w:p>
    <w:p w:rsidR="00E2726D" w:rsidRPr="00AD5E01" w:rsidRDefault="00E2726D" w:rsidP="00646C2D">
      <w:pPr>
        <w:spacing w:line="360" w:lineRule="auto"/>
        <w:jc w:val="both"/>
        <w:rPr>
          <w:rStyle w:val="FontStyle168"/>
          <w:rFonts w:ascii="Arial" w:hAnsi="Arial" w:cs="Arial"/>
          <w:b w:val="0"/>
          <w:bCs w:val="0"/>
        </w:rPr>
      </w:pPr>
      <w:r w:rsidRPr="00AD5E01">
        <w:rPr>
          <w:rStyle w:val="FontStyle168"/>
          <w:rFonts w:ascii="Arial" w:hAnsi="Arial" w:cs="Arial"/>
          <w:b w:val="0"/>
          <w:bCs w:val="0"/>
        </w:rPr>
        <w:t xml:space="preserve">Общински  бюджет - </w:t>
      </w:r>
      <w:r w:rsidRPr="00AD5E01">
        <w:rPr>
          <w:rStyle w:val="FontStyle172"/>
          <w:rFonts w:ascii="Arial" w:hAnsi="Arial" w:cs="Arial"/>
        </w:rPr>
        <w:t>собствени средства за изпълнение на целеви програ</w:t>
      </w:r>
      <w:r w:rsidRPr="00AD5E01">
        <w:rPr>
          <w:rStyle w:val="FontStyle172"/>
          <w:rFonts w:ascii="Arial" w:hAnsi="Arial" w:cs="Arial"/>
        </w:rPr>
        <w:softHyphen/>
        <w:t>ми за осъществяване на мерки по ЕЕ - при ЕСКО договори от собствен ка</w:t>
      </w:r>
      <w:r w:rsidRPr="00AD5E01">
        <w:rPr>
          <w:rStyle w:val="FontStyle172"/>
          <w:rFonts w:ascii="Arial" w:hAnsi="Arial" w:cs="Arial"/>
        </w:rPr>
        <w:softHyphen/>
        <w:t>питал на изпълнителя или чрез предоставяне на участие в ПЧП на други инвеститори (търговски дружества, банки);</w:t>
      </w:r>
    </w:p>
    <w:p w:rsidR="00E2726D" w:rsidRPr="00AD5E01" w:rsidRDefault="008A5118" w:rsidP="00646C2D">
      <w:pPr>
        <w:spacing w:line="360" w:lineRule="auto"/>
        <w:jc w:val="both"/>
        <w:rPr>
          <w:rStyle w:val="FontStyle168"/>
          <w:rFonts w:ascii="Arial" w:hAnsi="Arial" w:cs="Arial"/>
          <w:b w:val="0"/>
          <w:bCs w:val="0"/>
        </w:rPr>
      </w:pPr>
      <w:r w:rsidRPr="00AD5E01">
        <w:rPr>
          <w:rStyle w:val="FontStyle168"/>
          <w:rFonts w:ascii="Arial" w:hAnsi="Arial" w:cs="Arial"/>
          <w:b w:val="0"/>
          <w:bCs w:val="0"/>
        </w:rPr>
        <w:t>З</w:t>
      </w:r>
      <w:r w:rsidR="00E2726D" w:rsidRPr="00AD5E01">
        <w:rPr>
          <w:rStyle w:val="FontStyle168"/>
          <w:rFonts w:ascii="Arial" w:hAnsi="Arial" w:cs="Arial"/>
          <w:b w:val="0"/>
          <w:bCs w:val="0"/>
        </w:rPr>
        <w:t xml:space="preserve">аемен капитал - </w:t>
      </w:r>
      <w:r w:rsidR="00E2726D" w:rsidRPr="00AD5E01">
        <w:rPr>
          <w:rStyle w:val="FontStyle172"/>
          <w:rFonts w:ascii="Arial" w:hAnsi="Arial" w:cs="Arial"/>
        </w:rPr>
        <w:t>предоставян от финансови институции (банки, фондове, търговски дружества, включително и предприятията, предлагащи услуги в областта на енергийната ефективност), емисии на Общински  облигационни заеми (ценни книжа), финансов лизинг и др.</w:t>
      </w:r>
    </w:p>
    <w:p w:rsidR="00E2726D" w:rsidRPr="00AD5E01" w:rsidRDefault="00646C2D" w:rsidP="00646C2D">
      <w:pPr>
        <w:spacing w:line="360" w:lineRule="auto"/>
        <w:jc w:val="both"/>
        <w:rPr>
          <w:rStyle w:val="FontStyle168"/>
          <w:rFonts w:ascii="Arial" w:hAnsi="Arial" w:cs="Arial"/>
          <w:b w:val="0"/>
          <w:bCs w:val="0"/>
        </w:rPr>
      </w:pPr>
      <w:r w:rsidRPr="00AD5E01">
        <w:rPr>
          <w:rStyle w:val="FontStyle168"/>
          <w:rFonts w:ascii="Arial" w:hAnsi="Arial" w:cs="Arial"/>
          <w:b w:val="0"/>
          <w:bCs w:val="0"/>
        </w:rPr>
        <w:t>П</w:t>
      </w:r>
      <w:r w:rsidR="00E2726D" w:rsidRPr="00AD5E01">
        <w:rPr>
          <w:rStyle w:val="FontStyle168"/>
          <w:rFonts w:ascii="Arial" w:hAnsi="Arial" w:cs="Arial"/>
          <w:b w:val="0"/>
          <w:bCs w:val="0"/>
        </w:rPr>
        <w:t xml:space="preserve">родажба на единици редуцирани емисии </w:t>
      </w:r>
      <w:r w:rsidR="00E2726D" w:rsidRPr="00AD5E01">
        <w:rPr>
          <w:rStyle w:val="FontStyle172"/>
          <w:rFonts w:ascii="Arial" w:hAnsi="Arial" w:cs="Arial"/>
        </w:rPr>
        <w:t>на парникови газове</w:t>
      </w:r>
      <w:r w:rsidR="00E6647E">
        <w:rPr>
          <w:rStyle w:val="FontStyle172"/>
          <w:rFonts w:ascii="Arial" w:hAnsi="Arial" w:cs="Arial"/>
        </w:rPr>
        <w:t xml:space="preserve"> и енергийни спестявания</w:t>
      </w:r>
      <w:r w:rsidR="00E2726D" w:rsidRPr="00AD5E01">
        <w:rPr>
          <w:rStyle w:val="FontStyle172"/>
          <w:rFonts w:ascii="Arial" w:hAnsi="Arial" w:cs="Arial"/>
        </w:rPr>
        <w:t xml:space="preserve"> (използ</w:t>
      </w:r>
      <w:r w:rsidR="00E2726D" w:rsidRPr="00AD5E01">
        <w:rPr>
          <w:rStyle w:val="FontStyle172"/>
          <w:rFonts w:ascii="Arial" w:hAnsi="Arial" w:cs="Arial"/>
        </w:rPr>
        <w:softHyphen/>
        <w:t>вайки механизмите на "</w:t>
      </w:r>
      <w:proofErr w:type="spellStart"/>
      <w:r w:rsidR="00E2726D" w:rsidRPr="00AD5E01">
        <w:rPr>
          <w:rStyle w:val="FontStyle172"/>
          <w:rFonts w:ascii="Arial" w:hAnsi="Arial" w:cs="Arial"/>
        </w:rPr>
        <w:t>съвместо</w:t>
      </w:r>
      <w:proofErr w:type="spellEnd"/>
      <w:r w:rsidR="00E2726D" w:rsidRPr="00AD5E01">
        <w:rPr>
          <w:rStyle w:val="FontStyle172"/>
          <w:rFonts w:ascii="Arial" w:hAnsi="Arial" w:cs="Arial"/>
        </w:rPr>
        <w:t xml:space="preserve"> изпълнение" и "меж</w:t>
      </w:r>
      <w:r w:rsidR="00E2726D" w:rsidRPr="00AD5E01">
        <w:rPr>
          <w:rStyle w:val="FontStyle172"/>
          <w:rFonts w:ascii="Arial" w:hAnsi="Arial" w:cs="Arial"/>
        </w:rPr>
        <w:softHyphen/>
        <w:t>дународна търговия с енергии</w:t>
      </w:r>
      <w:r w:rsidR="00897EF7">
        <w:rPr>
          <w:rStyle w:val="FontStyle172"/>
          <w:rFonts w:ascii="Arial" w:hAnsi="Arial" w:cs="Arial"/>
        </w:rPr>
        <w:t xml:space="preserve"> и енергийни спестявания</w:t>
      </w:r>
      <w:r w:rsidR="00E2726D" w:rsidRPr="00AD5E01">
        <w:rPr>
          <w:rStyle w:val="FontStyle172"/>
          <w:rFonts w:ascii="Arial" w:hAnsi="Arial" w:cs="Arial"/>
        </w:rPr>
        <w:t>", както и чрез сключване на т. нар. "офсет" сделки);</w:t>
      </w:r>
    </w:p>
    <w:p w:rsidR="00E2726D" w:rsidRPr="00AD5E01" w:rsidRDefault="00646C2D" w:rsidP="00646C2D">
      <w:pPr>
        <w:spacing w:line="360" w:lineRule="auto"/>
        <w:jc w:val="both"/>
        <w:rPr>
          <w:rStyle w:val="FontStyle168"/>
          <w:rFonts w:ascii="Arial" w:hAnsi="Arial" w:cs="Arial"/>
          <w:b w:val="0"/>
          <w:bCs w:val="0"/>
        </w:rPr>
      </w:pPr>
      <w:r w:rsidRPr="00AD5E01">
        <w:rPr>
          <w:rStyle w:val="FontStyle168"/>
          <w:rFonts w:ascii="Arial" w:hAnsi="Arial" w:cs="Arial"/>
          <w:b w:val="0"/>
          <w:bCs w:val="0"/>
        </w:rPr>
        <w:t>Б</w:t>
      </w:r>
      <w:r w:rsidR="00E2726D" w:rsidRPr="00AD5E01">
        <w:rPr>
          <w:rStyle w:val="FontStyle168"/>
          <w:rFonts w:ascii="Arial" w:hAnsi="Arial" w:cs="Arial"/>
          <w:b w:val="0"/>
          <w:bCs w:val="0"/>
        </w:rPr>
        <w:t xml:space="preserve">езвъзмездни средства </w:t>
      </w:r>
      <w:r w:rsidR="00E2726D" w:rsidRPr="00AD5E01">
        <w:rPr>
          <w:rStyle w:val="FontStyle172"/>
          <w:rFonts w:ascii="Arial" w:hAnsi="Arial" w:cs="Arial"/>
        </w:rPr>
        <w:t>(</w:t>
      </w:r>
      <w:proofErr w:type="spellStart"/>
      <w:r w:rsidR="00E2726D" w:rsidRPr="00AD5E01">
        <w:rPr>
          <w:rStyle w:val="FontStyle172"/>
          <w:rFonts w:ascii="Arial" w:hAnsi="Arial" w:cs="Arial"/>
        </w:rPr>
        <w:t>грант</w:t>
      </w:r>
      <w:proofErr w:type="spellEnd"/>
      <w:r w:rsidR="00E2726D" w:rsidRPr="00AD5E01">
        <w:rPr>
          <w:rStyle w:val="FontStyle172"/>
          <w:rFonts w:ascii="Arial" w:hAnsi="Arial" w:cs="Arial"/>
        </w:rPr>
        <w:t>, субсидия) от различни фондове и между</w:t>
      </w:r>
      <w:r w:rsidR="00E2726D" w:rsidRPr="00AD5E01">
        <w:rPr>
          <w:rStyle w:val="FontStyle172"/>
          <w:rFonts w:ascii="Arial" w:hAnsi="Arial" w:cs="Arial"/>
        </w:rPr>
        <w:softHyphen/>
        <w:t>народни програми;</w:t>
      </w:r>
    </w:p>
    <w:p w:rsidR="00E2726D" w:rsidRPr="00E6647E" w:rsidRDefault="00E2726D" w:rsidP="004178E4">
      <w:pPr>
        <w:spacing w:line="360" w:lineRule="auto"/>
        <w:ind w:firstLine="822"/>
        <w:jc w:val="both"/>
        <w:rPr>
          <w:rFonts w:ascii="Arial" w:hAnsi="Arial" w:cs="Arial"/>
          <w:sz w:val="24"/>
          <w:szCs w:val="24"/>
        </w:rPr>
      </w:pPr>
      <w:r w:rsidRPr="00E6647E">
        <w:rPr>
          <w:rFonts w:ascii="Arial" w:hAnsi="Arial" w:cs="Arial"/>
          <w:sz w:val="24"/>
          <w:szCs w:val="24"/>
        </w:rPr>
        <w:t xml:space="preserve">За правилното прилагане на финансовите механизми и за да може Общината най-ефективно да се възползва от тях е необходимо: задълбочено проучване на условията за финансиране, правилно ориентиране на целите на конкретен проект към целите на определена програма или фонд, точна оценка на възможностите за </w:t>
      </w:r>
      <w:proofErr w:type="spellStart"/>
      <w:r w:rsidRPr="00E6647E">
        <w:rPr>
          <w:rFonts w:ascii="Arial" w:hAnsi="Arial" w:cs="Arial"/>
          <w:sz w:val="24"/>
          <w:szCs w:val="24"/>
        </w:rPr>
        <w:t>съфинансиране</w:t>
      </w:r>
      <w:proofErr w:type="spellEnd"/>
      <w:r w:rsidRPr="00E6647E">
        <w:rPr>
          <w:rFonts w:ascii="Arial" w:hAnsi="Arial" w:cs="Arial"/>
          <w:sz w:val="24"/>
          <w:szCs w:val="24"/>
        </w:rPr>
        <w:t xml:space="preserve"> и партньорство, достижими, изпълними и измерими екологични и икономически ползи от проекта, ресурсно обезпечаване и ефективен контрол над дейностите и разходване на средствата. </w:t>
      </w:r>
    </w:p>
    <w:p w:rsidR="00E2726D" w:rsidRPr="00AD5E01" w:rsidRDefault="00E2726D" w:rsidP="004178E4">
      <w:pPr>
        <w:spacing w:line="360" w:lineRule="auto"/>
        <w:ind w:firstLine="822"/>
        <w:jc w:val="both"/>
        <w:rPr>
          <w:rStyle w:val="FontStyle172"/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t xml:space="preserve">Финансирането (цялостно или частично) на </w:t>
      </w:r>
      <w:r w:rsidRPr="00AD5E01">
        <w:rPr>
          <w:rStyle w:val="FontStyle171"/>
          <w:rFonts w:ascii="Arial" w:hAnsi="Arial" w:cs="Arial"/>
          <w:b w:val="0"/>
          <w:bCs w:val="0"/>
        </w:rPr>
        <w:t xml:space="preserve">проектите по Енергийна Ефективност може да се осъществи от различни източници, </w:t>
      </w:r>
      <w:r w:rsidRPr="00AD5E01">
        <w:rPr>
          <w:rStyle w:val="FontStyle172"/>
          <w:rFonts w:ascii="Arial" w:hAnsi="Arial" w:cs="Arial"/>
        </w:rPr>
        <w:t>като ползва</w:t>
      </w:r>
      <w:r w:rsidRPr="00AD5E01">
        <w:rPr>
          <w:rStyle w:val="FontStyle172"/>
          <w:rFonts w:ascii="Arial" w:hAnsi="Arial" w:cs="Arial"/>
        </w:rPr>
        <w:softHyphen/>
        <w:t>нето на всеки от тях зависи от юридическия статут на собственика на проекта, как</w:t>
      </w:r>
      <w:r w:rsidRPr="00AD5E01">
        <w:rPr>
          <w:rStyle w:val="FontStyle172"/>
          <w:rFonts w:ascii="Arial" w:hAnsi="Arial" w:cs="Arial"/>
        </w:rPr>
        <w:softHyphen/>
        <w:t>то и от спецификата на самия проект, а именно: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D5E01">
        <w:rPr>
          <w:rFonts w:ascii="Arial" w:hAnsi="Arial" w:cs="Arial"/>
          <w:i/>
          <w:iCs/>
          <w:sz w:val="24"/>
          <w:szCs w:val="24"/>
        </w:rPr>
        <w:t>Бюджетни средства</w:t>
      </w:r>
    </w:p>
    <w:p w:rsidR="00E2726D" w:rsidRPr="00AD5E01" w:rsidRDefault="00E2726D" w:rsidP="004178E4">
      <w:pPr>
        <w:spacing w:line="360" w:lineRule="auto"/>
        <w:ind w:firstLine="822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t xml:space="preserve">Средствата са съобразно възможностите на бюджета за съответната година. 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AD5E01">
        <w:rPr>
          <w:rFonts w:ascii="Arial" w:hAnsi="Arial" w:cs="Arial"/>
          <w:color w:val="000000"/>
          <w:sz w:val="24"/>
          <w:szCs w:val="24"/>
        </w:rPr>
        <w:lastRenderedPageBreak/>
        <w:t xml:space="preserve">При обекти общинска собственост средствата, предоставяни от републиканския бюджет, могат да бъдат заявени чрез  бюджетите на общините и се определят като целеви субсидии от републиканския бюджет. </w:t>
      </w:r>
      <w:r w:rsidRPr="00AD5E01">
        <w:rPr>
          <w:rFonts w:ascii="Arial" w:hAnsi="Arial" w:cs="Arial"/>
          <w:sz w:val="24"/>
          <w:szCs w:val="24"/>
        </w:rPr>
        <w:t>За реализирането на програми за енергийна ефективност, в</w:t>
      </w:r>
      <w:r w:rsidRPr="00AD5E01">
        <w:rPr>
          <w:rFonts w:ascii="Arial" w:hAnsi="Arial" w:cs="Arial"/>
          <w:color w:val="000000"/>
          <w:sz w:val="24"/>
          <w:szCs w:val="24"/>
        </w:rPr>
        <w:t xml:space="preserve"> съответствие с изискванията на ЗЕЕ, съставяни всяка година от централните органи на изпълнителната власт, областните управители и другите държавни органи, се предвиждат средства от републиканския бюджет. Средствата са съобразно възможностите на бюджета за съответната година. При обекти със смесена собственост (държавна и общинска) средствата, предоставяни от републиканския бюджет, могат да бъдат заявени чрез  бюджетите на съответните ведомства пропорционално на дялове им.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Отпуснатите от държавния бюджет средства трябва да бъдат изразходвани в рамките на една календарна година. 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D5E01">
        <w:rPr>
          <w:rFonts w:ascii="Arial" w:hAnsi="Arial" w:cs="Arial"/>
          <w:i/>
          <w:iCs/>
          <w:sz w:val="24"/>
          <w:szCs w:val="24"/>
        </w:rPr>
        <w:t>Собствени средства</w:t>
      </w:r>
    </w:p>
    <w:p w:rsidR="00E2726D" w:rsidRPr="00AD5E01" w:rsidRDefault="00E2726D" w:rsidP="004178E4">
      <w:pPr>
        <w:spacing w:line="360" w:lineRule="auto"/>
        <w:ind w:firstLine="822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Стопанските субекти могат да реализират предложените мерки за енергийна ефективност чрез собствени средства. Възможно е да ползват и някои от споменатите по- горе механизми.</w:t>
      </w:r>
    </w:p>
    <w:p w:rsidR="00E2726D" w:rsidRPr="00AD5E01" w:rsidRDefault="00E2726D" w:rsidP="004178E4">
      <w:pPr>
        <w:spacing w:line="360" w:lineRule="auto"/>
        <w:ind w:firstLine="822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t xml:space="preserve">Източници за финансиране на мерки по енергийна ефективност и насърчаване на използването на енергия от </w:t>
      </w:r>
      <w:proofErr w:type="spellStart"/>
      <w:r w:rsidRPr="00AD5E01">
        <w:rPr>
          <w:rFonts w:ascii="Arial" w:hAnsi="Arial" w:cs="Arial"/>
          <w:color w:val="000000"/>
          <w:sz w:val="24"/>
          <w:szCs w:val="24"/>
        </w:rPr>
        <w:t>възобновяеми</w:t>
      </w:r>
      <w:proofErr w:type="spellEnd"/>
      <w:r w:rsidRPr="00AD5E01">
        <w:rPr>
          <w:rFonts w:ascii="Arial" w:hAnsi="Arial" w:cs="Arial"/>
          <w:color w:val="000000"/>
          <w:sz w:val="24"/>
          <w:szCs w:val="24"/>
        </w:rPr>
        <w:t xml:space="preserve"> източници в България са: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Фонд "Енергийна ефективност и </w:t>
      </w:r>
      <w:proofErr w:type="spellStart"/>
      <w:r w:rsidRPr="00AD5E01">
        <w:rPr>
          <w:rFonts w:ascii="Arial" w:hAnsi="Arial" w:cs="Arial"/>
          <w:sz w:val="24"/>
          <w:szCs w:val="24"/>
        </w:rPr>
        <w:t>възобновяеми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източници" (ФЕЕВИ)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t>Кредитни линии на ЕБВР: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D5E01">
        <w:rPr>
          <w:rFonts w:ascii="Arial" w:hAnsi="Arial" w:cs="Arial"/>
          <w:i/>
          <w:iCs/>
          <w:color w:val="000000"/>
          <w:sz w:val="24"/>
          <w:szCs w:val="24"/>
        </w:rPr>
        <w:t xml:space="preserve">Кредитната линия за енергийна ефективност и </w:t>
      </w:r>
      <w:proofErr w:type="spellStart"/>
      <w:r w:rsidRPr="00AD5E01">
        <w:rPr>
          <w:rFonts w:ascii="Arial" w:hAnsi="Arial" w:cs="Arial"/>
          <w:i/>
          <w:iCs/>
          <w:color w:val="000000"/>
          <w:sz w:val="24"/>
          <w:szCs w:val="24"/>
        </w:rPr>
        <w:t>възобновяема</w:t>
      </w:r>
      <w:proofErr w:type="spellEnd"/>
      <w:r w:rsidRPr="00AD5E01">
        <w:rPr>
          <w:rFonts w:ascii="Arial" w:hAnsi="Arial" w:cs="Arial"/>
          <w:i/>
          <w:iCs/>
          <w:color w:val="000000"/>
          <w:sz w:val="24"/>
          <w:szCs w:val="24"/>
        </w:rPr>
        <w:t xml:space="preserve"> енергия,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D5E01">
        <w:rPr>
          <w:rFonts w:ascii="Arial" w:hAnsi="Arial" w:cs="Arial"/>
          <w:i/>
          <w:iCs/>
          <w:color w:val="000000"/>
          <w:sz w:val="24"/>
          <w:szCs w:val="24"/>
        </w:rPr>
        <w:t>Кредитна линия на ЕС/ЕБВР за енергийна ефективност в България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D5E01">
        <w:rPr>
          <w:rFonts w:ascii="Arial" w:hAnsi="Arial" w:cs="Arial"/>
          <w:i/>
          <w:iCs/>
          <w:color w:val="000000"/>
          <w:sz w:val="24"/>
          <w:szCs w:val="24"/>
        </w:rPr>
        <w:t>Кредитната линия за енергийна ефективност в бита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t>Международен фонд “Козлодуй” /МФК/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t xml:space="preserve">Европейски земеделски фонд за развитие на селските райони </w:t>
      </w:r>
      <w:r w:rsidRPr="00AD5E01">
        <w:rPr>
          <w:rFonts w:ascii="Arial" w:hAnsi="Arial" w:cs="Arial"/>
          <w:i/>
          <w:iCs/>
          <w:color w:val="000000"/>
          <w:sz w:val="24"/>
          <w:szCs w:val="24"/>
        </w:rPr>
        <w:t xml:space="preserve">(чрез Програмата за </w:t>
      </w:r>
      <w:r w:rsidR="0052774A" w:rsidRPr="00AD5E01">
        <w:rPr>
          <w:rFonts w:ascii="Arial" w:hAnsi="Arial" w:cs="Arial"/>
          <w:i/>
          <w:iCs/>
          <w:color w:val="000000"/>
          <w:sz w:val="24"/>
          <w:szCs w:val="24"/>
        </w:rPr>
        <w:t>р</w:t>
      </w:r>
      <w:r w:rsidR="00897EF7">
        <w:rPr>
          <w:rFonts w:ascii="Arial" w:hAnsi="Arial" w:cs="Arial"/>
          <w:i/>
          <w:iCs/>
          <w:color w:val="000000"/>
          <w:sz w:val="24"/>
          <w:szCs w:val="24"/>
        </w:rPr>
        <w:t xml:space="preserve">азвитие на селските райони </w:t>
      </w:r>
      <w:r w:rsidRPr="00AD5E01">
        <w:rPr>
          <w:rFonts w:ascii="Arial" w:hAnsi="Arial" w:cs="Arial"/>
          <w:i/>
          <w:iCs/>
          <w:color w:val="000000"/>
          <w:sz w:val="24"/>
          <w:szCs w:val="24"/>
        </w:rPr>
        <w:t>)</w:t>
      </w:r>
      <w:r w:rsidR="00646C2D" w:rsidRPr="00AD5E0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646C2D" w:rsidRPr="00AD5E01">
        <w:rPr>
          <w:rFonts w:ascii="Arial" w:hAnsi="Arial" w:cs="Arial"/>
          <w:iCs/>
          <w:color w:val="000000"/>
          <w:sz w:val="24"/>
          <w:szCs w:val="24"/>
        </w:rPr>
        <w:t xml:space="preserve">и други </w:t>
      </w:r>
      <w:proofErr w:type="spellStart"/>
      <w:r w:rsidR="00646C2D" w:rsidRPr="00AD5E01">
        <w:rPr>
          <w:rFonts w:ascii="Arial" w:hAnsi="Arial" w:cs="Arial"/>
          <w:iCs/>
          <w:color w:val="000000"/>
          <w:sz w:val="24"/>
          <w:szCs w:val="24"/>
        </w:rPr>
        <w:t>евтопейски</w:t>
      </w:r>
      <w:proofErr w:type="spellEnd"/>
      <w:r w:rsidR="00646C2D" w:rsidRPr="00AD5E01">
        <w:rPr>
          <w:rFonts w:ascii="Arial" w:hAnsi="Arial" w:cs="Arial"/>
          <w:iCs/>
          <w:color w:val="000000"/>
          <w:sz w:val="24"/>
          <w:szCs w:val="24"/>
        </w:rPr>
        <w:t xml:space="preserve"> фондове и програми.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t>Предприятието за управление на дейностите по опазване на околната среда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t xml:space="preserve">Финансиране от трета страна – чрез договори с гарантиран резултат, изпълнявани от предприятия за </w:t>
      </w:r>
      <w:proofErr w:type="spellStart"/>
      <w:r w:rsidRPr="00AD5E01">
        <w:rPr>
          <w:rFonts w:ascii="Arial" w:hAnsi="Arial" w:cs="Arial"/>
          <w:color w:val="000000"/>
          <w:sz w:val="24"/>
          <w:szCs w:val="24"/>
        </w:rPr>
        <w:t>енергоефективни</w:t>
      </w:r>
      <w:proofErr w:type="spellEnd"/>
      <w:r w:rsidRPr="00AD5E01">
        <w:rPr>
          <w:rFonts w:ascii="Arial" w:hAnsi="Arial" w:cs="Arial"/>
          <w:color w:val="000000"/>
          <w:sz w:val="24"/>
          <w:szCs w:val="24"/>
        </w:rPr>
        <w:t xml:space="preserve"> услуги – ЕСКО компании 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Фонд „Енергетика и енергийни икономии” /ФЕЕИ/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t>Търговски заеми, предоставяни от местни търговски банки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t>Финансов лизинг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t>Емисии на общински облигационни заеми - ценни книжа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lastRenderedPageBreak/>
        <w:t>Продажба на единици редуцирани емисии на парникови газове</w:t>
      </w:r>
      <w:r w:rsidR="00897EF7">
        <w:rPr>
          <w:rFonts w:ascii="Arial" w:hAnsi="Arial" w:cs="Arial"/>
          <w:color w:val="000000"/>
          <w:sz w:val="24"/>
          <w:szCs w:val="24"/>
        </w:rPr>
        <w:t xml:space="preserve"> или енергийни спестявания</w:t>
      </w:r>
      <w:r w:rsidRPr="00AD5E01">
        <w:rPr>
          <w:rFonts w:ascii="Arial" w:hAnsi="Arial" w:cs="Arial"/>
          <w:color w:val="000000"/>
          <w:sz w:val="24"/>
          <w:szCs w:val="24"/>
        </w:rPr>
        <w:t>, използвайки механизмите на "съвместно изпълнение" и „търговия с емисии</w:t>
      </w:r>
      <w:r w:rsidR="00897EF7">
        <w:rPr>
          <w:rFonts w:ascii="Arial" w:hAnsi="Arial" w:cs="Arial"/>
          <w:color w:val="000000"/>
          <w:sz w:val="24"/>
          <w:szCs w:val="24"/>
        </w:rPr>
        <w:t xml:space="preserve"> и енергийни спестявания</w:t>
      </w:r>
      <w:r w:rsidRPr="00AD5E01">
        <w:rPr>
          <w:rFonts w:ascii="Arial" w:hAnsi="Arial" w:cs="Arial"/>
          <w:color w:val="000000"/>
          <w:sz w:val="24"/>
          <w:szCs w:val="24"/>
        </w:rPr>
        <w:t xml:space="preserve">” </w:t>
      </w:r>
    </w:p>
    <w:p w:rsidR="00E2726D" w:rsidRPr="00AD5E01" w:rsidRDefault="00E2726D" w:rsidP="00646C2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t>Средства (вкл. целеви субсидии) от републиканския бюджет</w:t>
      </w:r>
    </w:p>
    <w:p w:rsidR="00E2726D" w:rsidRPr="00AD5E01" w:rsidRDefault="00E2726D" w:rsidP="000E0B8C">
      <w:pPr>
        <w:rPr>
          <w:rFonts w:ascii="Arial" w:hAnsi="Arial" w:cs="Arial"/>
          <w:sz w:val="24"/>
          <w:szCs w:val="24"/>
        </w:rPr>
      </w:pPr>
    </w:p>
    <w:p w:rsidR="00E2726D" w:rsidRPr="00AD5E01" w:rsidRDefault="00E2726D" w:rsidP="00227E11">
      <w:pPr>
        <w:pStyle w:val="10"/>
        <w:numPr>
          <w:ilvl w:val="0"/>
          <w:numId w:val="7"/>
        </w:numPr>
        <w:rPr>
          <w:bCs w:val="0"/>
          <w:caps/>
          <w:sz w:val="24"/>
          <w:szCs w:val="24"/>
        </w:rPr>
      </w:pPr>
      <w:bookmarkStart w:id="10" w:name="_Toc58836320"/>
      <w:r w:rsidRPr="00AD5E01">
        <w:rPr>
          <w:bCs w:val="0"/>
          <w:caps/>
          <w:sz w:val="24"/>
          <w:szCs w:val="24"/>
        </w:rPr>
        <w:t>Наблюдение и контрол на изпълнението на ПЕЕ</w:t>
      </w:r>
      <w:bookmarkEnd w:id="10"/>
    </w:p>
    <w:p w:rsidR="00B81423" w:rsidRPr="00AD5E01" w:rsidRDefault="00E2726D" w:rsidP="00A90A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caps/>
          <w:sz w:val="24"/>
          <w:szCs w:val="24"/>
        </w:rPr>
        <w:t xml:space="preserve"> </w:t>
      </w:r>
      <w:r w:rsidR="004178E4">
        <w:rPr>
          <w:rFonts w:ascii="Arial" w:hAnsi="Arial" w:cs="Arial"/>
          <w:caps/>
          <w:sz w:val="24"/>
          <w:szCs w:val="24"/>
        </w:rPr>
        <w:tab/>
      </w:r>
      <w:r w:rsidR="004178E4">
        <w:rPr>
          <w:rFonts w:ascii="Arial" w:hAnsi="Arial" w:cs="Arial"/>
          <w:caps/>
          <w:sz w:val="24"/>
          <w:szCs w:val="24"/>
        </w:rPr>
        <w:tab/>
      </w:r>
      <w:r w:rsidR="00987EB6" w:rsidRPr="00AD5E01">
        <w:rPr>
          <w:rFonts w:ascii="Arial" w:hAnsi="Arial" w:cs="Arial"/>
          <w:sz w:val="24"/>
          <w:szCs w:val="24"/>
        </w:rPr>
        <w:t>Наблюдени</w:t>
      </w:r>
      <w:r w:rsidR="00A90A03" w:rsidRPr="00AD5E01">
        <w:rPr>
          <w:rFonts w:ascii="Arial" w:hAnsi="Arial" w:cs="Arial"/>
          <w:sz w:val="24"/>
          <w:szCs w:val="24"/>
        </w:rPr>
        <w:t xml:space="preserve">ето на изпълнението на Общинската   програма </w:t>
      </w:r>
      <w:r w:rsidR="00987EB6" w:rsidRPr="00AD5E01">
        <w:rPr>
          <w:rFonts w:ascii="Arial" w:hAnsi="Arial" w:cs="Arial"/>
          <w:sz w:val="24"/>
          <w:szCs w:val="24"/>
        </w:rPr>
        <w:t>за е</w:t>
      </w:r>
      <w:r w:rsidR="00A90A03" w:rsidRPr="00AD5E01">
        <w:rPr>
          <w:rFonts w:ascii="Arial" w:hAnsi="Arial" w:cs="Arial"/>
          <w:sz w:val="24"/>
          <w:szCs w:val="24"/>
        </w:rPr>
        <w:t xml:space="preserve">нергийна ефективност </w:t>
      </w:r>
      <w:r w:rsidR="00987EB6" w:rsidRPr="00AD5E01">
        <w:rPr>
          <w:rFonts w:ascii="Arial" w:hAnsi="Arial" w:cs="Arial"/>
          <w:sz w:val="24"/>
          <w:szCs w:val="24"/>
        </w:rPr>
        <w:t xml:space="preserve"> се извършва </w:t>
      </w:r>
      <w:r w:rsidR="002E1179" w:rsidRPr="00AD5E01">
        <w:rPr>
          <w:rFonts w:ascii="Arial" w:hAnsi="Arial" w:cs="Arial"/>
          <w:sz w:val="24"/>
          <w:szCs w:val="24"/>
        </w:rPr>
        <w:t xml:space="preserve">от </w:t>
      </w:r>
      <w:r w:rsidR="009D5542" w:rsidRPr="00AD5E01">
        <w:rPr>
          <w:rFonts w:ascii="Arial" w:hAnsi="Arial" w:cs="Arial"/>
          <w:sz w:val="24"/>
          <w:szCs w:val="24"/>
        </w:rPr>
        <w:t xml:space="preserve">Областния съвет по енергийна ефективност и </w:t>
      </w:r>
      <w:r w:rsidR="00987EB6" w:rsidRPr="00AD5E01">
        <w:rPr>
          <w:rFonts w:ascii="Arial" w:hAnsi="Arial" w:cs="Arial"/>
          <w:sz w:val="24"/>
          <w:szCs w:val="24"/>
        </w:rPr>
        <w:t>от А</w:t>
      </w:r>
      <w:r w:rsidR="009D5542" w:rsidRPr="00AD5E01">
        <w:rPr>
          <w:rFonts w:ascii="Arial" w:hAnsi="Arial" w:cs="Arial"/>
          <w:sz w:val="24"/>
          <w:szCs w:val="24"/>
        </w:rPr>
        <w:t xml:space="preserve">генцията за </w:t>
      </w:r>
      <w:r w:rsidR="00987EB6" w:rsidRPr="00AD5E01">
        <w:rPr>
          <w:rFonts w:ascii="Arial" w:hAnsi="Arial" w:cs="Arial"/>
          <w:sz w:val="24"/>
          <w:szCs w:val="24"/>
        </w:rPr>
        <w:t>устойчиво енергий</w:t>
      </w:r>
      <w:r w:rsidR="009D5542" w:rsidRPr="00AD5E01">
        <w:rPr>
          <w:rFonts w:ascii="Arial" w:hAnsi="Arial" w:cs="Arial"/>
          <w:sz w:val="24"/>
          <w:szCs w:val="24"/>
        </w:rPr>
        <w:t>но развитие</w:t>
      </w:r>
      <w:r w:rsidR="00A90A03" w:rsidRPr="00AD5E01">
        <w:rPr>
          <w:rFonts w:ascii="Arial" w:hAnsi="Arial" w:cs="Arial"/>
          <w:sz w:val="24"/>
          <w:szCs w:val="24"/>
        </w:rPr>
        <w:t>.</w:t>
      </w:r>
      <w:r w:rsidR="00987EB6" w:rsidRPr="00AD5E01">
        <w:rPr>
          <w:rFonts w:ascii="Arial" w:hAnsi="Arial" w:cs="Arial"/>
          <w:sz w:val="24"/>
          <w:szCs w:val="24"/>
        </w:rPr>
        <w:t xml:space="preserve"> Тя ежегодно събира и обобщава информа</w:t>
      </w:r>
      <w:r w:rsidR="00A90A03" w:rsidRPr="00AD5E01">
        <w:rPr>
          <w:rFonts w:ascii="Arial" w:hAnsi="Arial" w:cs="Arial"/>
          <w:sz w:val="24"/>
          <w:szCs w:val="24"/>
        </w:rPr>
        <w:t>ция за изпълнението на програмите</w:t>
      </w:r>
      <w:r w:rsidR="00987EB6" w:rsidRPr="00AD5E01">
        <w:rPr>
          <w:rFonts w:ascii="Arial" w:hAnsi="Arial" w:cs="Arial"/>
          <w:sz w:val="24"/>
          <w:szCs w:val="24"/>
        </w:rPr>
        <w:t xml:space="preserve"> за енергийна ефективност. Об</w:t>
      </w:r>
      <w:r w:rsidR="00A90A03" w:rsidRPr="00AD5E01">
        <w:rPr>
          <w:rFonts w:ascii="Arial" w:hAnsi="Arial" w:cs="Arial"/>
          <w:sz w:val="24"/>
          <w:szCs w:val="24"/>
        </w:rPr>
        <w:t xml:space="preserve">ластния </w:t>
      </w:r>
      <w:r w:rsidR="00987EB6" w:rsidRPr="00AD5E01">
        <w:rPr>
          <w:rFonts w:ascii="Arial" w:hAnsi="Arial" w:cs="Arial"/>
          <w:sz w:val="24"/>
          <w:szCs w:val="24"/>
        </w:rPr>
        <w:t>съвет по енергийна ефективност е другия орган, който със своя консултативен характер ще акцентира върху оценяването на конкретното изпълнение и даването на препоръки и насоки за работа при</w:t>
      </w:r>
      <w:r w:rsidR="00A90A03" w:rsidRPr="00AD5E01">
        <w:rPr>
          <w:rFonts w:ascii="Arial" w:hAnsi="Arial" w:cs="Arial"/>
          <w:sz w:val="24"/>
          <w:szCs w:val="24"/>
        </w:rPr>
        <w:t xml:space="preserve"> изпълнението на Общинските програми </w:t>
      </w:r>
      <w:r w:rsidR="00987EB6" w:rsidRPr="00AD5E01">
        <w:rPr>
          <w:rFonts w:ascii="Arial" w:hAnsi="Arial" w:cs="Arial"/>
          <w:sz w:val="24"/>
          <w:szCs w:val="24"/>
        </w:rPr>
        <w:t>за енергийна ефективност.</w:t>
      </w:r>
    </w:p>
    <w:p w:rsidR="00E2726D" w:rsidRPr="00AD5E01" w:rsidRDefault="00357E78" w:rsidP="004178E4">
      <w:pPr>
        <w:spacing w:line="360" w:lineRule="auto"/>
        <w:ind w:firstLine="822"/>
        <w:jc w:val="both"/>
        <w:rPr>
          <w:rStyle w:val="FontStyle172"/>
          <w:rFonts w:ascii="Arial" w:hAnsi="Arial" w:cs="Arial"/>
        </w:rPr>
      </w:pPr>
      <w:r w:rsidRPr="00AD5E01">
        <w:rPr>
          <w:rFonts w:ascii="Arial" w:hAnsi="Arial" w:cs="Arial"/>
          <w:sz w:val="24"/>
          <w:szCs w:val="24"/>
        </w:rPr>
        <w:t>В тази връзка и във връзка с изпълнение на нормативно  задълж</w:t>
      </w:r>
      <w:r w:rsidR="00A90A03" w:rsidRPr="00AD5E01">
        <w:rPr>
          <w:rFonts w:ascii="Arial" w:hAnsi="Arial" w:cs="Arial"/>
          <w:sz w:val="24"/>
          <w:szCs w:val="24"/>
        </w:rPr>
        <w:t xml:space="preserve">ителните си дейности общината </w:t>
      </w:r>
      <w:r w:rsidRPr="00AD5E01">
        <w:rPr>
          <w:rFonts w:ascii="Arial" w:hAnsi="Arial" w:cs="Arial"/>
          <w:sz w:val="24"/>
          <w:szCs w:val="24"/>
        </w:rPr>
        <w:t xml:space="preserve"> организира </w:t>
      </w:r>
      <w:r w:rsidRPr="00AD5E01">
        <w:rPr>
          <w:rStyle w:val="FontStyle172"/>
          <w:rFonts w:ascii="Arial" w:hAnsi="Arial" w:cs="Arial"/>
        </w:rPr>
        <w:t>н</w:t>
      </w:r>
      <w:r w:rsidR="00E2726D" w:rsidRPr="00AD5E01">
        <w:rPr>
          <w:rStyle w:val="FontStyle172"/>
          <w:rFonts w:ascii="Arial" w:hAnsi="Arial" w:cs="Arial"/>
        </w:rPr>
        <w:t xml:space="preserve">аблюдението на </w:t>
      </w:r>
      <w:r w:rsidR="00A90A03" w:rsidRPr="00AD5E01">
        <w:rPr>
          <w:rStyle w:val="FontStyle172"/>
          <w:rFonts w:ascii="Arial" w:hAnsi="Arial" w:cs="Arial"/>
        </w:rPr>
        <w:t>програмата</w:t>
      </w:r>
      <w:r w:rsidRPr="00AD5E01">
        <w:rPr>
          <w:rStyle w:val="FontStyle172"/>
          <w:rFonts w:ascii="Arial" w:hAnsi="Arial" w:cs="Arial"/>
        </w:rPr>
        <w:t xml:space="preserve"> за енергийна ефективност чрез </w:t>
      </w:r>
      <w:r w:rsidR="00E2726D" w:rsidRPr="00AD5E01">
        <w:rPr>
          <w:rStyle w:val="FontStyle47"/>
          <w:sz w:val="24"/>
          <w:szCs w:val="24"/>
        </w:rPr>
        <w:t xml:space="preserve">специализирана структура- </w:t>
      </w:r>
      <w:r w:rsidR="00D90098" w:rsidRPr="00AD5E01">
        <w:rPr>
          <w:rFonts w:ascii="Arial" w:hAnsi="Arial" w:cs="Arial"/>
          <w:b/>
          <w:i/>
          <w:iCs/>
          <w:sz w:val="24"/>
          <w:szCs w:val="24"/>
        </w:rPr>
        <w:t>Общин</w:t>
      </w:r>
      <w:r w:rsidR="00096A1E" w:rsidRPr="00AD5E01">
        <w:rPr>
          <w:rFonts w:ascii="Arial" w:hAnsi="Arial" w:cs="Arial"/>
          <w:b/>
          <w:i/>
          <w:iCs/>
          <w:sz w:val="24"/>
          <w:szCs w:val="24"/>
        </w:rPr>
        <w:t>ски съвет по  енергийна ефективност (</w:t>
      </w:r>
      <w:proofErr w:type="spellStart"/>
      <w:r w:rsidR="00096A1E" w:rsidRPr="00AD5E01">
        <w:rPr>
          <w:rFonts w:ascii="Arial" w:hAnsi="Arial" w:cs="Arial"/>
          <w:b/>
          <w:i/>
          <w:iCs/>
          <w:sz w:val="24"/>
          <w:szCs w:val="24"/>
        </w:rPr>
        <w:t>Обс</w:t>
      </w:r>
      <w:r w:rsidR="00897EF7">
        <w:rPr>
          <w:rFonts w:ascii="Arial" w:hAnsi="Arial" w:cs="Arial"/>
          <w:b/>
          <w:i/>
          <w:iCs/>
          <w:sz w:val="24"/>
          <w:szCs w:val="24"/>
        </w:rPr>
        <w:t>ЕЕ</w:t>
      </w:r>
      <w:proofErr w:type="spellEnd"/>
      <w:r w:rsidR="00897EF7">
        <w:rPr>
          <w:rFonts w:ascii="Arial" w:hAnsi="Arial" w:cs="Arial"/>
          <w:b/>
          <w:i/>
          <w:iCs/>
          <w:sz w:val="24"/>
          <w:szCs w:val="24"/>
        </w:rPr>
        <w:t>)</w:t>
      </w:r>
      <w:r w:rsidR="00E2726D" w:rsidRPr="00AD5E01">
        <w:rPr>
          <w:rStyle w:val="FontStyle172"/>
          <w:rFonts w:ascii="Arial" w:hAnsi="Arial" w:cs="Arial"/>
          <w:b/>
        </w:rPr>
        <w:t xml:space="preserve">. </w:t>
      </w:r>
    </w:p>
    <w:p w:rsidR="00E2726D" w:rsidRPr="00AD5E01" w:rsidRDefault="00E2726D" w:rsidP="004178E4">
      <w:pPr>
        <w:spacing w:line="360" w:lineRule="auto"/>
        <w:ind w:firstLine="822"/>
        <w:jc w:val="both"/>
        <w:rPr>
          <w:rStyle w:val="FontStyle172"/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t xml:space="preserve">За целта е необходимо в </w:t>
      </w:r>
      <w:proofErr w:type="spellStart"/>
      <w:r w:rsidR="00CB12C9" w:rsidRPr="00AD5E01">
        <w:rPr>
          <w:rFonts w:ascii="Arial" w:hAnsi="Arial" w:cs="Arial"/>
          <w:sz w:val="24"/>
          <w:szCs w:val="24"/>
        </w:rPr>
        <w:t>ОбС</w:t>
      </w:r>
      <w:r w:rsidRPr="00AD5E01">
        <w:rPr>
          <w:rFonts w:ascii="Arial" w:hAnsi="Arial" w:cs="Arial"/>
          <w:sz w:val="24"/>
          <w:szCs w:val="24"/>
        </w:rPr>
        <w:t>ЕЕ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 </w:t>
      </w:r>
      <w:r w:rsidRPr="00AD5E01">
        <w:rPr>
          <w:rStyle w:val="FontStyle172"/>
          <w:rFonts w:ascii="Arial" w:hAnsi="Arial" w:cs="Arial"/>
        </w:rPr>
        <w:t>да се докладва относно:</w:t>
      </w:r>
    </w:p>
    <w:p w:rsidR="00E2726D" w:rsidRPr="00AD5E01" w:rsidRDefault="00A90A03" w:rsidP="00A90A03">
      <w:pPr>
        <w:spacing w:line="360" w:lineRule="auto"/>
        <w:jc w:val="both"/>
        <w:rPr>
          <w:rStyle w:val="FontStyle172"/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t>О</w:t>
      </w:r>
      <w:r w:rsidR="00E2726D" w:rsidRPr="00AD5E01">
        <w:rPr>
          <w:rStyle w:val="FontStyle172"/>
          <w:rFonts w:ascii="Arial" w:hAnsi="Arial" w:cs="Arial"/>
        </w:rPr>
        <w:t>птимизиране на обема и повишаване достоверността на набираната ста</w:t>
      </w:r>
      <w:r w:rsidR="00E2726D" w:rsidRPr="00AD5E01">
        <w:rPr>
          <w:rStyle w:val="FontStyle172"/>
          <w:rFonts w:ascii="Arial" w:hAnsi="Arial" w:cs="Arial"/>
        </w:rPr>
        <w:softHyphen/>
        <w:t>тистическа информация;</w:t>
      </w:r>
    </w:p>
    <w:p w:rsidR="00E2726D" w:rsidRPr="00AD5E01" w:rsidRDefault="00A90A03" w:rsidP="00A90A03">
      <w:pPr>
        <w:spacing w:line="360" w:lineRule="auto"/>
        <w:jc w:val="both"/>
        <w:rPr>
          <w:rStyle w:val="FontStyle172"/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t>С</w:t>
      </w:r>
      <w:r w:rsidR="00E2726D" w:rsidRPr="00AD5E01">
        <w:rPr>
          <w:rStyle w:val="FontStyle172"/>
          <w:rFonts w:ascii="Arial" w:hAnsi="Arial" w:cs="Arial"/>
        </w:rPr>
        <w:t>ъздаване и поддържане на информационна система за състоянието на ЕЕ в</w:t>
      </w:r>
      <w:r w:rsidR="00897EF7">
        <w:rPr>
          <w:rStyle w:val="FontStyle172"/>
          <w:rFonts w:ascii="Arial" w:hAnsi="Arial" w:cs="Arial"/>
        </w:rPr>
        <w:t xml:space="preserve"> </w:t>
      </w:r>
      <w:r w:rsidR="00E2726D" w:rsidRPr="00AD5E01">
        <w:rPr>
          <w:rStyle w:val="FontStyle172"/>
          <w:rFonts w:ascii="Arial" w:hAnsi="Arial" w:cs="Arial"/>
          <w:caps/>
        </w:rPr>
        <w:t>о</w:t>
      </w:r>
      <w:r w:rsidR="00E2726D" w:rsidRPr="00AD5E01">
        <w:rPr>
          <w:rStyle w:val="FontStyle172"/>
          <w:rFonts w:ascii="Arial" w:hAnsi="Arial" w:cs="Arial"/>
        </w:rPr>
        <w:t>бщината  ;</w:t>
      </w:r>
    </w:p>
    <w:p w:rsidR="006B4025" w:rsidRPr="00AD5E01" w:rsidRDefault="00A90A03" w:rsidP="00A90A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Р</w:t>
      </w:r>
      <w:r w:rsidR="006B4025" w:rsidRPr="00AD5E01">
        <w:rPr>
          <w:rFonts w:ascii="Arial" w:hAnsi="Arial" w:cs="Arial"/>
          <w:sz w:val="24"/>
          <w:szCs w:val="24"/>
        </w:rPr>
        <w:t>езултати от изпъл</w:t>
      </w:r>
      <w:r w:rsidR="00892A9E" w:rsidRPr="00AD5E01">
        <w:rPr>
          <w:rFonts w:ascii="Arial" w:hAnsi="Arial" w:cs="Arial"/>
          <w:sz w:val="24"/>
          <w:szCs w:val="24"/>
        </w:rPr>
        <w:t>нението и ефектите от програмата по ЕЕ в О</w:t>
      </w:r>
      <w:r w:rsidR="006B4025" w:rsidRPr="00AD5E01">
        <w:rPr>
          <w:rFonts w:ascii="Arial" w:hAnsi="Arial" w:cs="Arial"/>
          <w:sz w:val="24"/>
          <w:szCs w:val="24"/>
        </w:rPr>
        <w:t xml:space="preserve">бщината. </w:t>
      </w:r>
    </w:p>
    <w:p w:rsidR="00E2726D" w:rsidRPr="00AD5E01" w:rsidRDefault="00E2726D" w:rsidP="00A90A03">
      <w:pPr>
        <w:spacing w:line="360" w:lineRule="auto"/>
        <w:jc w:val="both"/>
        <w:rPr>
          <w:rStyle w:val="FontStyle172"/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t xml:space="preserve">За реалното отчитане на дейностите по </w:t>
      </w:r>
      <w:r w:rsidR="00637E75" w:rsidRPr="00AD5E01">
        <w:rPr>
          <w:rStyle w:val="FontStyle172"/>
          <w:rFonts w:ascii="Arial" w:hAnsi="Arial" w:cs="Arial"/>
        </w:rPr>
        <w:t>Общинската програма за енергийна ефективност</w:t>
      </w:r>
      <w:r w:rsidR="00411E6A" w:rsidRPr="00AD5E01">
        <w:rPr>
          <w:rStyle w:val="FontStyle172"/>
          <w:rFonts w:ascii="Arial" w:hAnsi="Arial" w:cs="Arial"/>
        </w:rPr>
        <w:t>(Програмата)</w:t>
      </w:r>
      <w:r w:rsidRPr="00AD5E01">
        <w:rPr>
          <w:rStyle w:val="FontStyle172"/>
          <w:rFonts w:ascii="Arial" w:hAnsi="Arial" w:cs="Arial"/>
        </w:rPr>
        <w:t xml:space="preserve"> е необходимо въвеж</w:t>
      </w:r>
      <w:r w:rsidRPr="00AD5E01">
        <w:rPr>
          <w:rStyle w:val="FontStyle172"/>
          <w:rFonts w:ascii="Arial" w:hAnsi="Arial" w:cs="Arial"/>
        </w:rPr>
        <w:softHyphen/>
        <w:t xml:space="preserve">дане на процедури, които да позволяват сравняването на стойности и осигуряват прозрачност в процеса на изпълнение на </w:t>
      </w:r>
      <w:r w:rsidRPr="00AD5E01">
        <w:rPr>
          <w:rStyle w:val="FontStyle172"/>
          <w:rFonts w:ascii="Arial" w:hAnsi="Arial" w:cs="Arial"/>
          <w:caps/>
        </w:rPr>
        <w:t>п</w:t>
      </w:r>
      <w:r w:rsidRPr="00AD5E01">
        <w:rPr>
          <w:rStyle w:val="FontStyle172"/>
          <w:rFonts w:ascii="Arial" w:hAnsi="Arial" w:cs="Arial"/>
        </w:rPr>
        <w:t>рограмата, а именно:</w:t>
      </w:r>
    </w:p>
    <w:p w:rsidR="00E2726D" w:rsidRDefault="00E2726D" w:rsidP="00810591">
      <w:pPr>
        <w:spacing w:line="360" w:lineRule="auto"/>
        <w:jc w:val="both"/>
        <w:rPr>
          <w:rStyle w:val="FontStyle172"/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t>Ежегодна оценка на резултатите от изпълнението и икономическия ефект на програмата по ЕЕ в Общината ;</w:t>
      </w:r>
    </w:p>
    <w:p w:rsidR="00972234" w:rsidRPr="00AD5E01" w:rsidRDefault="00972234" w:rsidP="00810591">
      <w:pPr>
        <w:spacing w:line="360" w:lineRule="auto"/>
        <w:jc w:val="both"/>
        <w:rPr>
          <w:rStyle w:val="FontStyle172"/>
          <w:rFonts w:ascii="Arial" w:hAnsi="Arial" w:cs="Arial"/>
        </w:rPr>
      </w:pPr>
      <w:r>
        <w:rPr>
          <w:rStyle w:val="FontStyle172"/>
          <w:rFonts w:ascii="Arial" w:hAnsi="Arial" w:cs="Arial"/>
        </w:rPr>
        <w:t>Ежегодно доказване на постигнатите енергийни спестявания от въведените ЕСМ с изтекъл едногодишен срок на експлоатация;</w:t>
      </w:r>
    </w:p>
    <w:p w:rsidR="00E2726D" w:rsidRPr="00AD5E01" w:rsidRDefault="00E2726D" w:rsidP="004178E4">
      <w:pPr>
        <w:spacing w:line="360" w:lineRule="auto"/>
        <w:ind w:firstLine="822"/>
        <w:jc w:val="both"/>
        <w:rPr>
          <w:rStyle w:val="FontStyle172"/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t>Оптимизиране на обема и повишаване достоверността на набираната ста</w:t>
      </w:r>
      <w:r w:rsidRPr="00AD5E01">
        <w:rPr>
          <w:rStyle w:val="FontStyle172"/>
          <w:rFonts w:ascii="Arial" w:hAnsi="Arial" w:cs="Arial"/>
        </w:rPr>
        <w:softHyphen/>
        <w:t>тистическа информация.</w:t>
      </w:r>
    </w:p>
    <w:p w:rsidR="006F06B4" w:rsidRPr="00AD5E01" w:rsidRDefault="00E2726D" w:rsidP="004178E4">
      <w:pPr>
        <w:spacing w:line="360" w:lineRule="auto"/>
        <w:ind w:firstLine="822"/>
        <w:jc w:val="both"/>
        <w:rPr>
          <w:rStyle w:val="FontStyle172"/>
          <w:rFonts w:ascii="Arial" w:hAnsi="Arial" w:cs="Arial"/>
        </w:rPr>
      </w:pPr>
      <w:r w:rsidRPr="00AD5E01">
        <w:rPr>
          <w:rStyle w:val="FontStyle172"/>
          <w:rFonts w:ascii="Arial" w:hAnsi="Arial" w:cs="Arial"/>
        </w:rPr>
        <w:lastRenderedPageBreak/>
        <w:t xml:space="preserve">За изпълнение на всичко гореизложено се предвижда </w:t>
      </w:r>
      <w:r w:rsidRPr="00AD5E01">
        <w:rPr>
          <w:rFonts w:ascii="Arial" w:hAnsi="Arial" w:cs="Arial"/>
          <w:sz w:val="24"/>
          <w:szCs w:val="24"/>
        </w:rPr>
        <w:t>със заповед на Кмета, в съответствие с изискванията на Закона за енергийната ефективност (ЗЕЕ), да се създаде Общински  съвет за енергийна ефективност (</w:t>
      </w:r>
      <w:proofErr w:type="spellStart"/>
      <w:r w:rsidRPr="00AD5E01">
        <w:rPr>
          <w:rFonts w:ascii="Arial" w:hAnsi="Arial" w:cs="Arial"/>
          <w:sz w:val="24"/>
          <w:szCs w:val="24"/>
        </w:rPr>
        <w:t>ОбСЕЕ</w:t>
      </w:r>
      <w:proofErr w:type="spellEnd"/>
      <w:r w:rsidRPr="00AD5E01">
        <w:rPr>
          <w:rFonts w:ascii="Arial" w:hAnsi="Arial" w:cs="Arial"/>
          <w:sz w:val="24"/>
          <w:szCs w:val="24"/>
        </w:rPr>
        <w:t>)  като организационна структура, отговорна за политиката на ЕЕ на общинско  ниво</w:t>
      </w:r>
      <w:r w:rsidRPr="00AD5E01">
        <w:rPr>
          <w:rStyle w:val="FontStyle172"/>
          <w:rFonts w:ascii="Arial" w:hAnsi="Arial" w:cs="Arial"/>
        </w:rPr>
        <w:t xml:space="preserve">. </w:t>
      </w:r>
    </w:p>
    <w:p w:rsidR="00096A1E" w:rsidRPr="00AD5E01" w:rsidRDefault="00096A1E" w:rsidP="008105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</w:rPr>
        <w:t>На "Съвет</w:t>
      </w:r>
      <w:r w:rsidR="00BF2428" w:rsidRPr="00AD5E01">
        <w:rPr>
          <w:rFonts w:ascii="Arial" w:hAnsi="Arial" w:cs="Arial"/>
          <w:color w:val="000000"/>
          <w:sz w:val="24"/>
          <w:szCs w:val="24"/>
        </w:rPr>
        <w:t>а</w:t>
      </w:r>
      <w:r w:rsidRPr="00AD5E01">
        <w:rPr>
          <w:rFonts w:ascii="Arial" w:hAnsi="Arial" w:cs="Arial"/>
          <w:color w:val="000000"/>
          <w:sz w:val="24"/>
          <w:szCs w:val="24"/>
        </w:rPr>
        <w:t xml:space="preserve"> по Енергийна Ефективност" ще се делегират следните основни права и задължения: </w:t>
      </w:r>
    </w:p>
    <w:p w:rsidR="00096A1E" w:rsidRPr="00AD5E01" w:rsidRDefault="00096A1E" w:rsidP="00227E11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периодични прегледи на постигнатия напредък по отношение на изпълнение на целите; </w:t>
      </w:r>
    </w:p>
    <w:p w:rsidR="00096A1E" w:rsidRPr="00AD5E01" w:rsidRDefault="00096A1E" w:rsidP="00227E11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анализи на резултатите от изпълнението на мерките и дейностите; </w:t>
      </w:r>
    </w:p>
    <w:p w:rsidR="00096A1E" w:rsidRPr="00AD5E01" w:rsidRDefault="00096A1E" w:rsidP="00227E11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оценка на степента на постигане на целите и на устойчивостта на резултатите; </w:t>
      </w:r>
    </w:p>
    <w:p w:rsidR="00096A1E" w:rsidRPr="00AD5E01" w:rsidRDefault="00096A1E" w:rsidP="00227E11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разглеждане на предложенията за промяна на мерките; </w:t>
      </w:r>
    </w:p>
    <w:p w:rsidR="00096A1E" w:rsidRPr="00AD5E01" w:rsidRDefault="00096A1E" w:rsidP="00227E11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предлагане на промени, свързани с постигането на целите на ПЕЕ; </w:t>
      </w:r>
    </w:p>
    <w:p w:rsidR="00096A1E" w:rsidRPr="00AD5E01" w:rsidRDefault="00096A1E" w:rsidP="00227E11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индикатори/показатели за това какво и как ще се наблюдава; </w:t>
      </w:r>
    </w:p>
    <w:p w:rsidR="00096A1E" w:rsidRPr="00AD5E01" w:rsidRDefault="00096A1E" w:rsidP="00227E11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периодичност на събираната информация; </w:t>
      </w:r>
    </w:p>
    <w:p w:rsidR="00096A1E" w:rsidRPr="00AD5E01" w:rsidRDefault="00096A1E" w:rsidP="00227E11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отговорностите по изпълнението, осъществяване на мониторинга и оценката. </w:t>
      </w:r>
    </w:p>
    <w:p w:rsidR="006661A9" w:rsidRPr="00AD5E01" w:rsidRDefault="006874EF" w:rsidP="006F06B4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eastAsia="bg-BG"/>
        </w:rPr>
      </w:pPr>
      <w:r w:rsidRPr="00AD5E01">
        <w:rPr>
          <w:rStyle w:val="FontStyle172"/>
          <w:rFonts w:ascii="Arial" w:hAnsi="Arial" w:cs="Arial"/>
          <w:color w:val="FF0000"/>
        </w:rPr>
        <w:t xml:space="preserve">            </w:t>
      </w:r>
    </w:p>
    <w:p w:rsidR="006F06B4" w:rsidRPr="00AD5E01" w:rsidRDefault="00624C5A" w:rsidP="0081059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</w:t>
      </w:r>
      <w:r w:rsidR="002B0D32">
        <w:rPr>
          <w:rFonts w:ascii="Arial" w:hAnsi="Arial" w:cs="Arial"/>
          <w:color w:val="000000"/>
          <w:sz w:val="24"/>
          <w:szCs w:val="24"/>
          <w:lang w:eastAsia="bg-BG"/>
        </w:rPr>
        <w:tab/>
      </w:r>
      <w:r w:rsidR="002B0D32">
        <w:rPr>
          <w:rFonts w:ascii="Arial" w:hAnsi="Arial" w:cs="Arial"/>
          <w:color w:val="000000"/>
          <w:sz w:val="24"/>
          <w:szCs w:val="24"/>
          <w:lang w:eastAsia="bg-BG"/>
        </w:rPr>
        <w:tab/>
      </w:r>
      <w:r w:rsidR="003D4C65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Наблюдението и контролът на </w:t>
      </w:r>
      <w:r w:rsidR="006B2CC4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плана и на </w:t>
      </w:r>
      <w:r w:rsidR="003D4C65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общинската програма </w:t>
      </w:r>
      <w:r w:rsidR="006B2CC4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по ЕЕ </w:t>
      </w:r>
      <w:r w:rsidR="003D4C65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продължава през целия период на действие. </w:t>
      </w:r>
      <w:r w:rsidR="006F06B4" w:rsidRPr="00AD5E01">
        <w:rPr>
          <w:rFonts w:ascii="Arial" w:hAnsi="Arial" w:cs="Arial"/>
          <w:color w:val="000000"/>
          <w:sz w:val="24"/>
          <w:szCs w:val="24"/>
          <w:lang w:eastAsia="bg-BG"/>
        </w:rPr>
        <w:t>Изготвя отчет</w:t>
      </w:r>
      <w:r w:rsidR="003D4C65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за изпълнение на програмата всяка година. </w:t>
      </w:r>
    </w:p>
    <w:p w:rsidR="003D4C65" w:rsidRPr="00AD5E01" w:rsidRDefault="003D4C65" w:rsidP="002B0D32">
      <w:pPr>
        <w:spacing w:line="360" w:lineRule="auto"/>
        <w:ind w:firstLine="822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При необходимост от корекция и актуализация на програмата, кметът на общината внася предложение за това отново в Общински съвет. ПЕЕ </w:t>
      </w:r>
      <w:r w:rsidRPr="00AD5E01">
        <w:rPr>
          <w:rFonts w:ascii="Arial" w:hAnsi="Arial" w:cs="Arial"/>
          <w:i/>
          <w:color w:val="000000"/>
          <w:sz w:val="24"/>
          <w:szCs w:val="24"/>
          <w:lang w:eastAsia="bg-BG"/>
        </w:rPr>
        <w:t>има отворен характер</w:t>
      </w: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и в срок</w:t>
      </w:r>
      <w:r w:rsidR="006F06B4" w:rsidRPr="00AD5E01">
        <w:rPr>
          <w:rFonts w:ascii="Arial" w:hAnsi="Arial" w:cs="Arial"/>
          <w:color w:val="000000"/>
          <w:sz w:val="24"/>
          <w:szCs w:val="24"/>
          <w:lang w:eastAsia="bg-BG"/>
        </w:rPr>
        <w:t>а</w:t>
      </w: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на д</w:t>
      </w:r>
      <w:r w:rsidR="00486574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ействие </w:t>
      </w: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се усъвършенства, допълва и променя в зависимост от </w:t>
      </w:r>
      <w:proofErr w:type="spellStart"/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>новопостъпилите</w:t>
      </w:r>
      <w:proofErr w:type="spellEnd"/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данни, реалните потребности, срещаните проблеми и финансовите възможности. </w:t>
      </w:r>
    </w:p>
    <w:p w:rsidR="00E2726D" w:rsidRPr="00AD5E01" w:rsidRDefault="00624C5A" w:rsidP="0081059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</w:t>
      </w:r>
      <w:r w:rsidR="002B0D32">
        <w:rPr>
          <w:rFonts w:ascii="Arial" w:hAnsi="Arial" w:cs="Arial"/>
          <w:color w:val="000000"/>
          <w:sz w:val="24"/>
          <w:szCs w:val="24"/>
          <w:lang w:eastAsia="bg-BG"/>
        </w:rPr>
        <w:tab/>
      </w:r>
      <w:r w:rsidR="002B0D32">
        <w:rPr>
          <w:rFonts w:ascii="Arial" w:hAnsi="Arial" w:cs="Arial"/>
          <w:color w:val="000000"/>
          <w:sz w:val="24"/>
          <w:szCs w:val="24"/>
          <w:lang w:eastAsia="bg-BG"/>
        </w:rPr>
        <w:tab/>
      </w:r>
      <w:r w:rsidR="003D4C65"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Изпълнението на планираните действия във всяка програма може да изостане от предначертания график и действителните резултати да са различни по време и сила от това, което се очаква. Много проблеми от такъв характер могат да бъдат смекчени или предотвратени при изграждането на система за мониторинг и контрол. Тази система осигурява необходимите инструменти, които позволяват да се определи степента на изпълнение на планираните стратегически цели. Тя включва установяване на индикатори, наблюдение на изпълнението, съпоставка на действителното и очакваното изпълнение и предприемане на коригиращи действия, ако се налага. На първо място трябва да се създаде система от индикатори, която да показва дали общинската програма се изпълнява така, както е приета. </w:t>
      </w:r>
    </w:p>
    <w:p w:rsidR="00423BB6" w:rsidRPr="00AD5E01" w:rsidRDefault="00423BB6" w:rsidP="002B0D32">
      <w:pPr>
        <w:spacing w:line="360" w:lineRule="auto"/>
        <w:ind w:firstLine="822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D5E01">
        <w:rPr>
          <w:rFonts w:ascii="Arial" w:hAnsi="Arial" w:cs="Arial"/>
          <w:bCs/>
          <w:spacing w:val="-2"/>
          <w:sz w:val="24"/>
          <w:szCs w:val="24"/>
        </w:rPr>
        <w:lastRenderedPageBreak/>
        <w:t>При осъществяване на текущ контрол по изпълнението на цел</w:t>
      </w:r>
      <w:r w:rsidR="00810591" w:rsidRPr="00AD5E01">
        <w:rPr>
          <w:rFonts w:ascii="Arial" w:hAnsi="Arial" w:cs="Arial"/>
          <w:bCs/>
          <w:spacing w:val="-2"/>
          <w:sz w:val="24"/>
          <w:szCs w:val="24"/>
        </w:rPr>
        <w:t xml:space="preserve">ите и мерките на Общинската програма </w:t>
      </w:r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за енергийна ефективност съществено значение има процеса на оценяване.Оценките са структуроопределящ елемент на изпълнение на програмния документ и ориентир за правилността на провежданата политика по енергийна ефективност. За </w:t>
      </w:r>
      <w:r w:rsidR="00810591" w:rsidRPr="00AD5E01">
        <w:rPr>
          <w:rFonts w:ascii="Arial" w:hAnsi="Arial" w:cs="Arial"/>
          <w:bCs/>
          <w:spacing w:val="-2"/>
          <w:sz w:val="24"/>
          <w:szCs w:val="24"/>
        </w:rPr>
        <w:t>Програмата  за</w:t>
      </w:r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 енергийна ефективност, в зависимост от</w:t>
      </w:r>
      <w:r w:rsidR="00810591" w:rsidRPr="00AD5E01">
        <w:rPr>
          <w:rFonts w:ascii="Arial" w:hAnsi="Arial" w:cs="Arial"/>
          <w:bCs/>
          <w:spacing w:val="-2"/>
          <w:sz w:val="24"/>
          <w:szCs w:val="24"/>
        </w:rPr>
        <w:t xml:space="preserve"> времевия хоризонт</w:t>
      </w:r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, се формират междинна оценка и </w:t>
      </w:r>
      <w:proofErr w:type="spellStart"/>
      <w:r w:rsidRPr="00AD5E01">
        <w:rPr>
          <w:rFonts w:ascii="Arial" w:hAnsi="Arial" w:cs="Arial"/>
          <w:bCs/>
          <w:spacing w:val="-2"/>
          <w:sz w:val="24"/>
          <w:szCs w:val="24"/>
        </w:rPr>
        <w:t>последваща</w:t>
      </w:r>
      <w:proofErr w:type="spellEnd"/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 оценка.</w:t>
      </w:r>
    </w:p>
    <w:p w:rsidR="00F44494" w:rsidRPr="00AD5E01" w:rsidRDefault="00423BB6" w:rsidP="00972234">
      <w:pPr>
        <w:spacing w:line="360" w:lineRule="auto"/>
        <w:ind w:firstLine="822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Междиннат</w:t>
      </w:r>
      <w:r w:rsidR="00517092" w:rsidRPr="00AD5E01">
        <w:rPr>
          <w:rFonts w:ascii="Arial" w:hAnsi="Arial" w:cs="Arial"/>
          <w:sz w:val="24"/>
          <w:szCs w:val="24"/>
        </w:rPr>
        <w:t xml:space="preserve">а оценка следва да се извършва след първата година </w:t>
      </w:r>
      <w:r w:rsidRPr="00AD5E01">
        <w:rPr>
          <w:rFonts w:ascii="Arial" w:hAnsi="Arial" w:cs="Arial"/>
          <w:sz w:val="24"/>
          <w:szCs w:val="24"/>
        </w:rPr>
        <w:t>на  периода на действие на о</w:t>
      </w:r>
      <w:r w:rsidR="00810591" w:rsidRPr="00AD5E01">
        <w:rPr>
          <w:rFonts w:ascii="Arial" w:hAnsi="Arial" w:cs="Arial"/>
          <w:sz w:val="24"/>
          <w:szCs w:val="24"/>
        </w:rPr>
        <w:t>бщинската програма</w:t>
      </w:r>
      <w:r w:rsidRPr="00AD5E01">
        <w:rPr>
          <w:rFonts w:ascii="Arial" w:hAnsi="Arial" w:cs="Arial"/>
          <w:sz w:val="24"/>
          <w:szCs w:val="24"/>
        </w:rPr>
        <w:t xml:space="preserve"> за енергийна ефективност . В рамките на тази оценка следва да се оценят обобщените резултати от изпълнението му, като се прави и преглед на степента на достигане на формулираните цели и мерки и се отчетат възникналите положителни или отрицателни отклонения. Оценката следва да се извърши с конкретен анализ, въз основа на който да се предвиди съответната реакция. Това реално може да послужи и като начало на евентуално усъвърш</w:t>
      </w:r>
      <w:r w:rsidR="003C7401" w:rsidRPr="00AD5E01">
        <w:rPr>
          <w:rFonts w:ascii="Arial" w:hAnsi="Arial" w:cs="Arial"/>
          <w:sz w:val="24"/>
          <w:szCs w:val="24"/>
        </w:rPr>
        <w:t>енстване и актуализация на програмата</w:t>
      </w:r>
      <w:r w:rsidRPr="00AD5E01">
        <w:rPr>
          <w:rFonts w:ascii="Arial" w:hAnsi="Arial" w:cs="Arial"/>
          <w:sz w:val="24"/>
          <w:szCs w:val="24"/>
        </w:rPr>
        <w:t>.</w:t>
      </w:r>
      <w:r w:rsidR="00E2726D" w:rsidRPr="00AD5E01">
        <w:rPr>
          <w:rFonts w:ascii="Arial" w:hAnsi="Arial" w:cs="Arial"/>
          <w:sz w:val="24"/>
          <w:szCs w:val="24"/>
        </w:rPr>
        <w:t xml:space="preserve"> </w:t>
      </w:r>
    </w:p>
    <w:p w:rsidR="00E2726D" w:rsidRPr="00AD5E01" w:rsidRDefault="00E2726D" w:rsidP="003C7401">
      <w:pPr>
        <w:spacing w:line="360" w:lineRule="auto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За целта е необходимо редовно да се докладва информация относно:</w:t>
      </w:r>
    </w:p>
    <w:p w:rsidR="00E2726D" w:rsidRPr="00AD5E01" w:rsidRDefault="00E2726D" w:rsidP="00227E11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Създаване и поддържане на информационна база за състоянието на ЕЕ в общината, оптимизиране на обема и повишаване на достоверността на набираната статистическа информация;</w:t>
      </w:r>
    </w:p>
    <w:p w:rsidR="00E2726D" w:rsidRPr="00AD5E01" w:rsidRDefault="00E2726D" w:rsidP="00227E11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Резултати от изпълнението и ефектите от плановете по ЕЕ в общината.</w:t>
      </w:r>
    </w:p>
    <w:p w:rsidR="002D3DD5" w:rsidRPr="00AD5E01" w:rsidRDefault="002D3DD5" w:rsidP="003C74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С цел наблюдението и контрола на изпъл</w:t>
      </w:r>
      <w:r w:rsidR="003C7401" w:rsidRPr="00AD5E01">
        <w:rPr>
          <w:rFonts w:ascii="Arial" w:hAnsi="Arial" w:cs="Arial"/>
          <w:sz w:val="24"/>
          <w:szCs w:val="24"/>
        </w:rPr>
        <w:t xml:space="preserve">нението на изпълнението на програмата </w:t>
      </w:r>
      <w:r w:rsidRPr="00AD5E01">
        <w:rPr>
          <w:rFonts w:ascii="Arial" w:hAnsi="Arial" w:cs="Arial"/>
          <w:sz w:val="24"/>
          <w:szCs w:val="24"/>
        </w:rPr>
        <w:t>за енергийна ефективност са определени следните индикатори:</w:t>
      </w:r>
    </w:p>
    <w:p w:rsidR="002D3DD5" w:rsidRPr="00AD5E01" w:rsidRDefault="002D3DD5" w:rsidP="00227E1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бр. обновени жилищни сгради;</w:t>
      </w:r>
    </w:p>
    <w:p w:rsidR="002D3DD5" w:rsidRPr="00AD5E01" w:rsidRDefault="002D3DD5" w:rsidP="00227E1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бр. обследвани сгради;</w:t>
      </w:r>
    </w:p>
    <w:p w:rsidR="002D3DD5" w:rsidRPr="00AD5E01" w:rsidRDefault="002D3DD5" w:rsidP="00227E1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б</w:t>
      </w:r>
      <w:r w:rsidR="003C7401" w:rsidRPr="00AD5E01">
        <w:rPr>
          <w:rFonts w:ascii="Arial" w:hAnsi="Arial" w:cs="Arial"/>
          <w:sz w:val="24"/>
          <w:szCs w:val="24"/>
        </w:rPr>
        <w:t xml:space="preserve">р. обновени сгради – </w:t>
      </w:r>
      <w:r w:rsidRPr="00AD5E01">
        <w:rPr>
          <w:rFonts w:ascii="Arial" w:hAnsi="Arial" w:cs="Arial"/>
          <w:sz w:val="24"/>
          <w:szCs w:val="24"/>
        </w:rPr>
        <w:t>общинска собственост;</w:t>
      </w:r>
    </w:p>
    <w:p w:rsidR="002D3DD5" w:rsidRPr="00AD5E01" w:rsidRDefault="002D3DD5" w:rsidP="00227E1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бр. подменени осветителни тела с </w:t>
      </w:r>
      <w:proofErr w:type="spellStart"/>
      <w:r w:rsidRPr="00AD5E01">
        <w:rPr>
          <w:rFonts w:ascii="Arial" w:hAnsi="Arial" w:cs="Arial"/>
          <w:sz w:val="24"/>
          <w:szCs w:val="24"/>
        </w:rPr>
        <w:t>енергоспестяващи</w:t>
      </w:r>
      <w:proofErr w:type="spellEnd"/>
      <w:r w:rsidRPr="00AD5E01">
        <w:rPr>
          <w:rFonts w:ascii="Arial" w:hAnsi="Arial" w:cs="Arial"/>
          <w:sz w:val="24"/>
          <w:szCs w:val="24"/>
        </w:rPr>
        <w:t>;</w:t>
      </w:r>
    </w:p>
    <w:p w:rsidR="002D3DD5" w:rsidRPr="00AD5E01" w:rsidRDefault="002D3DD5" w:rsidP="00227E1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спестени горива – тон;</w:t>
      </w:r>
    </w:p>
    <w:p w:rsidR="002D3DD5" w:rsidRPr="00AD5E01" w:rsidRDefault="002D3DD5" w:rsidP="00227E1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подменени отоплителни инсталации;</w:t>
      </w:r>
    </w:p>
    <w:p w:rsidR="002D3DD5" w:rsidRPr="00AD5E01" w:rsidRDefault="00486574" w:rsidP="00227E1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спестена ел. е</w:t>
      </w:r>
      <w:r w:rsidR="002D3DD5" w:rsidRPr="00AD5E01">
        <w:rPr>
          <w:rFonts w:ascii="Arial" w:hAnsi="Arial" w:cs="Arial"/>
          <w:sz w:val="24"/>
          <w:szCs w:val="24"/>
        </w:rPr>
        <w:t xml:space="preserve">нергия – </w:t>
      </w:r>
      <w:proofErr w:type="spellStart"/>
      <w:r w:rsidR="002D3DD5" w:rsidRPr="00AD5E01">
        <w:rPr>
          <w:rFonts w:ascii="Arial" w:hAnsi="Arial" w:cs="Arial"/>
          <w:sz w:val="24"/>
          <w:szCs w:val="24"/>
        </w:rPr>
        <w:t>kWh</w:t>
      </w:r>
      <w:proofErr w:type="spellEnd"/>
      <w:r w:rsidR="002D3DD5" w:rsidRPr="00AD5E01">
        <w:rPr>
          <w:rFonts w:ascii="Arial" w:hAnsi="Arial" w:cs="Arial"/>
          <w:sz w:val="24"/>
          <w:szCs w:val="24"/>
        </w:rPr>
        <w:t>;</w:t>
      </w:r>
    </w:p>
    <w:p w:rsidR="002D3DD5" w:rsidRPr="00AD5E01" w:rsidRDefault="002D3DD5" w:rsidP="00227E1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използвани </w:t>
      </w:r>
      <w:proofErr w:type="spellStart"/>
      <w:r w:rsidRPr="00AD5E01">
        <w:rPr>
          <w:rFonts w:ascii="Arial" w:hAnsi="Arial" w:cs="Arial"/>
          <w:sz w:val="24"/>
          <w:szCs w:val="24"/>
        </w:rPr>
        <w:t>възобновяеми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енергийни източници;</w:t>
      </w:r>
    </w:p>
    <w:p w:rsidR="002D3DD5" w:rsidRPr="00AD5E01" w:rsidRDefault="002D3DD5" w:rsidP="00227E11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спестени емисии;</w:t>
      </w:r>
    </w:p>
    <w:p w:rsidR="00F44494" w:rsidRPr="00AD5E01" w:rsidRDefault="006874EF" w:rsidP="003C7401">
      <w:pPr>
        <w:spacing w:line="360" w:lineRule="auto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2B0D32">
        <w:rPr>
          <w:rFonts w:ascii="Arial" w:hAnsi="Arial" w:cs="Arial"/>
          <w:bCs/>
          <w:spacing w:val="-2"/>
          <w:sz w:val="24"/>
          <w:szCs w:val="24"/>
        </w:rPr>
        <w:tab/>
      </w:r>
      <w:r w:rsidR="002B0D32">
        <w:rPr>
          <w:rFonts w:ascii="Arial" w:hAnsi="Arial" w:cs="Arial"/>
          <w:bCs/>
          <w:spacing w:val="-2"/>
          <w:sz w:val="24"/>
          <w:szCs w:val="24"/>
        </w:rPr>
        <w:tab/>
      </w:r>
      <w:proofErr w:type="spellStart"/>
      <w:r w:rsidR="00F44494" w:rsidRPr="00AD5E01">
        <w:rPr>
          <w:rFonts w:ascii="Arial" w:hAnsi="Arial" w:cs="Arial"/>
          <w:bCs/>
          <w:spacing w:val="-2"/>
          <w:sz w:val="24"/>
          <w:szCs w:val="24"/>
        </w:rPr>
        <w:t>Последващата</w:t>
      </w:r>
      <w:proofErr w:type="spellEnd"/>
      <w:r w:rsidR="00F44494" w:rsidRPr="00AD5E01">
        <w:rPr>
          <w:rFonts w:ascii="Arial" w:hAnsi="Arial" w:cs="Arial"/>
          <w:bCs/>
          <w:spacing w:val="-2"/>
          <w:sz w:val="24"/>
          <w:szCs w:val="24"/>
        </w:rPr>
        <w:t xml:space="preserve"> оценка, която следва да се извърши една година след приключване на срока на действие на </w:t>
      </w:r>
      <w:r w:rsidR="00972234">
        <w:rPr>
          <w:rFonts w:ascii="Arial" w:hAnsi="Arial" w:cs="Arial"/>
          <w:bCs/>
          <w:spacing w:val="-2"/>
          <w:sz w:val="24"/>
          <w:szCs w:val="24"/>
        </w:rPr>
        <w:t>програмата</w:t>
      </w:r>
      <w:r w:rsidR="00F44494" w:rsidRPr="00AD5E01">
        <w:rPr>
          <w:rFonts w:ascii="Arial" w:hAnsi="Arial" w:cs="Arial"/>
          <w:bCs/>
          <w:spacing w:val="-2"/>
          <w:sz w:val="24"/>
          <w:szCs w:val="24"/>
        </w:rPr>
        <w:t>, трябва да съдържа:</w:t>
      </w:r>
    </w:p>
    <w:p w:rsidR="00F44494" w:rsidRPr="00AD5E01" w:rsidRDefault="00F44494" w:rsidP="00227E11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D5E01">
        <w:rPr>
          <w:rFonts w:ascii="Arial" w:hAnsi="Arial" w:cs="Arial"/>
          <w:bCs/>
          <w:spacing w:val="-2"/>
          <w:sz w:val="24"/>
          <w:szCs w:val="24"/>
        </w:rPr>
        <w:lastRenderedPageBreak/>
        <w:t>Оценка на ефективността и ефикасността на използваните мерки, инструменти и ресурси за изпълнението на плана;</w:t>
      </w:r>
    </w:p>
    <w:p w:rsidR="00F44494" w:rsidRPr="00AD5E01" w:rsidRDefault="00F44494" w:rsidP="00227E11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D5E01">
        <w:rPr>
          <w:rFonts w:ascii="Arial" w:hAnsi="Arial" w:cs="Arial"/>
          <w:bCs/>
          <w:spacing w:val="-2"/>
          <w:sz w:val="24"/>
          <w:szCs w:val="24"/>
        </w:rPr>
        <w:t>Оценка на общото въздействие върху икономиката  и околната среда в</w:t>
      </w:r>
      <w:r w:rsidR="00486574" w:rsidRPr="00AD5E01">
        <w:rPr>
          <w:rFonts w:ascii="Arial" w:hAnsi="Arial" w:cs="Arial"/>
          <w:bCs/>
          <w:spacing w:val="-2"/>
          <w:sz w:val="24"/>
          <w:szCs w:val="24"/>
        </w:rPr>
        <w:t xml:space="preserve"> общината</w:t>
      </w:r>
      <w:r w:rsidRPr="00AD5E01">
        <w:rPr>
          <w:rFonts w:ascii="Arial" w:hAnsi="Arial" w:cs="Arial"/>
          <w:bCs/>
          <w:spacing w:val="-2"/>
          <w:sz w:val="24"/>
          <w:szCs w:val="24"/>
        </w:rPr>
        <w:t>;</w:t>
      </w:r>
    </w:p>
    <w:p w:rsidR="00F44494" w:rsidRPr="00AD5E01" w:rsidRDefault="00F44494" w:rsidP="00227E11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D5E01">
        <w:rPr>
          <w:rFonts w:ascii="Arial" w:hAnsi="Arial" w:cs="Arial"/>
          <w:bCs/>
          <w:spacing w:val="-2"/>
          <w:sz w:val="24"/>
          <w:szCs w:val="24"/>
        </w:rPr>
        <w:t>Анализ на факто</w:t>
      </w:r>
      <w:r w:rsidR="003C7401" w:rsidRPr="00AD5E01">
        <w:rPr>
          <w:rFonts w:ascii="Arial" w:hAnsi="Arial" w:cs="Arial"/>
          <w:bCs/>
          <w:spacing w:val="-2"/>
          <w:sz w:val="24"/>
          <w:szCs w:val="24"/>
        </w:rPr>
        <w:t>рите при изпълнение на Общинската  програма</w:t>
      </w:r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 по енергийна ефективност;</w:t>
      </w:r>
    </w:p>
    <w:p w:rsidR="00F44494" w:rsidRPr="00AD5E01" w:rsidRDefault="00F44494" w:rsidP="002B0D32">
      <w:pPr>
        <w:spacing w:line="360" w:lineRule="auto"/>
        <w:ind w:firstLine="720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D5E01">
        <w:rPr>
          <w:rFonts w:ascii="Arial" w:hAnsi="Arial" w:cs="Arial"/>
          <w:bCs/>
          <w:spacing w:val="-2"/>
          <w:sz w:val="24"/>
          <w:szCs w:val="24"/>
        </w:rPr>
        <w:t>Изводи, относно същността и  начина</w:t>
      </w:r>
      <w:r w:rsidR="003C7401" w:rsidRPr="00AD5E01">
        <w:rPr>
          <w:rFonts w:ascii="Arial" w:hAnsi="Arial" w:cs="Arial"/>
          <w:bCs/>
          <w:spacing w:val="-2"/>
          <w:sz w:val="24"/>
          <w:szCs w:val="24"/>
        </w:rPr>
        <w:t xml:space="preserve"> на прилагане на програмата</w:t>
      </w:r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 за енергийна ефективност, както и на резултатите от осъществените мерки.</w:t>
      </w:r>
    </w:p>
    <w:p w:rsidR="00F44494" w:rsidRPr="00AD5E01" w:rsidRDefault="006874EF" w:rsidP="003C7401">
      <w:pPr>
        <w:spacing w:line="360" w:lineRule="auto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72234">
        <w:rPr>
          <w:rFonts w:ascii="Arial" w:hAnsi="Arial" w:cs="Arial"/>
          <w:bCs/>
          <w:spacing w:val="-2"/>
          <w:sz w:val="24"/>
          <w:szCs w:val="24"/>
        </w:rPr>
        <w:tab/>
        <w:t xml:space="preserve"> </w:t>
      </w:r>
      <w:r w:rsidR="002B0D32">
        <w:rPr>
          <w:rFonts w:ascii="Arial" w:hAnsi="Arial" w:cs="Arial"/>
          <w:bCs/>
          <w:spacing w:val="-2"/>
          <w:sz w:val="24"/>
          <w:szCs w:val="24"/>
        </w:rPr>
        <w:tab/>
      </w:r>
      <w:r w:rsidR="00972234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F44494" w:rsidRPr="00AD5E01">
        <w:rPr>
          <w:rFonts w:ascii="Arial" w:hAnsi="Arial" w:cs="Arial"/>
          <w:bCs/>
          <w:spacing w:val="-2"/>
          <w:sz w:val="24"/>
          <w:szCs w:val="24"/>
        </w:rPr>
        <w:t xml:space="preserve">Оценката може да се осъществява от експертите на общинската администрация, но е възможно тя да се извършва от независим експерт. </w:t>
      </w:r>
    </w:p>
    <w:p w:rsidR="00F44494" w:rsidRPr="00AD5E01" w:rsidRDefault="006874EF" w:rsidP="003C7401">
      <w:pPr>
        <w:spacing w:line="360" w:lineRule="auto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72234">
        <w:rPr>
          <w:rFonts w:ascii="Arial" w:hAnsi="Arial" w:cs="Arial"/>
          <w:bCs/>
          <w:spacing w:val="-2"/>
          <w:sz w:val="24"/>
          <w:szCs w:val="24"/>
        </w:rPr>
        <w:tab/>
      </w:r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2B0D32">
        <w:rPr>
          <w:rFonts w:ascii="Arial" w:hAnsi="Arial" w:cs="Arial"/>
          <w:bCs/>
          <w:spacing w:val="-2"/>
          <w:sz w:val="24"/>
          <w:szCs w:val="24"/>
        </w:rPr>
        <w:tab/>
      </w:r>
      <w:r w:rsidR="00F44494" w:rsidRPr="00AD5E01">
        <w:rPr>
          <w:rFonts w:ascii="Arial" w:hAnsi="Arial" w:cs="Arial"/>
          <w:bCs/>
          <w:spacing w:val="-2"/>
          <w:sz w:val="24"/>
          <w:szCs w:val="24"/>
        </w:rPr>
        <w:t xml:space="preserve">Наблюдението и оценката трябва да проследяват не само използването на финансовия и ресурсен потенциал, но активно да отчитат настъпващите промени, в резултат на интервенциите). </w:t>
      </w:r>
    </w:p>
    <w:p w:rsidR="00076B2F" w:rsidRPr="00AD5E01" w:rsidRDefault="006874EF" w:rsidP="003C74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</w:t>
      </w:r>
      <w:r w:rsidR="00972234">
        <w:rPr>
          <w:rFonts w:ascii="Arial" w:hAnsi="Arial" w:cs="Arial"/>
          <w:sz w:val="24"/>
          <w:szCs w:val="24"/>
        </w:rPr>
        <w:tab/>
      </w:r>
      <w:r w:rsidR="002B0D32">
        <w:rPr>
          <w:rFonts w:ascii="Arial" w:hAnsi="Arial" w:cs="Arial"/>
          <w:sz w:val="24"/>
          <w:szCs w:val="24"/>
        </w:rPr>
        <w:tab/>
      </w:r>
      <w:r w:rsidR="00972234">
        <w:rPr>
          <w:rFonts w:ascii="Arial" w:hAnsi="Arial" w:cs="Arial"/>
          <w:sz w:val="24"/>
          <w:szCs w:val="24"/>
        </w:rPr>
        <w:t xml:space="preserve"> </w:t>
      </w:r>
      <w:r w:rsidR="00076B2F" w:rsidRPr="00AD5E01">
        <w:rPr>
          <w:rFonts w:ascii="Arial" w:hAnsi="Arial" w:cs="Arial"/>
          <w:sz w:val="24"/>
          <w:szCs w:val="24"/>
        </w:rPr>
        <w:t>Оптималното осъществяване на дейностите по наблюдение и оценка на изпълнените или нереализирани цели от настоящата програма, ще позволи до голяма степен да се води успешна областна политика по енергийна ефективност.</w:t>
      </w:r>
    </w:p>
    <w:p w:rsidR="00BE4AC3" w:rsidRPr="00AD5E01" w:rsidRDefault="00BE4AC3" w:rsidP="000E0B8C">
      <w:pPr>
        <w:rPr>
          <w:rFonts w:ascii="Arial" w:hAnsi="Arial" w:cs="Arial"/>
          <w:b/>
          <w:bCs/>
          <w:spacing w:val="-2"/>
        </w:rPr>
      </w:pPr>
      <w:r w:rsidRPr="00AD5E01">
        <w:rPr>
          <w:rFonts w:ascii="Arial" w:hAnsi="Arial" w:cs="Arial"/>
          <w:b/>
          <w:bCs/>
          <w:spacing w:val="-2"/>
        </w:rPr>
        <w:t xml:space="preserve">        </w:t>
      </w:r>
    </w:p>
    <w:p w:rsidR="00BE4AC3" w:rsidRPr="00AD5E01" w:rsidRDefault="00BE4AC3" w:rsidP="00227E11">
      <w:pPr>
        <w:pStyle w:val="10"/>
        <w:numPr>
          <w:ilvl w:val="0"/>
          <w:numId w:val="7"/>
        </w:numPr>
        <w:rPr>
          <w:bCs w:val="0"/>
          <w:spacing w:val="-2"/>
          <w:sz w:val="24"/>
          <w:szCs w:val="24"/>
        </w:rPr>
      </w:pPr>
      <w:bookmarkStart w:id="11" w:name="_Toc58836321"/>
      <w:r w:rsidRPr="00AD5E01">
        <w:rPr>
          <w:bCs w:val="0"/>
          <w:spacing w:val="-2"/>
          <w:sz w:val="24"/>
          <w:szCs w:val="24"/>
        </w:rPr>
        <w:t>ОТЧЕТ НА ИЗПЪЛНЕНИЕТО</w:t>
      </w:r>
      <w:bookmarkEnd w:id="11"/>
    </w:p>
    <w:p w:rsidR="00227E5E" w:rsidRPr="00AD5E01" w:rsidRDefault="00BE4AC3" w:rsidP="002275B5">
      <w:pPr>
        <w:spacing w:line="360" w:lineRule="auto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          </w:t>
      </w:r>
      <w:r w:rsidR="003C7401" w:rsidRPr="00AD5E01">
        <w:rPr>
          <w:rFonts w:ascii="Arial" w:hAnsi="Arial" w:cs="Arial"/>
          <w:bCs/>
          <w:spacing w:val="-2"/>
          <w:sz w:val="24"/>
          <w:szCs w:val="24"/>
        </w:rPr>
        <w:t xml:space="preserve"> В съответствие с чл. 12, ал.5</w:t>
      </w:r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 от Закона за енергийна ефективност органите на държавната</w:t>
      </w:r>
      <w:r w:rsidR="00DA50C6" w:rsidRPr="00AD5E01">
        <w:rPr>
          <w:rFonts w:ascii="Arial" w:hAnsi="Arial" w:cs="Arial"/>
          <w:bCs/>
          <w:spacing w:val="-2"/>
          <w:sz w:val="24"/>
          <w:szCs w:val="24"/>
        </w:rPr>
        <w:t xml:space="preserve"> и местна </w:t>
      </w:r>
      <w:r w:rsidRPr="00AD5E01">
        <w:rPr>
          <w:rFonts w:ascii="Arial" w:hAnsi="Arial" w:cs="Arial"/>
          <w:bCs/>
          <w:spacing w:val="-2"/>
          <w:sz w:val="24"/>
          <w:szCs w:val="24"/>
        </w:rPr>
        <w:t xml:space="preserve"> власт ежегодно изпращат отчет до изпълнителният директор на Агенцията </w:t>
      </w:r>
      <w:r w:rsidR="0093593C" w:rsidRPr="00AD5E01">
        <w:rPr>
          <w:rFonts w:ascii="Arial" w:hAnsi="Arial" w:cs="Arial"/>
          <w:bCs/>
          <w:spacing w:val="-2"/>
          <w:sz w:val="24"/>
          <w:szCs w:val="24"/>
        </w:rPr>
        <w:t xml:space="preserve">за </w:t>
      </w:r>
      <w:r w:rsidRPr="00AD5E01">
        <w:rPr>
          <w:rFonts w:ascii="Arial" w:hAnsi="Arial" w:cs="Arial"/>
          <w:bCs/>
          <w:spacing w:val="-2"/>
          <w:sz w:val="24"/>
          <w:szCs w:val="24"/>
        </w:rPr>
        <w:t>устойчиво енергийно развитие</w:t>
      </w:r>
      <w:r w:rsidR="00227E5E" w:rsidRPr="00AD5E01">
        <w:rPr>
          <w:rFonts w:ascii="Arial" w:hAnsi="Arial" w:cs="Arial"/>
          <w:bCs/>
          <w:spacing w:val="-2"/>
          <w:sz w:val="24"/>
          <w:szCs w:val="24"/>
        </w:rPr>
        <w:t>.</w:t>
      </w:r>
    </w:p>
    <w:p w:rsidR="005A5FDB" w:rsidRPr="00AD5E01" w:rsidRDefault="00227E5E" w:rsidP="002275B5">
      <w:pPr>
        <w:spacing w:line="360" w:lineRule="auto"/>
        <w:jc w:val="both"/>
        <w:rPr>
          <w:rFonts w:ascii="Arial" w:hAnsi="Arial" w:cs="Arial"/>
          <w:sz w:val="24"/>
          <w:szCs w:val="24"/>
          <w:lang w:eastAsia="bg-BG"/>
        </w:rPr>
      </w:pPr>
      <w:r w:rsidRPr="00AD5E01">
        <w:rPr>
          <w:rFonts w:ascii="Arial" w:hAnsi="Arial" w:cs="Arial"/>
          <w:sz w:val="24"/>
          <w:szCs w:val="24"/>
          <w:lang w:eastAsia="bg-BG"/>
        </w:rPr>
        <w:t xml:space="preserve">  </w:t>
      </w:r>
      <w:r w:rsidR="00DA50C6" w:rsidRPr="00AD5E01">
        <w:rPr>
          <w:rFonts w:ascii="Arial" w:hAnsi="Arial" w:cs="Arial"/>
          <w:sz w:val="24"/>
          <w:szCs w:val="24"/>
          <w:lang w:eastAsia="bg-BG"/>
        </w:rPr>
        <w:t xml:space="preserve">    В съответствие с чл.12, ал.7</w:t>
      </w:r>
      <w:r w:rsidRPr="00AD5E01">
        <w:rPr>
          <w:rFonts w:ascii="Arial" w:hAnsi="Arial" w:cs="Arial"/>
          <w:sz w:val="24"/>
          <w:szCs w:val="24"/>
          <w:lang w:eastAsia="bg-BG"/>
        </w:rPr>
        <w:t xml:space="preserve"> от ЗЕЕ изпълнителният директор на АУЕР утвърждава образец на отчет на изпълнението</w:t>
      </w:r>
      <w:r w:rsidR="00486574" w:rsidRPr="00AD5E01">
        <w:rPr>
          <w:rFonts w:ascii="Arial" w:hAnsi="Arial" w:cs="Arial"/>
          <w:sz w:val="24"/>
          <w:szCs w:val="24"/>
          <w:lang w:eastAsia="bg-BG"/>
        </w:rPr>
        <w:t xml:space="preserve"> на дейностите и мерките от ПЕЕ</w:t>
      </w:r>
      <w:r w:rsidRPr="00AD5E01">
        <w:rPr>
          <w:rFonts w:ascii="Arial" w:hAnsi="Arial" w:cs="Arial"/>
          <w:sz w:val="24"/>
          <w:szCs w:val="24"/>
          <w:lang w:eastAsia="bg-BG"/>
        </w:rPr>
        <w:t>.</w:t>
      </w:r>
      <w:r w:rsidR="005A5FDB" w:rsidRPr="00AD5E01">
        <w:rPr>
          <w:rFonts w:ascii="Arial" w:hAnsi="Arial" w:cs="Arial"/>
          <w:sz w:val="24"/>
          <w:szCs w:val="24"/>
          <w:lang w:eastAsia="bg-BG"/>
        </w:rPr>
        <w:t xml:space="preserve"> Този образец е разработен в таблична форма, посредством която се систематизират данните и резултатите (очаквани и постигнати) от изпълнението на дейностите и мерките от ПЕЕ. Към образеца са разработени и указания за неговото попълване.</w:t>
      </w:r>
    </w:p>
    <w:p w:rsidR="00BE4AC3" w:rsidRPr="00AD5E01" w:rsidRDefault="00BE4AC3" w:rsidP="002B0D32">
      <w:pPr>
        <w:spacing w:line="360" w:lineRule="auto"/>
        <w:ind w:firstLine="822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D5E01">
        <w:rPr>
          <w:rFonts w:ascii="Arial" w:hAnsi="Arial" w:cs="Arial"/>
          <w:bCs/>
          <w:spacing w:val="-2"/>
          <w:sz w:val="24"/>
          <w:szCs w:val="24"/>
        </w:rPr>
        <w:t>Отчет – Приложение 2</w:t>
      </w:r>
      <w:r w:rsidR="00A93B1C" w:rsidRPr="00AD5E01">
        <w:rPr>
          <w:rFonts w:ascii="Arial" w:hAnsi="Arial" w:cs="Arial"/>
          <w:bCs/>
          <w:spacing w:val="-2"/>
          <w:sz w:val="24"/>
          <w:szCs w:val="24"/>
        </w:rPr>
        <w:t>- приложението се изтегля от сайта на АУЕР –не се прилага тук , защото подлежи на актуализация със заповед на  Изпълнителния директор на АУЕР в зависимост от действащото законодателство .</w:t>
      </w:r>
    </w:p>
    <w:p w:rsidR="00210BA6" w:rsidRPr="00AD5E01" w:rsidRDefault="00BE4AC3" w:rsidP="002B0D32">
      <w:pPr>
        <w:spacing w:line="360" w:lineRule="auto"/>
        <w:ind w:firstLine="822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D5E01">
        <w:rPr>
          <w:rFonts w:ascii="Arial" w:hAnsi="Arial" w:cs="Arial"/>
          <w:bCs/>
          <w:sz w:val="24"/>
          <w:szCs w:val="24"/>
        </w:rPr>
        <w:t>Указания за попълване на отчетната форма 3</w:t>
      </w:r>
      <w:r w:rsidR="00A93B1C" w:rsidRPr="00AD5E01">
        <w:rPr>
          <w:rFonts w:ascii="Arial" w:hAnsi="Arial" w:cs="Arial"/>
          <w:bCs/>
          <w:sz w:val="24"/>
          <w:szCs w:val="24"/>
        </w:rPr>
        <w:t xml:space="preserve">- </w:t>
      </w:r>
      <w:r w:rsidR="00A93B1C" w:rsidRPr="00AD5E01">
        <w:rPr>
          <w:rFonts w:ascii="Arial" w:hAnsi="Arial" w:cs="Arial"/>
          <w:bCs/>
          <w:spacing w:val="-2"/>
          <w:sz w:val="24"/>
          <w:szCs w:val="24"/>
        </w:rPr>
        <w:t>не се прилага тук , защото подлежи на актуализация със заповед на  Изпълнителния директор на АУЕР в зависимо</w:t>
      </w:r>
      <w:r w:rsidR="00DA50C6" w:rsidRPr="00AD5E01">
        <w:rPr>
          <w:rFonts w:ascii="Arial" w:hAnsi="Arial" w:cs="Arial"/>
          <w:bCs/>
          <w:spacing w:val="-2"/>
          <w:sz w:val="24"/>
          <w:szCs w:val="24"/>
        </w:rPr>
        <w:t>ст от действащото законодателство.</w:t>
      </w:r>
    </w:p>
    <w:p w:rsidR="00BE4AC3" w:rsidRPr="00AD5E01" w:rsidRDefault="00BE4AC3" w:rsidP="000E0B8C">
      <w:pPr>
        <w:rPr>
          <w:rFonts w:ascii="Arial" w:hAnsi="Arial" w:cs="Arial"/>
          <w:sz w:val="24"/>
          <w:szCs w:val="24"/>
        </w:rPr>
      </w:pPr>
    </w:p>
    <w:p w:rsidR="00C3621A" w:rsidRPr="00AD5E01" w:rsidRDefault="00B173D2" w:rsidP="00227E11">
      <w:pPr>
        <w:pStyle w:val="10"/>
        <w:numPr>
          <w:ilvl w:val="0"/>
          <w:numId w:val="7"/>
        </w:numPr>
        <w:rPr>
          <w:bCs w:val="0"/>
          <w:color w:val="000000"/>
          <w:sz w:val="24"/>
          <w:szCs w:val="24"/>
        </w:rPr>
      </w:pPr>
      <w:bookmarkStart w:id="12" w:name="_Toc58836322"/>
      <w:r w:rsidRPr="00AD5E01">
        <w:rPr>
          <w:bCs w:val="0"/>
          <w:color w:val="000000"/>
          <w:sz w:val="24"/>
          <w:szCs w:val="24"/>
        </w:rPr>
        <w:lastRenderedPageBreak/>
        <w:t>ЗАКЛЮЧЕНИЕ</w:t>
      </w:r>
      <w:bookmarkEnd w:id="12"/>
      <w:r w:rsidRPr="00AD5E01">
        <w:rPr>
          <w:bCs w:val="0"/>
          <w:color w:val="000000"/>
          <w:sz w:val="24"/>
          <w:szCs w:val="24"/>
        </w:rPr>
        <w:t xml:space="preserve"> </w:t>
      </w:r>
    </w:p>
    <w:p w:rsidR="00B173D2" w:rsidRPr="00AD5E01" w:rsidRDefault="00C3621A" w:rsidP="00DA5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color w:val="000000"/>
          <w:sz w:val="24"/>
          <w:szCs w:val="24"/>
          <w:lang w:eastAsia="bg-BG"/>
        </w:rPr>
        <w:t xml:space="preserve">          </w:t>
      </w:r>
      <w:r w:rsidR="00B4062B" w:rsidRPr="00AD5E01">
        <w:rPr>
          <w:rFonts w:ascii="Arial" w:hAnsi="Arial" w:cs="Arial"/>
          <w:sz w:val="24"/>
          <w:szCs w:val="24"/>
        </w:rPr>
        <w:t>Изготвянето на набелязаните общински програми е задължителна част от държавната политика по ЕЕ и налага участието на съответните регионални и местни структури. Разработването им и изпълнението на предвидените в тях проекти е част от регионалната политиката за устойчиво развитие. Мерките по ЕЕ ускоряват икономическия растеж, подпомагат опазването на околната среда и повишават жизнения стандарт на населението в съответния регион.</w:t>
      </w:r>
    </w:p>
    <w:p w:rsidR="00DA50C6" w:rsidRPr="00AD5E01" w:rsidRDefault="00AB2F50" w:rsidP="00DA5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 xml:space="preserve">      </w:t>
      </w:r>
      <w:r w:rsidR="00B82F48" w:rsidRPr="00AD5E01">
        <w:rPr>
          <w:rFonts w:ascii="Arial" w:hAnsi="Arial" w:cs="Arial"/>
          <w:sz w:val="24"/>
          <w:szCs w:val="24"/>
        </w:rPr>
        <w:t xml:space="preserve"> </w:t>
      </w:r>
      <w:r w:rsidR="00D40798" w:rsidRPr="00AD5E01">
        <w:rPr>
          <w:rFonts w:ascii="Arial" w:hAnsi="Arial" w:cs="Arial"/>
          <w:sz w:val="24"/>
          <w:szCs w:val="24"/>
        </w:rPr>
        <w:t>От една страна законодателя е предвидил  р</w:t>
      </w:r>
      <w:r w:rsidRPr="00AD5E01">
        <w:rPr>
          <w:rFonts w:ascii="Arial" w:hAnsi="Arial" w:cs="Arial"/>
          <w:sz w:val="24"/>
          <w:szCs w:val="24"/>
        </w:rPr>
        <w:t xml:space="preserve">азработването на общински програми за ЕЕ </w:t>
      </w:r>
      <w:r w:rsidR="00D40798" w:rsidRPr="00AD5E01">
        <w:rPr>
          <w:rFonts w:ascii="Arial" w:hAnsi="Arial" w:cs="Arial"/>
          <w:sz w:val="24"/>
          <w:szCs w:val="24"/>
        </w:rPr>
        <w:t xml:space="preserve">да </w:t>
      </w:r>
      <w:r w:rsidRPr="00AD5E01">
        <w:rPr>
          <w:rFonts w:ascii="Arial" w:hAnsi="Arial" w:cs="Arial"/>
          <w:sz w:val="24"/>
          <w:szCs w:val="24"/>
        </w:rPr>
        <w:t xml:space="preserve">е задължителна част от държавната политика </w:t>
      </w:r>
      <w:r w:rsidR="00407B30">
        <w:rPr>
          <w:rFonts w:ascii="Arial" w:hAnsi="Arial" w:cs="Arial"/>
          <w:sz w:val="24"/>
          <w:szCs w:val="24"/>
        </w:rPr>
        <w:t xml:space="preserve">по ЕЕ. Националните </w:t>
      </w:r>
      <w:r w:rsidRPr="00AD5E01">
        <w:rPr>
          <w:rFonts w:ascii="Arial" w:hAnsi="Arial" w:cs="Arial"/>
          <w:sz w:val="24"/>
          <w:szCs w:val="24"/>
        </w:rPr>
        <w:t xml:space="preserve"> програми се съставят от АУЕР въз основа на националната дългосрочна програма и програмите изготвени на отраслово, областно и о</w:t>
      </w:r>
      <w:r w:rsidR="00486574" w:rsidRPr="00AD5E01">
        <w:rPr>
          <w:rFonts w:ascii="Arial" w:hAnsi="Arial" w:cs="Arial"/>
          <w:sz w:val="24"/>
          <w:szCs w:val="24"/>
        </w:rPr>
        <w:t>бщинско ниво</w:t>
      </w:r>
      <w:r w:rsidRPr="00AD5E01">
        <w:rPr>
          <w:rFonts w:ascii="Arial" w:hAnsi="Arial" w:cs="Arial"/>
          <w:sz w:val="24"/>
          <w:szCs w:val="24"/>
        </w:rPr>
        <w:t xml:space="preserve">. Част от държавната политика по ЕЕ са и задължителните  обследвания на </w:t>
      </w:r>
      <w:proofErr w:type="spellStart"/>
      <w:r w:rsidRPr="00AD5E01">
        <w:rPr>
          <w:rFonts w:ascii="Arial" w:hAnsi="Arial" w:cs="Arial"/>
          <w:sz w:val="24"/>
          <w:szCs w:val="24"/>
        </w:rPr>
        <w:t>енергоемки</w:t>
      </w:r>
      <w:proofErr w:type="spellEnd"/>
      <w:r w:rsidRPr="00AD5E01">
        <w:rPr>
          <w:rFonts w:ascii="Arial" w:hAnsi="Arial" w:cs="Arial"/>
          <w:sz w:val="24"/>
          <w:szCs w:val="24"/>
        </w:rPr>
        <w:t xml:space="preserve"> обекти с годишно потребление над граници, определени в наредба за обследване за енер</w:t>
      </w:r>
      <w:r w:rsidR="00DA50C6" w:rsidRPr="00AD5E01">
        <w:rPr>
          <w:rFonts w:ascii="Arial" w:hAnsi="Arial" w:cs="Arial"/>
          <w:sz w:val="24"/>
          <w:szCs w:val="24"/>
        </w:rPr>
        <w:t>гийна ефективност</w:t>
      </w:r>
      <w:r w:rsidRPr="00AD5E01">
        <w:rPr>
          <w:rFonts w:ascii="Arial" w:hAnsi="Arial" w:cs="Arial"/>
          <w:sz w:val="24"/>
          <w:szCs w:val="24"/>
        </w:rPr>
        <w:t>.</w:t>
      </w:r>
    </w:p>
    <w:p w:rsidR="00C3621A" w:rsidRPr="00AD5E01" w:rsidRDefault="00C3621A" w:rsidP="00DA50C6">
      <w:pPr>
        <w:spacing w:line="360" w:lineRule="auto"/>
        <w:ind w:firstLine="822"/>
        <w:jc w:val="both"/>
        <w:rPr>
          <w:rFonts w:ascii="Arial" w:hAnsi="Arial" w:cs="Arial"/>
          <w:sz w:val="24"/>
          <w:szCs w:val="24"/>
        </w:rPr>
      </w:pPr>
      <w:r w:rsidRPr="00AD5E01">
        <w:rPr>
          <w:rFonts w:ascii="Arial" w:hAnsi="Arial" w:cs="Arial"/>
          <w:sz w:val="24"/>
          <w:szCs w:val="24"/>
        </w:rPr>
        <w:t>Енергийният мениджмънт на общината е съвкупност от дейности насочени към контрол и анализ на потреблението на енергия, планиране и внедряване на мерки за намаляване на енергийните разходи и за повишаване на енергийната ефективност, както и организиране на структури на общинско ниво, отговорни за провеждане на политиката за повишаване на енергийната ефективност, която води до устойчиво развитие на Общината.</w:t>
      </w:r>
    </w:p>
    <w:p w:rsidR="0082643A" w:rsidRDefault="0082643A" w:rsidP="000E0B8C">
      <w:pPr>
        <w:rPr>
          <w:rFonts w:ascii="Arial" w:hAnsi="Arial" w:cs="Arial"/>
          <w:sz w:val="24"/>
          <w:szCs w:val="24"/>
        </w:rPr>
      </w:pPr>
    </w:p>
    <w:p w:rsidR="00407B30" w:rsidRPr="00E65D68" w:rsidRDefault="00407B30" w:rsidP="00E65D68">
      <w:pPr>
        <w:ind w:firstLine="822"/>
        <w:jc w:val="both"/>
        <w:rPr>
          <w:rFonts w:ascii="Arial" w:hAnsi="Arial" w:cs="Arial"/>
          <w:sz w:val="24"/>
          <w:szCs w:val="24"/>
          <w:lang w:eastAsia="bg-BG"/>
        </w:rPr>
      </w:pPr>
      <w:r w:rsidRPr="00E65D68">
        <w:rPr>
          <w:rFonts w:ascii="Arial" w:hAnsi="Arial" w:cs="Arial"/>
          <w:sz w:val="24"/>
          <w:szCs w:val="24"/>
          <w:lang w:eastAsia="bg-BG"/>
        </w:rPr>
        <w:t xml:space="preserve">Настоящата „ Програма за енергийна ефективност на Община Хитрино  2021-2031г.“  е приета от Общински съвет Хитрино, на заседанието му, проведено на </w:t>
      </w:r>
      <w:r w:rsidR="00E65D68" w:rsidRPr="00E65D68">
        <w:rPr>
          <w:rFonts w:ascii="Arial" w:hAnsi="Arial" w:cs="Arial"/>
          <w:sz w:val="24"/>
          <w:szCs w:val="24"/>
          <w:lang w:eastAsia="bg-BG"/>
        </w:rPr>
        <w:t xml:space="preserve">17.12.2020 </w:t>
      </w:r>
      <w:r w:rsidRPr="00E65D68">
        <w:rPr>
          <w:rFonts w:ascii="Arial" w:hAnsi="Arial" w:cs="Arial"/>
          <w:sz w:val="24"/>
          <w:szCs w:val="24"/>
          <w:lang w:eastAsia="bg-BG"/>
        </w:rPr>
        <w:t xml:space="preserve">година, с Решение № </w:t>
      </w:r>
      <w:r w:rsidR="00E65D68" w:rsidRPr="00E65D68">
        <w:rPr>
          <w:rFonts w:ascii="Arial" w:hAnsi="Arial" w:cs="Arial"/>
          <w:sz w:val="24"/>
          <w:szCs w:val="24"/>
          <w:lang w:eastAsia="bg-BG"/>
        </w:rPr>
        <w:t>98</w:t>
      </w:r>
      <w:r w:rsidRPr="00E65D68">
        <w:rPr>
          <w:rFonts w:ascii="Arial" w:hAnsi="Arial" w:cs="Arial"/>
          <w:sz w:val="24"/>
          <w:szCs w:val="24"/>
          <w:lang w:eastAsia="bg-BG"/>
        </w:rPr>
        <w:t xml:space="preserve">, точка </w:t>
      </w:r>
      <w:r w:rsidR="00E65D68" w:rsidRPr="00E65D68">
        <w:rPr>
          <w:rFonts w:ascii="Arial" w:hAnsi="Arial" w:cs="Arial"/>
          <w:sz w:val="24"/>
          <w:szCs w:val="24"/>
          <w:lang w:eastAsia="bg-BG"/>
        </w:rPr>
        <w:t>4</w:t>
      </w:r>
      <w:r w:rsidR="00E65D68">
        <w:rPr>
          <w:rFonts w:ascii="Arial" w:hAnsi="Arial" w:cs="Arial"/>
          <w:sz w:val="24"/>
          <w:szCs w:val="24"/>
          <w:lang w:eastAsia="bg-BG"/>
        </w:rPr>
        <w:t>.</w:t>
      </w:r>
      <w:r w:rsidR="00E65D68" w:rsidRPr="00E65D68">
        <w:rPr>
          <w:rFonts w:ascii="Arial" w:hAnsi="Arial" w:cs="Arial"/>
          <w:sz w:val="24"/>
          <w:szCs w:val="24"/>
          <w:lang w:eastAsia="bg-BG"/>
        </w:rPr>
        <w:t>5.</w:t>
      </w:r>
    </w:p>
    <w:p w:rsidR="00407B30" w:rsidRPr="00AD5E01" w:rsidRDefault="00407B30" w:rsidP="000E0B8C">
      <w:pPr>
        <w:rPr>
          <w:rFonts w:ascii="Arial" w:hAnsi="Arial" w:cs="Arial"/>
          <w:sz w:val="24"/>
          <w:szCs w:val="24"/>
        </w:rPr>
      </w:pPr>
    </w:p>
    <w:p w:rsidR="0082643A" w:rsidRPr="00AD5E01" w:rsidRDefault="0082643A" w:rsidP="000E0B8C">
      <w:pPr>
        <w:rPr>
          <w:rFonts w:ascii="Arial" w:hAnsi="Arial" w:cs="Arial"/>
          <w:b/>
          <w:sz w:val="24"/>
          <w:szCs w:val="24"/>
        </w:rPr>
      </w:pPr>
    </w:p>
    <w:p w:rsidR="000739C9" w:rsidRPr="00AD5E01" w:rsidRDefault="000739C9" w:rsidP="000E0B8C">
      <w:pPr>
        <w:rPr>
          <w:rFonts w:ascii="Arial" w:hAnsi="Arial" w:cs="Arial"/>
          <w:b/>
        </w:rPr>
      </w:pPr>
    </w:p>
    <w:p w:rsidR="00E2726D" w:rsidRPr="00E65D68" w:rsidRDefault="00CA48ED" w:rsidP="00E65D68">
      <w:pPr>
        <w:ind w:left="4254"/>
        <w:rPr>
          <w:rFonts w:ascii="Arial" w:hAnsi="Arial" w:cs="Arial"/>
          <w:b/>
          <w:color w:val="000000"/>
          <w:sz w:val="24"/>
          <w:szCs w:val="24"/>
        </w:rPr>
      </w:pPr>
      <w:r w:rsidRPr="00E65D68">
        <w:rPr>
          <w:b/>
          <w:noProof/>
          <w:lang w:eastAsia="bg-BG"/>
        </w:rPr>
        <w:pict>
          <v:oval id="Oval 11" o:spid="_x0000_s1026" style="position:absolute;left:0;text-align:left;margin-left:345.05pt;margin-top:734.95pt;width:112.45pt;height:23.25pt;rotation:180;flip:y;z-index:251657216;visibility:visible;v-text-anchor:middle-center" fillcolor="#009" strokecolor="#009">
            <v:fill opacity="13107f"/>
            <v:textbox style="mso-next-textbox:#Oval 11;mso-rotate-with-shape:t" inset="0,0,0,0">
              <w:txbxContent>
                <w:p w:rsidR="00EE089F" w:rsidRPr="004F04FC" w:rsidRDefault="00EE089F" w:rsidP="000B417E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99"/>
                      <w:sz w:val="11"/>
                      <w:szCs w:val="11"/>
                    </w:rPr>
                  </w:pPr>
                  <w:r w:rsidRPr="004F04FC">
                    <w:rPr>
                      <w:b/>
                      <w:bCs/>
                      <w:color w:val="000099"/>
                      <w:sz w:val="11"/>
                      <w:szCs w:val="11"/>
                      <w:lang w:val="en-US"/>
                    </w:rPr>
                    <w:t xml:space="preserve">       </w:t>
                  </w:r>
                </w:p>
                <w:p w:rsidR="00EE089F" w:rsidRPr="009E4DAE" w:rsidRDefault="00EE089F" w:rsidP="000B417E">
                  <w:pPr>
                    <w:autoSpaceDE w:val="0"/>
                    <w:autoSpaceDN w:val="0"/>
                    <w:adjustRightInd w:val="0"/>
                    <w:rPr>
                      <w:color w:val="000099"/>
                      <w:sz w:val="20"/>
                      <w:szCs w:val="20"/>
                    </w:rPr>
                  </w:pPr>
                  <w:r w:rsidRPr="009E4DAE">
                    <w:rPr>
                      <w:color w:val="000099"/>
                      <w:sz w:val="20"/>
                      <w:szCs w:val="20"/>
                    </w:rPr>
                    <w:t xml:space="preserve">       Банка</w:t>
                  </w:r>
                </w:p>
                <w:p w:rsidR="00EE089F" w:rsidRPr="004F04FC" w:rsidRDefault="00EE089F" w:rsidP="000B417E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99"/>
                      <w:sz w:val="11"/>
                      <w:szCs w:val="11"/>
                    </w:rPr>
                  </w:pPr>
                  <w:r w:rsidRPr="004F04FC">
                    <w:rPr>
                      <w:rFonts w:cs="Times New Roman"/>
                      <w:b/>
                      <w:bCs/>
                      <w:color w:val="000099"/>
                      <w:sz w:val="11"/>
                      <w:szCs w:val="11"/>
                      <w:lang w:val="en-US"/>
                    </w:rPr>
                    <w:tab/>
                  </w:r>
                </w:p>
                <w:p w:rsidR="00EE089F" w:rsidRPr="004F04FC" w:rsidRDefault="00EE089F" w:rsidP="000B417E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99"/>
                      <w:sz w:val="8"/>
                      <w:szCs w:val="8"/>
                    </w:rPr>
                  </w:pPr>
                  <w:r w:rsidRPr="004F04FC">
                    <w:rPr>
                      <w:rFonts w:cs="Times New Roman"/>
                      <w:b/>
                      <w:bCs/>
                      <w:color w:val="000099"/>
                      <w:sz w:val="11"/>
                      <w:szCs w:val="11"/>
                    </w:rPr>
                    <w:tab/>
                  </w:r>
                  <w:r w:rsidRPr="004F04FC">
                    <w:rPr>
                      <w:rFonts w:cs="Times New Roman"/>
                      <w:b/>
                      <w:bCs/>
                      <w:color w:val="000099"/>
                      <w:sz w:val="8"/>
                      <w:szCs w:val="8"/>
                    </w:rPr>
                    <w:tab/>
                  </w:r>
                </w:p>
                <w:p w:rsidR="00EE089F" w:rsidRPr="004F04FC" w:rsidRDefault="00EE089F" w:rsidP="000B417E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99"/>
                      <w:sz w:val="11"/>
                      <w:szCs w:val="11"/>
                    </w:rPr>
                  </w:pPr>
                  <w:r w:rsidRPr="004F04FC">
                    <w:rPr>
                      <w:rFonts w:cs="Times New Roman"/>
                      <w:b/>
                      <w:bCs/>
                      <w:color w:val="000099"/>
                      <w:sz w:val="11"/>
                      <w:szCs w:val="11"/>
                    </w:rPr>
                    <w:tab/>
                  </w:r>
                </w:p>
                <w:p w:rsidR="00EE089F" w:rsidRPr="004F04FC" w:rsidRDefault="00EE089F" w:rsidP="000B417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99"/>
                      <w:sz w:val="11"/>
                      <w:szCs w:val="11"/>
                    </w:rPr>
                  </w:pPr>
                  <w:r w:rsidRPr="004F04FC">
                    <w:rPr>
                      <w:b/>
                      <w:bCs/>
                      <w:color w:val="000099"/>
                      <w:sz w:val="11"/>
                      <w:szCs w:val="11"/>
                    </w:rPr>
                    <w:t xml:space="preserve">   </w:t>
                  </w:r>
                </w:p>
              </w:txbxContent>
            </v:textbox>
          </v:oval>
        </w:pict>
      </w:r>
      <w:r w:rsidR="00E65D68" w:rsidRPr="00E65D68">
        <w:rPr>
          <w:rFonts w:ascii="Arial" w:hAnsi="Arial" w:cs="Arial"/>
          <w:b/>
          <w:color w:val="000000"/>
          <w:sz w:val="24"/>
          <w:szCs w:val="24"/>
        </w:rPr>
        <w:t>МУСТАФА АХМЕД:</w:t>
      </w:r>
    </w:p>
    <w:p w:rsidR="00E65D68" w:rsidRDefault="00E65D68" w:rsidP="00E65D68">
      <w:pPr>
        <w:ind w:left="425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ПРЕДСЕДАТЕЛ НА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ОбС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ХИТРИНО</w:t>
      </w:r>
    </w:p>
    <w:p w:rsidR="00E65D68" w:rsidRDefault="00E65D68" w:rsidP="00E65D68">
      <w:pPr>
        <w:ind w:left="4254"/>
        <w:rPr>
          <w:rFonts w:ascii="Arial" w:hAnsi="Arial" w:cs="Arial"/>
          <w:color w:val="000000"/>
          <w:sz w:val="24"/>
          <w:szCs w:val="24"/>
        </w:rPr>
      </w:pPr>
    </w:p>
    <w:p w:rsidR="00E65D68" w:rsidRPr="00E65D68" w:rsidRDefault="00E65D68" w:rsidP="00E65D68">
      <w:pPr>
        <w:ind w:left="4254"/>
        <w:rPr>
          <w:rFonts w:ascii="Arial" w:hAnsi="Arial" w:cs="Arial"/>
          <w:b/>
          <w:color w:val="000000"/>
          <w:sz w:val="24"/>
          <w:szCs w:val="24"/>
        </w:rPr>
      </w:pPr>
      <w:r w:rsidRPr="00E65D68">
        <w:rPr>
          <w:rFonts w:ascii="Arial" w:hAnsi="Arial" w:cs="Arial"/>
          <w:b/>
          <w:color w:val="000000"/>
          <w:sz w:val="24"/>
          <w:szCs w:val="24"/>
        </w:rPr>
        <w:t>НЕВЯНКА ТОДЕВА:</w:t>
      </w:r>
    </w:p>
    <w:p w:rsidR="00E65D68" w:rsidRDefault="00E65D68" w:rsidP="00E65D68">
      <w:pPr>
        <w:ind w:left="425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ПРОТОКОЛИСТ НА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ОбС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26F14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ХИТРИНО</w:t>
      </w:r>
    </w:p>
    <w:p w:rsidR="00526F14" w:rsidRPr="00DA50C6" w:rsidRDefault="00526F14" w:rsidP="00E65D68">
      <w:pPr>
        <w:ind w:left="4254"/>
        <w:rPr>
          <w:rFonts w:ascii="Times New Roman" w:hAnsi="Times New Roman" w:cs="Times New Roman"/>
          <w:color w:val="000000"/>
        </w:rPr>
      </w:pPr>
    </w:p>
    <w:sectPr w:rsidR="00526F14" w:rsidRPr="00DA50C6" w:rsidSect="007D7E0F">
      <w:pgSz w:w="11906" w:h="16838" w:code="9"/>
      <w:pgMar w:top="1418" w:right="709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85" w:rsidRDefault="00840785" w:rsidP="000B417E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0785" w:rsidRDefault="00840785" w:rsidP="000B417E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P_Helicon-Thi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9F" w:rsidRDefault="00CA48ED" w:rsidP="007867CE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E089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89F" w:rsidRDefault="00EE089F" w:rsidP="00AC3425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9F" w:rsidRPr="00257C87" w:rsidRDefault="00CA48ED" w:rsidP="007867CE">
    <w:pPr>
      <w:pStyle w:val="ae"/>
      <w:framePr w:wrap="around" w:vAnchor="text" w:hAnchor="margin" w:xAlign="right" w:y="1"/>
      <w:jc w:val="right"/>
      <w:rPr>
        <w:rStyle w:val="af2"/>
        <w:rFonts w:ascii="Verdana" w:hAnsi="Verdana" w:cs="Times New Roman"/>
        <w:b/>
        <w:i/>
        <w:sz w:val="16"/>
        <w:szCs w:val="16"/>
      </w:rPr>
    </w:pPr>
    <w:r w:rsidRPr="00257C87">
      <w:rPr>
        <w:rStyle w:val="af2"/>
        <w:rFonts w:ascii="Verdana" w:hAnsi="Verdana" w:cs="Times New Roman"/>
        <w:b/>
        <w:i/>
        <w:sz w:val="16"/>
        <w:szCs w:val="16"/>
      </w:rPr>
      <w:fldChar w:fldCharType="begin"/>
    </w:r>
    <w:r w:rsidR="00EE089F" w:rsidRPr="00257C87">
      <w:rPr>
        <w:rStyle w:val="af2"/>
        <w:rFonts w:ascii="Verdana" w:hAnsi="Verdana" w:cs="Times New Roman"/>
        <w:b/>
        <w:i/>
        <w:sz w:val="16"/>
        <w:szCs w:val="16"/>
      </w:rPr>
      <w:instrText xml:space="preserve"> PAGE  </w:instrText>
    </w:r>
    <w:r w:rsidRPr="00257C87">
      <w:rPr>
        <w:rStyle w:val="af2"/>
        <w:rFonts w:ascii="Verdana" w:hAnsi="Verdana" w:cs="Times New Roman"/>
        <w:b/>
        <w:i/>
        <w:sz w:val="16"/>
        <w:szCs w:val="16"/>
      </w:rPr>
      <w:fldChar w:fldCharType="separate"/>
    </w:r>
    <w:r w:rsidR="001326EA">
      <w:rPr>
        <w:rStyle w:val="af2"/>
        <w:rFonts w:ascii="Verdana" w:hAnsi="Verdana" w:cs="Times New Roman"/>
        <w:b/>
        <w:i/>
        <w:noProof/>
        <w:sz w:val="16"/>
        <w:szCs w:val="16"/>
      </w:rPr>
      <w:t>40</w:t>
    </w:r>
    <w:r w:rsidRPr="00257C87">
      <w:rPr>
        <w:rStyle w:val="af2"/>
        <w:rFonts w:ascii="Verdana" w:hAnsi="Verdana" w:cs="Times New Roman"/>
        <w:b/>
        <w:i/>
        <w:sz w:val="16"/>
        <w:szCs w:val="16"/>
      </w:rPr>
      <w:fldChar w:fldCharType="end"/>
    </w:r>
    <w:r w:rsidR="00EE089F" w:rsidRPr="00257C87">
      <w:rPr>
        <w:rStyle w:val="af2"/>
        <w:rFonts w:ascii="Verdana" w:hAnsi="Verdana" w:cs="Times New Roman"/>
        <w:b/>
        <w:i/>
        <w:sz w:val="16"/>
        <w:szCs w:val="16"/>
      </w:rPr>
      <w:t xml:space="preserve"> / </w:t>
    </w:r>
    <w:r w:rsidRPr="00257C87">
      <w:rPr>
        <w:rStyle w:val="af2"/>
        <w:rFonts w:ascii="Verdana" w:hAnsi="Verdana" w:cs="Times New Roman"/>
        <w:b/>
        <w:i/>
        <w:sz w:val="16"/>
        <w:szCs w:val="16"/>
      </w:rPr>
      <w:fldChar w:fldCharType="begin"/>
    </w:r>
    <w:r w:rsidR="00EE089F" w:rsidRPr="00257C87">
      <w:rPr>
        <w:rStyle w:val="af2"/>
        <w:rFonts w:ascii="Verdana" w:hAnsi="Verdana" w:cs="Times New Roman"/>
        <w:b/>
        <w:i/>
        <w:sz w:val="16"/>
        <w:szCs w:val="16"/>
      </w:rPr>
      <w:instrText xml:space="preserve"> NUMPAGES </w:instrText>
    </w:r>
    <w:r w:rsidRPr="00257C87">
      <w:rPr>
        <w:rStyle w:val="af2"/>
        <w:rFonts w:ascii="Verdana" w:hAnsi="Verdana" w:cs="Times New Roman"/>
        <w:b/>
        <w:i/>
        <w:sz w:val="16"/>
        <w:szCs w:val="16"/>
      </w:rPr>
      <w:fldChar w:fldCharType="separate"/>
    </w:r>
    <w:r w:rsidR="001326EA">
      <w:rPr>
        <w:rStyle w:val="af2"/>
        <w:rFonts w:ascii="Verdana" w:hAnsi="Verdana" w:cs="Times New Roman"/>
        <w:b/>
        <w:i/>
        <w:noProof/>
        <w:sz w:val="16"/>
        <w:szCs w:val="16"/>
      </w:rPr>
      <w:t>40</w:t>
    </w:r>
    <w:r w:rsidRPr="00257C87">
      <w:rPr>
        <w:rStyle w:val="af2"/>
        <w:rFonts w:ascii="Verdana" w:hAnsi="Verdana" w:cs="Times New Roman"/>
        <w:b/>
        <w:i/>
        <w:sz w:val="16"/>
        <w:szCs w:val="16"/>
      </w:rPr>
      <w:fldChar w:fldCharType="end"/>
    </w:r>
  </w:p>
  <w:p w:rsidR="00EE089F" w:rsidRDefault="00EE089F" w:rsidP="007867CE">
    <w:pPr>
      <w:pStyle w:val="ae"/>
      <w:framePr w:wrap="around" w:vAnchor="text" w:hAnchor="margin" w:xAlign="right" w:y="1"/>
      <w:ind w:right="360"/>
      <w:rPr>
        <w:rStyle w:val="af2"/>
      </w:rPr>
    </w:pPr>
  </w:p>
  <w:p w:rsidR="00EE089F" w:rsidRPr="00AD5E01" w:rsidRDefault="00EE089F" w:rsidP="004A5A68">
    <w:pPr>
      <w:pStyle w:val="ae"/>
      <w:pBdr>
        <w:top w:val="single" w:sz="4" w:space="1" w:color="auto"/>
      </w:pBdr>
      <w:spacing w:line="240" w:lineRule="auto"/>
      <w:ind w:left="0"/>
      <w:rPr>
        <w:rFonts w:ascii="Arial" w:hAnsi="Arial" w:cs="Arial"/>
        <w:sz w:val="20"/>
        <w:szCs w:val="20"/>
      </w:rPr>
    </w:pPr>
    <w:r w:rsidRPr="00AD5E01">
      <w:rPr>
        <w:rFonts w:ascii="Arial" w:hAnsi="Arial" w:cs="Arial"/>
        <w:i/>
        <w:sz w:val="20"/>
        <w:szCs w:val="20"/>
      </w:rPr>
      <w:t>Програма за Енергийна ефективност на Община Хитрино 202</w:t>
    </w:r>
    <w:r>
      <w:rPr>
        <w:rFonts w:ascii="Arial" w:hAnsi="Arial" w:cs="Arial"/>
        <w:i/>
        <w:sz w:val="20"/>
        <w:szCs w:val="20"/>
      </w:rPr>
      <w:t>1</w:t>
    </w:r>
    <w:r w:rsidRPr="00AD5E01">
      <w:rPr>
        <w:rFonts w:ascii="Arial" w:hAnsi="Arial" w:cs="Arial"/>
        <w:i/>
        <w:sz w:val="20"/>
        <w:szCs w:val="20"/>
      </w:rPr>
      <w:t>-203</w:t>
    </w:r>
    <w:r>
      <w:rPr>
        <w:rFonts w:ascii="Arial" w:hAnsi="Arial" w:cs="Arial"/>
        <w:i/>
        <w:sz w:val="20"/>
        <w:szCs w:val="20"/>
      </w:rPr>
      <w:t>1</w:t>
    </w:r>
    <w:r w:rsidRPr="00AD5E01">
      <w:rPr>
        <w:rFonts w:ascii="Arial" w:hAnsi="Arial" w:cs="Arial"/>
        <w:i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85" w:rsidRDefault="00840785" w:rsidP="000B417E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0785" w:rsidRDefault="00840785" w:rsidP="000B417E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7B4"/>
    <w:multiLevelType w:val="hybridMultilevel"/>
    <w:tmpl w:val="F3468650"/>
    <w:lvl w:ilvl="0" w:tplc="FFFFFFFF">
      <w:start w:val="1"/>
      <w:numFmt w:val="bullet"/>
      <w:lvlText w:val=""/>
      <w:lvlJc w:val="left"/>
      <w:pPr>
        <w:tabs>
          <w:tab w:val="num" w:pos="967"/>
        </w:tabs>
        <w:ind w:left="9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B3724"/>
    <w:multiLevelType w:val="hybridMultilevel"/>
    <w:tmpl w:val="2E9C849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B0492"/>
    <w:multiLevelType w:val="hybridMultilevel"/>
    <w:tmpl w:val="8C1ED920"/>
    <w:name w:val="WW8Num1"/>
    <w:lvl w:ilvl="0" w:tplc="00000001">
      <w:numFmt w:val="bullet"/>
      <w:lvlText w:val="-"/>
      <w:lvlJc w:val="left"/>
      <w:pPr>
        <w:tabs>
          <w:tab w:val="num" w:pos="1327"/>
        </w:tabs>
        <w:ind w:left="1327" w:hanging="360"/>
      </w:pPr>
      <w:rPr>
        <w:rFonts w:ascii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3">
    <w:nsid w:val="0C2049DB"/>
    <w:multiLevelType w:val="hybridMultilevel"/>
    <w:tmpl w:val="F0E40D6C"/>
    <w:lvl w:ilvl="0" w:tplc="0402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ind w:left="132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0C887036"/>
    <w:multiLevelType w:val="hybridMultilevel"/>
    <w:tmpl w:val="ADDE891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FDF2322"/>
    <w:multiLevelType w:val="multilevel"/>
    <w:tmpl w:val="22927C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  <w:b/>
      </w:rPr>
    </w:lvl>
  </w:abstractNum>
  <w:abstractNum w:abstractNumId="6">
    <w:nsid w:val="113A14E6"/>
    <w:multiLevelType w:val="hybridMultilevel"/>
    <w:tmpl w:val="DB001A1C"/>
    <w:lvl w:ilvl="0" w:tplc="0402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153A06A8"/>
    <w:multiLevelType w:val="hybridMultilevel"/>
    <w:tmpl w:val="17207E7A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F437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B426E6"/>
    <w:multiLevelType w:val="hybridMultilevel"/>
    <w:tmpl w:val="733A0F8A"/>
    <w:lvl w:ilvl="0" w:tplc="0402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1AEF7F46"/>
    <w:multiLevelType w:val="hybridMultilevel"/>
    <w:tmpl w:val="C5FE3D06"/>
    <w:lvl w:ilvl="0" w:tplc="FFFFFFFF">
      <w:start w:val="1"/>
      <w:numFmt w:val="bullet"/>
      <w:lvlText w:val=""/>
      <w:lvlJc w:val="left"/>
      <w:pPr>
        <w:tabs>
          <w:tab w:val="num" w:pos="967"/>
        </w:tabs>
        <w:ind w:left="9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0">
    <w:nsid w:val="1E09750E"/>
    <w:multiLevelType w:val="hybridMultilevel"/>
    <w:tmpl w:val="8BB4F8B6"/>
    <w:lvl w:ilvl="0" w:tplc="0402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>
    <w:nsid w:val="26931B95"/>
    <w:multiLevelType w:val="multilevel"/>
    <w:tmpl w:val="162E47A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29F008A5"/>
    <w:multiLevelType w:val="hybridMultilevel"/>
    <w:tmpl w:val="C5002EE8"/>
    <w:lvl w:ilvl="0" w:tplc="0402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>
    <w:nsid w:val="333357E8"/>
    <w:multiLevelType w:val="hybridMultilevel"/>
    <w:tmpl w:val="9438C486"/>
    <w:lvl w:ilvl="0" w:tplc="0402000B">
      <w:start w:val="1"/>
      <w:numFmt w:val="bullet"/>
      <w:lvlText w:val=""/>
      <w:lvlJc w:val="left"/>
      <w:pPr>
        <w:ind w:left="96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4">
    <w:nsid w:val="371152E4"/>
    <w:multiLevelType w:val="hybridMultilevel"/>
    <w:tmpl w:val="84EE2BCE"/>
    <w:lvl w:ilvl="0" w:tplc="FFFFFFFF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375B6757"/>
    <w:multiLevelType w:val="hybridMultilevel"/>
    <w:tmpl w:val="87949F60"/>
    <w:lvl w:ilvl="0" w:tplc="0402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3CDC0D90"/>
    <w:multiLevelType w:val="multilevel"/>
    <w:tmpl w:val="A3F438BC"/>
    <w:name w:val="WW8Num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 w:val="0"/>
        <w:bCs w:val="0"/>
        <w:sz w:val="22"/>
        <w:szCs w:val="22"/>
      </w:rPr>
    </w:lvl>
  </w:abstractNum>
  <w:abstractNum w:abstractNumId="17">
    <w:nsid w:val="4073344A"/>
    <w:multiLevelType w:val="hybridMultilevel"/>
    <w:tmpl w:val="5D2024B8"/>
    <w:lvl w:ilvl="0" w:tplc="38F43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BF403BD"/>
    <w:multiLevelType w:val="hybridMultilevel"/>
    <w:tmpl w:val="282EEB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437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F036539"/>
    <w:multiLevelType w:val="hybridMultilevel"/>
    <w:tmpl w:val="E7880EA0"/>
    <w:lvl w:ilvl="0" w:tplc="0402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>
    <w:nsid w:val="5C7666F0"/>
    <w:multiLevelType w:val="hybridMultilevel"/>
    <w:tmpl w:val="66B47E22"/>
    <w:lvl w:ilvl="0" w:tplc="0402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>
    <w:nsid w:val="65634A35"/>
    <w:multiLevelType w:val="hybridMultilevel"/>
    <w:tmpl w:val="45DA33D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B77AB5"/>
    <w:multiLevelType w:val="hybridMultilevel"/>
    <w:tmpl w:val="9626D706"/>
    <w:lvl w:ilvl="0" w:tplc="FFFFFFFF">
      <w:start w:val="1"/>
      <w:numFmt w:val="bullet"/>
      <w:lvlText w:val=""/>
      <w:lvlJc w:val="left"/>
      <w:pPr>
        <w:tabs>
          <w:tab w:val="num" w:pos="967"/>
        </w:tabs>
        <w:ind w:left="9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3">
    <w:nsid w:val="68C17734"/>
    <w:multiLevelType w:val="hybridMultilevel"/>
    <w:tmpl w:val="95BCB53A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F437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CAB19EC"/>
    <w:multiLevelType w:val="hybridMultilevel"/>
    <w:tmpl w:val="4B2C4D5E"/>
    <w:lvl w:ilvl="0" w:tplc="0402000B">
      <w:start w:val="1"/>
      <w:numFmt w:val="bullet"/>
      <w:lvlText w:val=""/>
      <w:lvlJc w:val="left"/>
      <w:pPr>
        <w:ind w:left="96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5">
    <w:nsid w:val="73E02A96"/>
    <w:multiLevelType w:val="hybridMultilevel"/>
    <w:tmpl w:val="A0042CB6"/>
    <w:lvl w:ilvl="0" w:tplc="0402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6">
    <w:nsid w:val="75477E19"/>
    <w:multiLevelType w:val="hybridMultilevel"/>
    <w:tmpl w:val="D30882FE"/>
    <w:lvl w:ilvl="0" w:tplc="FFFFFFFF">
      <w:start w:val="1"/>
      <w:numFmt w:val="bullet"/>
      <w:lvlText w:val=""/>
      <w:lvlJc w:val="left"/>
      <w:pPr>
        <w:tabs>
          <w:tab w:val="num" w:pos="967"/>
        </w:tabs>
        <w:ind w:left="9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B30DF8"/>
    <w:multiLevelType w:val="hybridMultilevel"/>
    <w:tmpl w:val="89366218"/>
    <w:lvl w:ilvl="0" w:tplc="81B6A430">
      <w:start w:val="1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37" w:hanging="360"/>
      </w:pPr>
    </w:lvl>
    <w:lvl w:ilvl="2" w:tplc="0402001B" w:tentative="1">
      <w:start w:val="1"/>
      <w:numFmt w:val="lowerRoman"/>
      <w:lvlText w:val="%3."/>
      <w:lvlJc w:val="right"/>
      <w:pPr>
        <w:ind w:left="3257" w:hanging="180"/>
      </w:pPr>
    </w:lvl>
    <w:lvl w:ilvl="3" w:tplc="0402000F" w:tentative="1">
      <w:start w:val="1"/>
      <w:numFmt w:val="decimal"/>
      <w:lvlText w:val="%4."/>
      <w:lvlJc w:val="left"/>
      <w:pPr>
        <w:ind w:left="3977" w:hanging="360"/>
      </w:pPr>
    </w:lvl>
    <w:lvl w:ilvl="4" w:tplc="04020019" w:tentative="1">
      <w:start w:val="1"/>
      <w:numFmt w:val="lowerLetter"/>
      <w:lvlText w:val="%5."/>
      <w:lvlJc w:val="left"/>
      <w:pPr>
        <w:ind w:left="4697" w:hanging="360"/>
      </w:pPr>
    </w:lvl>
    <w:lvl w:ilvl="5" w:tplc="0402001B" w:tentative="1">
      <w:start w:val="1"/>
      <w:numFmt w:val="lowerRoman"/>
      <w:lvlText w:val="%6."/>
      <w:lvlJc w:val="right"/>
      <w:pPr>
        <w:ind w:left="5417" w:hanging="180"/>
      </w:pPr>
    </w:lvl>
    <w:lvl w:ilvl="6" w:tplc="0402000F" w:tentative="1">
      <w:start w:val="1"/>
      <w:numFmt w:val="decimal"/>
      <w:lvlText w:val="%7."/>
      <w:lvlJc w:val="left"/>
      <w:pPr>
        <w:ind w:left="6137" w:hanging="360"/>
      </w:pPr>
    </w:lvl>
    <w:lvl w:ilvl="7" w:tplc="04020019" w:tentative="1">
      <w:start w:val="1"/>
      <w:numFmt w:val="lowerLetter"/>
      <w:lvlText w:val="%8."/>
      <w:lvlJc w:val="left"/>
      <w:pPr>
        <w:ind w:left="6857" w:hanging="360"/>
      </w:pPr>
    </w:lvl>
    <w:lvl w:ilvl="8" w:tplc="0402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8">
    <w:nsid w:val="78274348"/>
    <w:multiLevelType w:val="hybridMultilevel"/>
    <w:tmpl w:val="A3C2EB28"/>
    <w:lvl w:ilvl="0" w:tplc="0402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9">
    <w:nsid w:val="7EA84249"/>
    <w:multiLevelType w:val="hybridMultilevel"/>
    <w:tmpl w:val="59020A76"/>
    <w:lvl w:ilvl="0" w:tplc="FFFFFFFF">
      <w:start w:val="1"/>
      <w:numFmt w:val="bullet"/>
      <w:lvlText w:val=""/>
      <w:lvlJc w:val="left"/>
      <w:pPr>
        <w:tabs>
          <w:tab w:val="num" w:pos="967"/>
        </w:tabs>
        <w:ind w:left="9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0">
    <w:nsid w:val="7ECF3020"/>
    <w:multiLevelType w:val="hybridMultilevel"/>
    <w:tmpl w:val="00701954"/>
    <w:lvl w:ilvl="0" w:tplc="FFFFFFFF">
      <w:start w:val="1"/>
      <w:numFmt w:val="bullet"/>
      <w:lvlText w:val=""/>
      <w:lvlJc w:val="left"/>
      <w:pPr>
        <w:tabs>
          <w:tab w:val="num" w:pos="967"/>
        </w:tabs>
        <w:ind w:left="9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9"/>
  </w:num>
  <w:num w:numId="5">
    <w:abstractNumId w:val="14"/>
  </w:num>
  <w:num w:numId="6">
    <w:abstractNumId w:val="30"/>
  </w:num>
  <w:num w:numId="7">
    <w:abstractNumId w:val="5"/>
  </w:num>
  <w:num w:numId="8">
    <w:abstractNumId w:val="7"/>
  </w:num>
  <w:num w:numId="9">
    <w:abstractNumId w:val="23"/>
  </w:num>
  <w:num w:numId="10">
    <w:abstractNumId w:val="11"/>
  </w:num>
  <w:num w:numId="11">
    <w:abstractNumId w:val="26"/>
  </w:num>
  <w:num w:numId="12">
    <w:abstractNumId w:val="22"/>
  </w:num>
  <w:num w:numId="13">
    <w:abstractNumId w:val="0"/>
  </w:num>
  <w:num w:numId="14">
    <w:abstractNumId w:val="29"/>
  </w:num>
  <w:num w:numId="15">
    <w:abstractNumId w:val="1"/>
  </w:num>
  <w:num w:numId="16">
    <w:abstractNumId w:val="27"/>
  </w:num>
  <w:num w:numId="17">
    <w:abstractNumId w:val="28"/>
  </w:num>
  <w:num w:numId="18">
    <w:abstractNumId w:val="25"/>
  </w:num>
  <w:num w:numId="19">
    <w:abstractNumId w:val="10"/>
  </w:num>
  <w:num w:numId="20">
    <w:abstractNumId w:val="3"/>
  </w:num>
  <w:num w:numId="21">
    <w:abstractNumId w:val="12"/>
  </w:num>
  <w:num w:numId="22">
    <w:abstractNumId w:val="20"/>
  </w:num>
  <w:num w:numId="23">
    <w:abstractNumId w:val="6"/>
  </w:num>
  <w:num w:numId="24">
    <w:abstractNumId w:val="8"/>
  </w:num>
  <w:num w:numId="25">
    <w:abstractNumId w:val="19"/>
  </w:num>
  <w:num w:numId="26">
    <w:abstractNumId w:val="15"/>
  </w:num>
  <w:num w:numId="27">
    <w:abstractNumId w:val="13"/>
  </w:num>
  <w:num w:numId="28">
    <w:abstractNumId w:val="21"/>
  </w:num>
  <w:num w:numId="29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30F7"/>
    <w:rsid w:val="00002A00"/>
    <w:rsid w:val="00003FE2"/>
    <w:rsid w:val="00005FD6"/>
    <w:rsid w:val="00006562"/>
    <w:rsid w:val="00007DCB"/>
    <w:rsid w:val="00010628"/>
    <w:rsid w:val="000113A7"/>
    <w:rsid w:val="00011A2F"/>
    <w:rsid w:val="00011C93"/>
    <w:rsid w:val="000123A6"/>
    <w:rsid w:val="00012CFF"/>
    <w:rsid w:val="00012E1D"/>
    <w:rsid w:val="0001350A"/>
    <w:rsid w:val="00013A6F"/>
    <w:rsid w:val="00013B14"/>
    <w:rsid w:val="000159B3"/>
    <w:rsid w:val="00016841"/>
    <w:rsid w:val="000173FB"/>
    <w:rsid w:val="000175E2"/>
    <w:rsid w:val="000213A4"/>
    <w:rsid w:val="00023E2D"/>
    <w:rsid w:val="00035D8B"/>
    <w:rsid w:val="000371E6"/>
    <w:rsid w:val="0004139F"/>
    <w:rsid w:val="00041578"/>
    <w:rsid w:val="0004259B"/>
    <w:rsid w:val="00042A27"/>
    <w:rsid w:val="00043A49"/>
    <w:rsid w:val="0004553E"/>
    <w:rsid w:val="000462D4"/>
    <w:rsid w:val="00047D6A"/>
    <w:rsid w:val="000511E7"/>
    <w:rsid w:val="00052153"/>
    <w:rsid w:val="000531D3"/>
    <w:rsid w:val="00053BE6"/>
    <w:rsid w:val="000550DB"/>
    <w:rsid w:val="00055455"/>
    <w:rsid w:val="00055D6D"/>
    <w:rsid w:val="0005616C"/>
    <w:rsid w:val="000572F6"/>
    <w:rsid w:val="0006272A"/>
    <w:rsid w:val="000627BA"/>
    <w:rsid w:val="00063CD2"/>
    <w:rsid w:val="00063EA4"/>
    <w:rsid w:val="0006484F"/>
    <w:rsid w:val="00064A5F"/>
    <w:rsid w:val="00066460"/>
    <w:rsid w:val="00072A53"/>
    <w:rsid w:val="000739C9"/>
    <w:rsid w:val="000763CC"/>
    <w:rsid w:val="00076811"/>
    <w:rsid w:val="00076B2F"/>
    <w:rsid w:val="0007705C"/>
    <w:rsid w:val="00080E77"/>
    <w:rsid w:val="00081ECD"/>
    <w:rsid w:val="00082F26"/>
    <w:rsid w:val="00083660"/>
    <w:rsid w:val="000838B1"/>
    <w:rsid w:val="00084C63"/>
    <w:rsid w:val="00086132"/>
    <w:rsid w:val="00091981"/>
    <w:rsid w:val="00091DE3"/>
    <w:rsid w:val="00096A1E"/>
    <w:rsid w:val="00096CA4"/>
    <w:rsid w:val="00096ED4"/>
    <w:rsid w:val="00096F76"/>
    <w:rsid w:val="000A001D"/>
    <w:rsid w:val="000A07BE"/>
    <w:rsid w:val="000A1E14"/>
    <w:rsid w:val="000A1E55"/>
    <w:rsid w:val="000A1EF1"/>
    <w:rsid w:val="000A29F2"/>
    <w:rsid w:val="000A2F12"/>
    <w:rsid w:val="000A30F7"/>
    <w:rsid w:val="000A322F"/>
    <w:rsid w:val="000A5743"/>
    <w:rsid w:val="000A5AC2"/>
    <w:rsid w:val="000A76A0"/>
    <w:rsid w:val="000A7BCC"/>
    <w:rsid w:val="000B03A3"/>
    <w:rsid w:val="000B1E17"/>
    <w:rsid w:val="000B2691"/>
    <w:rsid w:val="000B270A"/>
    <w:rsid w:val="000B2F32"/>
    <w:rsid w:val="000B417E"/>
    <w:rsid w:val="000B4ADD"/>
    <w:rsid w:val="000B5A62"/>
    <w:rsid w:val="000B5F5A"/>
    <w:rsid w:val="000B640B"/>
    <w:rsid w:val="000B7558"/>
    <w:rsid w:val="000B7C83"/>
    <w:rsid w:val="000C0B6E"/>
    <w:rsid w:val="000C2318"/>
    <w:rsid w:val="000C24A0"/>
    <w:rsid w:val="000C2BC3"/>
    <w:rsid w:val="000C44EA"/>
    <w:rsid w:val="000C4622"/>
    <w:rsid w:val="000C64BA"/>
    <w:rsid w:val="000C75CA"/>
    <w:rsid w:val="000C7E59"/>
    <w:rsid w:val="000D0CC0"/>
    <w:rsid w:val="000D20A1"/>
    <w:rsid w:val="000D353A"/>
    <w:rsid w:val="000D3641"/>
    <w:rsid w:val="000D3B2D"/>
    <w:rsid w:val="000D50E1"/>
    <w:rsid w:val="000D5EB6"/>
    <w:rsid w:val="000D5F82"/>
    <w:rsid w:val="000D75E9"/>
    <w:rsid w:val="000E0014"/>
    <w:rsid w:val="000E0B8C"/>
    <w:rsid w:val="000E2461"/>
    <w:rsid w:val="000E48D7"/>
    <w:rsid w:val="000F05B9"/>
    <w:rsid w:val="000F101A"/>
    <w:rsid w:val="000F6AAA"/>
    <w:rsid w:val="00100E61"/>
    <w:rsid w:val="0010224B"/>
    <w:rsid w:val="00102477"/>
    <w:rsid w:val="00103152"/>
    <w:rsid w:val="00103CAB"/>
    <w:rsid w:val="0010536F"/>
    <w:rsid w:val="00105F09"/>
    <w:rsid w:val="00111386"/>
    <w:rsid w:val="001133FC"/>
    <w:rsid w:val="001143D3"/>
    <w:rsid w:val="001146E1"/>
    <w:rsid w:val="0011557C"/>
    <w:rsid w:val="001162D2"/>
    <w:rsid w:val="0012015E"/>
    <w:rsid w:val="001201CD"/>
    <w:rsid w:val="0012275B"/>
    <w:rsid w:val="001237BE"/>
    <w:rsid w:val="00124812"/>
    <w:rsid w:val="00125506"/>
    <w:rsid w:val="001266D8"/>
    <w:rsid w:val="00127650"/>
    <w:rsid w:val="00130488"/>
    <w:rsid w:val="00131728"/>
    <w:rsid w:val="00131749"/>
    <w:rsid w:val="0013210F"/>
    <w:rsid w:val="001326EA"/>
    <w:rsid w:val="00132E21"/>
    <w:rsid w:val="00135409"/>
    <w:rsid w:val="001356B6"/>
    <w:rsid w:val="00136296"/>
    <w:rsid w:val="001373F4"/>
    <w:rsid w:val="00141C9D"/>
    <w:rsid w:val="00142E46"/>
    <w:rsid w:val="00142FDD"/>
    <w:rsid w:val="00144C26"/>
    <w:rsid w:val="00150F73"/>
    <w:rsid w:val="001524D8"/>
    <w:rsid w:val="0015265E"/>
    <w:rsid w:val="00153AA1"/>
    <w:rsid w:val="00155926"/>
    <w:rsid w:val="00155D12"/>
    <w:rsid w:val="00156F8A"/>
    <w:rsid w:val="0015751D"/>
    <w:rsid w:val="00160DD2"/>
    <w:rsid w:val="00162638"/>
    <w:rsid w:val="00162AAC"/>
    <w:rsid w:val="001664D0"/>
    <w:rsid w:val="00166D4A"/>
    <w:rsid w:val="00170411"/>
    <w:rsid w:val="001712A2"/>
    <w:rsid w:val="00172DDD"/>
    <w:rsid w:val="00173322"/>
    <w:rsid w:val="001742B7"/>
    <w:rsid w:val="001742B9"/>
    <w:rsid w:val="001773E4"/>
    <w:rsid w:val="00181159"/>
    <w:rsid w:val="001815E1"/>
    <w:rsid w:val="001819F7"/>
    <w:rsid w:val="00181E6A"/>
    <w:rsid w:val="00182926"/>
    <w:rsid w:val="00185B92"/>
    <w:rsid w:val="001900BD"/>
    <w:rsid w:val="00190517"/>
    <w:rsid w:val="001906B1"/>
    <w:rsid w:val="00192F4D"/>
    <w:rsid w:val="00194872"/>
    <w:rsid w:val="001957C8"/>
    <w:rsid w:val="00196F52"/>
    <w:rsid w:val="00197696"/>
    <w:rsid w:val="00197C57"/>
    <w:rsid w:val="001A1B07"/>
    <w:rsid w:val="001A352F"/>
    <w:rsid w:val="001A36F6"/>
    <w:rsid w:val="001A41FE"/>
    <w:rsid w:val="001A48B9"/>
    <w:rsid w:val="001A4E17"/>
    <w:rsid w:val="001A4FCF"/>
    <w:rsid w:val="001A53F6"/>
    <w:rsid w:val="001A6CE3"/>
    <w:rsid w:val="001A7E7A"/>
    <w:rsid w:val="001B02FF"/>
    <w:rsid w:val="001B0BE5"/>
    <w:rsid w:val="001B1000"/>
    <w:rsid w:val="001B1006"/>
    <w:rsid w:val="001B1DB6"/>
    <w:rsid w:val="001B5B60"/>
    <w:rsid w:val="001B6C13"/>
    <w:rsid w:val="001B6D46"/>
    <w:rsid w:val="001B738A"/>
    <w:rsid w:val="001C0B1B"/>
    <w:rsid w:val="001C1AA5"/>
    <w:rsid w:val="001C1D60"/>
    <w:rsid w:val="001C47FD"/>
    <w:rsid w:val="001C5317"/>
    <w:rsid w:val="001C59D0"/>
    <w:rsid w:val="001C5DD9"/>
    <w:rsid w:val="001C7633"/>
    <w:rsid w:val="001C7845"/>
    <w:rsid w:val="001C7EC7"/>
    <w:rsid w:val="001D013E"/>
    <w:rsid w:val="001D250B"/>
    <w:rsid w:val="001D2603"/>
    <w:rsid w:val="001D3243"/>
    <w:rsid w:val="001D47A2"/>
    <w:rsid w:val="001D506F"/>
    <w:rsid w:val="001D5D32"/>
    <w:rsid w:val="001E0350"/>
    <w:rsid w:val="001E04E8"/>
    <w:rsid w:val="001E63AC"/>
    <w:rsid w:val="001E72B5"/>
    <w:rsid w:val="001E7FBB"/>
    <w:rsid w:val="001F2AF3"/>
    <w:rsid w:val="001F4EF5"/>
    <w:rsid w:val="001F552B"/>
    <w:rsid w:val="001F5CA3"/>
    <w:rsid w:val="00200C7F"/>
    <w:rsid w:val="00200FC8"/>
    <w:rsid w:val="00203E4E"/>
    <w:rsid w:val="002042A0"/>
    <w:rsid w:val="00204E5B"/>
    <w:rsid w:val="00205AC9"/>
    <w:rsid w:val="002063C8"/>
    <w:rsid w:val="002107D5"/>
    <w:rsid w:val="00210BA6"/>
    <w:rsid w:val="00210D05"/>
    <w:rsid w:val="00211064"/>
    <w:rsid w:val="00211084"/>
    <w:rsid w:val="002119AA"/>
    <w:rsid w:val="00211DA4"/>
    <w:rsid w:val="002128BC"/>
    <w:rsid w:val="00217F86"/>
    <w:rsid w:val="00220271"/>
    <w:rsid w:val="0022248F"/>
    <w:rsid w:val="00222B44"/>
    <w:rsid w:val="00223225"/>
    <w:rsid w:val="002253E3"/>
    <w:rsid w:val="00226E2E"/>
    <w:rsid w:val="00226EC5"/>
    <w:rsid w:val="002275B5"/>
    <w:rsid w:val="00227E11"/>
    <w:rsid w:val="00227E5E"/>
    <w:rsid w:val="00231200"/>
    <w:rsid w:val="00231723"/>
    <w:rsid w:val="002331EA"/>
    <w:rsid w:val="00233242"/>
    <w:rsid w:val="0023395B"/>
    <w:rsid w:val="00233B90"/>
    <w:rsid w:val="00235030"/>
    <w:rsid w:val="002374B6"/>
    <w:rsid w:val="002403BC"/>
    <w:rsid w:val="00242699"/>
    <w:rsid w:val="0024571C"/>
    <w:rsid w:val="0024639A"/>
    <w:rsid w:val="002473FB"/>
    <w:rsid w:val="00251D94"/>
    <w:rsid w:val="00252033"/>
    <w:rsid w:val="00255463"/>
    <w:rsid w:val="00255C9F"/>
    <w:rsid w:val="002561BB"/>
    <w:rsid w:val="00256F43"/>
    <w:rsid w:val="00257C87"/>
    <w:rsid w:val="0026563D"/>
    <w:rsid w:val="00266496"/>
    <w:rsid w:val="00266D8E"/>
    <w:rsid w:val="00276127"/>
    <w:rsid w:val="0028152F"/>
    <w:rsid w:val="00281B1C"/>
    <w:rsid w:val="00281C0D"/>
    <w:rsid w:val="00282CD7"/>
    <w:rsid w:val="00283873"/>
    <w:rsid w:val="00284B34"/>
    <w:rsid w:val="00287C71"/>
    <w:rsid w:val="002927EC"/>
    <w:rsid w:val="00295A9F"/>
    <w:rsid w:val="002A2E51"/>
    <w:rsid w:val="002A40A1"/>
    <w:rsid w:val="002A46BE"/>
    <w:rsid w:val="002A7908"/>
    <w:rsid w:val="002B0D32"/>
    <w:rsid w:val="002B29A0"/>
    <w:rsid w:val="002B331A"/>
    <w:rsid w:val="002B3F05"/>
    <w:rsid w:val="002B4C0E"/>
    <w:rsid w:val="002B5BAB"/>
    <w:rsid w:val="002B678D"/>
    <w:rsid w:val="002B7A6A"/>
    <w:rsid w:val="002C0404"/>
    <w:rsid w:val="002C1AFA"/>
    <w:rsid w:val="002C3087"/>
    <w:rsid w:val="002C309A"/>
    <w:rsid w:val="002C31BC"/>
    <w:rsid w:val="002C3E30"/>
    <w:rsid w:val="002C3FDD"/>
    <w:rsid w:val="002C43EB"/>
    <w:rsid w:val="002C4444"/>
    <w:rsid w:val="002C7091"/>
    <w:rsid w:val="002D1406"/>
    <w:rsid w:val="002D25A5"/>
    <w:rsid w:val="002D3DD5"/>
    <w:rsid w:val="002D3F2F"/>
    <w:rsid w:val="002D6134"/>
    <w:rsid w:val="002D6386"/>
    <w:rsid w:val="002D7A6F"/>
    <w:rsid w:val="002D7FE4"/>
    <w:rsid w:val="002E1179"/>
    <w:rsid w:val="002E2758"/>
    <w:rsid w:val="002E2E71"/>
    <w:rsid w:val="002E4AB9"/>
    <w:rsid w:val="002E5C2F"/>
    <w:rsid w:val="002E5E38"/>
    <w:rsid w:val="002E6B6D"/>
    <w:rsid w:val="002E7E7E"/>
    <w:rsid w:val="002F13D4"/>
    <w:rsid w:val="002F1685"/>
    <w:rsid w:val="002F2532"/>
    <w:rsid w:val="002F4C30"/>
    <w:rsid w:val="002F68C6"/>
    <w:rsid w:val="002F7260"/>
    <w:rsid w:val="002F79D9"/>
    <w:rsid w:val="0030025F"/>
    <w:rsid w:val="00300A9C"/>
    <w:rsid w:val="00300B48"/>
    <w:rsid w:val="003015E9"/>
    <w:rsid w:val="00302776"/>
    <w:rsid w:val="00303351"/>
    <w:rsid w:val="0030469B"/>
    <w:rsid w:val="003115BE"/>
    <w:rsid w:val="00311FA5"/>
    <w:rsid w:val="003129CF"/>
    <w:rsid w:val="00312E52"/>
    <w:rsid w:val="00312FC1"/>
    <w:rsid w:val="00313436"/>
    <w:rsid w:val="00316C6F"/>
    <w:rsid w:val="003170C4"/>
    <w:rsid w:val="00320021"/>
    <w:rsid w:val="00322592"/>
    <w:rsid w:val="0032347C"/>
    <w:rsid w:val="00323529"/>
    <w:rsid w:val="00324412"/>
    <w:rsid w:val="00325BA2"/>
    <w:rsid w:val="00326036"/>
    <w:rsid w:val="00326BB3"/>
    <w:rsid w:val="0032734B"/>
    <w:rsid w:val="0033130D"/>
    <w:rsid w:val="00331DAD"/>
    <w:rsid w:val="00332700"/>
    <w:rsid w:val="00332728"/>
    <w:rsid w:val="00336422"/>
    <w:rsid w:val="00336987"/>
    <w:rsid w:val="003372CD"/>
    <w:rsid w:val="00340C68"/>
    <w:rsid w:val="00342206"/>
    <w:rsid w:val="003430D0"/>
    <w:rsid w:val="00343878"/>
    <w:rsid w:val="00351B63"/>
    <w:rsid w:val="0035234A"/>
    <w:rsid w:val="003534E3"/>
    <w:rsid w:val="00354B45"/>
    <w:rsid w:val="00357976"/>
    <w:rsid w:val="00357E78"/>
    <w:rsid w:val="00357FED"/>
    <w:rsid w:val="00362641"/>
    <w:rsid w:val="00362FFD"/>
    <w:rsid w:val="0036327C"/>
    <w:rsid w:val="00367588"/>
    <w:rsid w:val="00370A07"/>
    <w:rsid w:val="00371FE6"/>
    <w:rsid w:val="00372661"/>
    <w:rsid w:val="0037368C"/>
    <w:rsid w:val="00373D2C"/>
    <w:rsid w:val="0037453E"/>
    <w:rsid w:val="003758B7"/>
    <w:rsid w:val="00375DCC"/>
    <w:rsid w:val="003763BA"/>
    <w:rsid w:val="00376AC8"/>
    <w:rsid w:val="00380362"/>
    <w:rsid w:val="00381390"/>
    <w:rsid w:val="00381D31"/>
    <w:rsid w:val="0038309B"/>
    <w:rsid w:val="00383C62"/>
    <w:rsid w:val="003840C1"/>
    <w:rsid w:val="00385D0B"/>
    <w:rsid w:val="00386DE1"/>
    <w:rsid w:val="00391948"/>
    <w:rsid w:val="003922B2"/>
    <w:rsid w:val="0039474E"/>
    <w:rsid w:val="0039656E"/>
    <w:rsid w:val="00396669"/>
    <w:rsid w:val="003974A5"/>
    <w:rsid w:val="0039783D"/>
    <w:rsid w:val="003A2DE3"/>
    <w:rsid w:val="003A7C61"/>
    <w:rsid w:val="003B17A7"/>
    <w:rsid w:val="003B190F"/>
    <w:rsid w:val="003B21F8"/>
    <w:rsid w:val="003B3582"/>
    <w:rsid w:val="003B456E"/>
    <w:rsid w:val="003B5E03"/>
    <w:rsid w:val="003B75C7"/>
    <w:rsid w:val="003B7EDF"/>
    <w:rsid w:val="003C2E87"/>
    <w:rsid w:val="003C3553"/>
    <w:rsid w:val="003C7401"/>
    <w:rsid w:val="003C7C4F"/>
    <w:rsid w:val="003C7F14"/>
    <w:rsid w:val="003D0487"/>
    <w:rsid w:val="003D0E06"/>
    <w:rsid w:val="003D288C"/>
    <w:rsid w:val="003D31EE"/>
    <w:rsid w:val="003D409B"/>
    <w:rsid w:val="003D4146"/>
    <w:rsid w:val="003D4286"/>
    <w:rsid w:val="003D4C65"/>
    <w:rsid w:val="003D62EC"/>
    <w:rsid w:val="003D7B4A"/>
    <w:rsid w:val="003E0337"/>
    <w:rsid w:val="003E169F"/>
    <w:rsid w:val="003E358B"/>
    <w:rsid w:val="003E66F9"/>
    <w:rsid w:val="003F18DA"/>
    <w:rsid w:val="003F1D78"/>
    <w:rsid w:val="003F20F0"/>
    <w:rsid w:val="003F4A8E"/>
    <w:rsid w:val="003F5D70"/>
    <w:rsid w:val="003F7E60"/>
    <w:rsid w:val="0040008C"/>
    <w:rsid w:val="004011FB"/>
    <w:rsid w:val="00402FBB"/>
    <w:rsid w:val="004039D4"/>
    <w:rsid w:val="00403C33"/>
    <w:rsid w:val="004044F3"/>
    <w:rsid w:val="00407B30"/>
    <w:rsid w:val="00410594"/>
    <w:rsid w:val="00411E6A"/>
    <w:rsid w:val="00413DD1"/>
    <w:rsid w:val="004157F1"/>
    <w:rsid w:val="00415B68"/>
    <w:rsid w:val="004178E4"/>
    <w:rsid w:val="0042049B"/>
    <w:rsid w:val="00421A4E"/>
    <w:rsid w:val="004230E5"/>
    <w:rsid w:val="00423BB6"/>
    <w:rsid w:val="00423DA3"/>
    <w:rsid w:val="00423ECF"/>
    <w:rsid w:val="00427186"/>
    <w:rsid w:val="00427B90"/>
    <w:rsid w:val="00430F05"/>
    <w:rsid w:val="004311DD"/>
    <w:rsid w:val="00433570"/>
    <w:rsid w:val="00434E52"/>
    <w:rsid w:val="00435A52"/>
    <w:rsid w:val="004420F8"/>
    <w:rsid w:val="00443746"/>
    <w:rsid w:val="00444398"/>
    <w:rsid w:val="0044533D"/>
    <w:rsid w:val="00445EB2"/>
    <w:rsid w:val="004463DC"/>
    <w:rsid w:val="00446D5C"/>
    <w:rsid w:val="00446E9F"/>
    <w:rsid w:val="004471FF"/>
    <w:rsid w:val="00453BBB"/>
    <w:rsid w:val="00456CD4"/>
    <w:rsid w:val="004575A0"/>
    <w:rsid w:val="004578D4"/>
    <w:rsid w:val="004608FF"/>
    <w:rsid w:val="00462740"/>
    <w:rsid w:val="00464B43"/>
    <w:rsid w:val="004658A4"/>
    <w:rsid w:val="00465C5F"/>
    <w:rsid w:val="00465FB0"/>
    <w:rsid w:val="00466F43"/>
    <w:rsid w:val="00470094"/>
    <w:rsid w:val="00470D31"/>
    <w:rsid w:val="0047116E"/>
    <w:rsid w:val="00471685"/>
    <w:rsid w:val="00471B39"/>
    <w:rsid w:val="004724D2"/>
    <w:rsid w:val="00472E3F"/>
    <w:rsid w:val="004748AE"/>
    <w:rsid w:val="00477653"/>
    <w:rsid w:val="0048126E"/>
    <w:rsid w:val="00486574"/>
    <w:rsid w:val="0048674B"/>
    <w:rsid w:val="00486F0E"/>
    <w:rsid w:val="004917F9"/>
    <w:rsid w:val="00496310"/>
    <w:rsid w:val="00496D21"/>
    <w:rsid w:val="0049740C"/>
    <w:rsid w:val="0049788B"/>
    <w:rsid w:val="00497B79"/>
    <w:rsid w:val="004A0A32"/>
    <w:rsid w:val="004A0FDE"/>
    <w:rsid w:val="004A1010"/>
    <w:rsid w:val="004A12B2"/>
    <w:rsid w:val="004A207F"/>
    <w:rsid w:val="004A20DA"/>
    <w:rsid w:val="004A2581"/>
    <w:rsid w:val="004A285F"/>
    <w:rsid w:val="004A325A"/>
    <w:rsid w:val="004A4A4B"/>
    <w:rsid w:val="004A56C3"/>
    <w:rsid w:val="004A5A68"/>
    <w:rsid w:val="004A6651"/>
    <w:rsid w:val="004A6869"/>
    <w:rsid w:val="004B0630"/>
    <w:rsid w:val="004B0FDC"/>
    <w:rsid w:val="004B23F9"/>
    <w:rsid w:val="004B4D3A"/>
    <w:rsid w:val="004B6963"/>
    <w:rsid w:val="004B7A44"/>
    <w:rsid w:val="004C10DA"/>
    <w:rsid w:val="004C2EFD"/>
    <w:rsid w:val="004C3121"/>
    <w:rsid w:val="004C3996"/>
    <w:rsid w:val="004C4114"/>
    <w:rsid w:val="004C6C92"/>
    <w:rsid w:val="004C6F07"/>
    <w:rsid w:val="004D275A"/>
    <w:rsid w:val="004D39B6"/>
    <w:rsid w:val="004D53AB"/>
    <w:rsid w:val="004D5B46"/>
    <w:rsid w:val="004D6213"/>
    <w:rsid w:val="004D6BB2"/>
    <w:rsid w:val="004D6F75"/>
    <w:rsid w:val="004D7C1D"/>
    <w:rsid w:val="004E1061"/>
    <w:rsid w:val="004E2D78"/>
    <w:rsid w:val="004E3675"/>
    <w:rsid w:val="004E4648"/>
    <w:rsid w:val="004E78F4"/>
    <w:rsid w:val="004E7B26"/>
    <w:rsid w:val="004F04FC"/>
    <w:rsid w:val="004F0B76"/>
    <w:rsid w:val="004F1D61"/>
    <w:rsid w:val="004F2858"/>
    <w:rsid w:val="004F6F0E"/>
    <w:rsid w:val="00500421"/>
    <w:rsid w:val="00501364"/>
    <w:rsid w:val="00501481"/>
    <w:rsid w:val="0050207F"/>
    <w:rsid w:val="005024B9"/>
    <w:rsid w:val="0050385C"/>
    <w:rsid w:val="00504FA6"/>
    <w:rsid w:val="005057E2"/>
    <w:rsid w:val="0050643A"/>
    <w:rsid w:val="005067C1"/>
    <w:rsid w:val="00511885"/>
    <w:rsid w:val="005124B1"/>
    <w:rsid w:val="00512E6D"/>
    <w:rsid w:val="00513A22"/>
    <w:rsid w:val="00515163"/>
    <w:rsid w:val="005159B2"/>
    <w:rsid w:val="00517092"/>
    <w:rsid w:val="0052019B"/>
    <w:rsid w:val="00521647"/>
    <w:rsid w:val="00521AD5"/>
    <w:rsid w:val="00521D19"/>
    <w:rsid w:val="00521F57"/>
    <w:rsid w:val="005243A1"/>
    <w:rsid w:val="00525247"/>
    <w:rsid w:val="00526550"/>
    <w:rsid w:val="00526F14"/>
    <w:rsid w:val="0052774A"/>
    <w:rsid w:val="0053158F"/>
    <w:rsid w:val="00531FA6"/>
    <w:rsid w:val="00535E83"/>
    <w:rsid w:val="005362C7"/>
    <w:rsid w:val="0053722A"/>
    <w:rsid w:val="005377F7"/>
    <w:rsid w:val="00541838"/>
    <w:rsid w:val="00542217"/>
    <w:rsid w:val="00543BCC"/>
    <w:rsid w:val="00543F41"/>
    <w:rsid w:val="00543FE7"/>
    <w:rsid w:val="00544604"/>
    <w:rsid w:val="00545566"/>
    <w:rsid w:val="0054598B"/>
    <w:rsid w:val="00546B7B"/>
    <w:rsid w:val="00546DF5"/>
    <w:rsid w:val="00546E07"/>
    <w:rsid w:val="00550BDC"/>
    <w:rsid w:val="00550CB5"/>
    <w:rsid w:val="005511B7"/>
    <w:rsid w:val="00551394"/>
    <w:rsid w:val="00552470"/>
    <w:rsid w:val="005534CE"/>
    <w:rsid w:val="005540EC"/>
    <w:rsid w:val="00556B80"/>
    <w:rsid w:val="00557E05"/>
    <w:rsid w:val="005609B9"/>
    <w:rsid w:val="0056321B"/>
    <w:rsid w:val="00564834"/>
    <w:rsid w:val="00564BF5"/>
    <w:rsid w:val="00565088"/>
    <w:rsid w:val="00565390"/>
    <w:rsid w:val="00567B60"/>
    <w:rsid w:val="00570C22"/>
    <w:rsid w:val="00573073"/>
    <w:rsid w:val="005755E1"/>
    <w:rsid w:val="00576073"/>
    <w:rsid w:val="00577C05"/>
    <w:rsid w:val="00582775"/>
    <w:rsid w:val="00585B06"/>
    <w:rsid w:val="00585F20"/>
    <w:rsid w:val="00586930"/>
    <w:rsid w:val="00586EE1"/>
    <w:rsid w:val="00592B49"/>
    <w:rsid w:val="005935DB"/>
    <w:rsid w:val="00593D74"/>
    <w:rsid w:val="005948F4"/>
    <w:rsid w:val="005972B2"/>
    <w:rsid w:val="005A15FB"/>
    <w:rsid w:val="005A172E"/>
    <w:rsid w:val="005A2D7A"/>
    <w:rsid w:val="005A2FF3"/>
    <w:rsid w:val="005A5FDB"/>
    <w:rsid w:val="005A66DA"/>
    <w:rsid w:val="005B06CC"/>
    <w:rsid w:val="005B1AD4"/>
    <w:rsid w:val="005B4A7D"/>
    <w:rsid w:val="005B6387"/>
    <w:rsid w:val="005C00B8"/>
    <w:rsid w:val="005C014E"/>
    <w:rsid w:val="005C1C73"/>
    <w:rsid w:val="005C22CF"/>
    <w:rsid w:val="005C2C51"/>
    <w:rsid w:val="005C3409"/>
    <w:rsid w:val="005C39C2"/>
    <w:rsid w:val="005C3DB9"/>
    <w:rsid w:val="005C528B"/>
    <w:rsid w:val="005C6500"/>
    <w:rsid w:val="005C7F8A"/>
    <w:rsid w:val="005D6C22"/>
    <w:rsid w:val="005D710A"/>
    <w:rsid w:val="005E09A1"/>
    <w:rsid w:val="005E34EC"/>
    <w:rsid w:val="005E3855"/>
    <w:rsid w:val="005E41AC"/>
    <w:rsid w:val="005E4953"/>
    <w:rsid w:val="005E61DB"/>
    <w:rsid w:val="005E7AA1"/>
    <w:rsid w:val="005F026A"/>
    <w:rsid w:val="005F52F4"/>
    <w:rsid w:val="005F6FB6"/>
    <w:rsid w:val="005F7811"/>
    <w:rsid w:val="005F7E28"/>
    <w:rsid w:val="00600837"/>
    <w:rsid w:val="00601AA1"/>
    <w:rsid w:val="00601E86"/>
    <w:rsid w:val="006029CC"/>
    <w:rsid w:val="00604D15"/>
    <w:rsid w:val="00606AB5"/>
    <w:rsid w:val="00611269"/>
    <w:rsid w:val="006113F1"/>
    <w:rsid w:val="00611484"/>
    <w:rsid w:val="00611B16"/>
    <w:rsid w:val="00611B80"/>
    <w:rsid w:val="00612585"/>
    <w:rsid w:val="00615D08"/>
    <w:rsid w:val="0061685E"/>
    <w:rsid w:val="006169DB"/>
    <w:rsid w:val="00616BA7"/>
    <w:rsid w:val="006170D0"/>
    <w:rsid w:val="00620CB9"/>
    <w:rsid w:val="0062122A"/>
    <w:rsid w:val="00622F71"/>
    <w:rsid w:val="00623464"/>
    <w:rsid w:val="00623A1C"/>
    <w:rsid w:val="00624C5A"/>
    <w:rsid w:val="006255C8"/>
    <w:rsid w:val="00627FD6"/>
    <w:rsid w:val="00633038"/>
    <w:rsid w:val="0063545E"/>
    <w:rsid w:val="0063658C"/>
    <w:rsid w:val="00637E63"/>
    <w:rsid w:val="00637E75"/>
    <w:rsid w:val="0064022F"/>
    <w:rsid w:val="0064100E"/>
    <w:rsid w:val="00641E08"/>
    <w:rsid w:val="00643353"/>
    <w:rsid w:val="00644971"/>
    <w:rsid w:val="00644FCE"/>
    <w:rsid w:val="006464B7"/>
    <w:rsid w:val="00646C2D"/>
    <w:rsid w:val="0065133B"/>
    <w:rsid w:val="00653618"/>
    <w:rsid w:val="0065378E"/>
    <w:rsid w:val="00655809"/>
    <w:rsid w:val="006574EC"/>
    <w:rsid w:val="006629BB"/>
    <w:rsid w:val="00663499"/>
    <w:rsid w:val="00665B85"/>
    <w:rsid w:val="006661A9"/>
    <w:rsid w:val="00666BA4"/>
    <w:rsid w:val="00667043"/>
    <w:rsid w:val="0067017C"/>
    <w:rsid w:val="00670AD9"/>
    <w:rsid w:val="00670CF6"/>
    <w:rsid w:val="0067295E"/>
    <w:rsid w:val="00674DF9"/>
    <w:rsid w:val="00676C99"/>
    <w:rsid w:val="00677437"/>
    <w:rsid w:val="00677BDA"/>
    <w:rsid w:val="0068006A"/>
    <w:rsid w:val="006818C4"/>
    <w:rsid w:val="00681CBC"/>
    <w:rsid w:val="006840BE"/>
    <w:rsid w:val="00685481"/>
    <w:rsid w:val="006858BE"/>
    <w:rsid w:val="00685A2B"/>
    <w:rsid w:val="00686366"/>
    <w:rsid w:val="006874EF"/>
    <w:rsid w:val="006907E0"/>
    <w:rsid w:val="00692319"/>
    <w:rsid w:val="006924EF"/>
    <w:rsid w:val="00692E21"/>
    <w:rsid w:val="006957DD"/>
    <w:rsid w:val="00696B93"/>
    <w:rsid w:val="00696CDD"/>
    <w:rsid w:val="006A2E37"/>
    <w:rsid w:val="006A41F3"/>
    <w:rsid w:val="006A443B"/>
    <w:rsid w:val="006A4A23"/>
    <w:rsid w:val="006A4D94"/>
    <w:rsid w:val="006B1120"/>
    <w:rsid w:val="006B1484"/>
    <w:rsid w:val="006B15FC"/>
    <w:rsid w:val="006B17D2"/>
    <w:rsid w:val="006B2878"/>
    <w:rsid w:val="006B2CC4"/>
    <w:rsid w:val="006B4025"/>
    <w:rsid w:val="006B4B8F"/>
    <w:rsid w:val="006B65E0"/>
    <w:rsid w:val="006B6E47"/>
    <w:rsid w:val="006B74D3"/>
    <w:rsid w:val="006B7C58"/>
    <w:rsid w:val="006C0965"/>
    <w:rsid w:val="006C1DDD"/>
    <w:rsid w:val="006C626C"/>
    <w:rsid w:val="006C646C"/>
    <w:rsid w:val="006D0078"/>
    <w:rsid w:val="006D1D25"/>
    <w:rsid w:val="006D244C"/>
    <w:rsid w:val="006D29DC"/>
    <w:rsid w:val="006D3951"/>
    <w:rsid w:val="006D4B20"/>
    <w:rsid w:val="006D510A"/>
    <w:rsid w:val="006D724B"/>
    <w:rsid w:val="006E0015"/>
    <w:rsid w:val="006E17B3"/>
    <w:rsid w:val="006E2056"/>
    <w:rsid w:val="006E5035"/>
    <w:rsid w:val="006E67C6"/>
    <w:rsid w:val="006E69EC"/>
    <w:rsid w:val="006E7E99"/>
    <w:rsid w:val="006F06B4"/>
    <w:rsid w:val="006F2B63"/>
    <w:rsid w:val="006F4136"/>
    <w:rsid w:val="006F43E9"/>
    <w:rsid w:val="006F793D"/>
    <w:rsid w:val="007010C7"/>
    <w:rsid w:val="007017A5"/>
    <w:rsid w:val="00701B0D"/>
    <w:rsid w:val="00701DA7"/>
    <w:rsid w:val="007024E8"/>
    <w:rsid w:val="00702929"/>
    <w:rsid w:val="00702F62"/>
    <w:rsid w:val="0070305A"/>
    <w:rsid w:val="00703201"/>
    <w:rsid w:val="007045B1"/>
    <w:rsid w:val="00705862"/>
    <w:rsid w:val="007065D4"/>
    <w:rsid w:val="0071093F"/>
    <w:rsid w:val="007112DC"/>
    <w:rsid w:val="00711C7D"/>
    <w:rsid w:val="00714345"/>
    <w:rsid w:val="00715B80"/>
    <w:rsid w:val="007164E5"/>
    <w:rsid w:val="00717FE0"/>
    <w:rsid w:val="007224CC"/>
    <w:rsid w:val="00724827"/>
    <w:rsid w:val="007255D1"/>
    <w:rsid w:val="00725743"/>
    <w:rsid w:val="007266D7"/>
    <w:rsid w:val="0072711D"/>
    <w:rsid w:val="00727D24"/>
    <w:rsid w:val="00727FC6"/>
    <w:rsid w:val="007300B9"/>
    <w:rsid w:val="00731459"/>
    <w:rsid w:val="007326F0"/>
    <w:rsid w:val="00732700"/>
    <w:rsid w:val="00732718"/>
    <w:rsid w:val="00732B18"/>
    <w:rsid w:val="00733397"/>
    <w:rsid w:val="007336B3"/>
    <w:rsid w:val="007342C0"/>
    <w:rsid w:val="00734FD6"/>
    <w:rsid w:val="00736A0F"/>
    <w:rsid w:val="00736E04"/>
    <w:rsid w:val="00737076"/>
    <w:rsid w:val="00740415"/>
    <w:rsid w:val="00740841"/>
    <w:rsid w:val="00740E67"/>
    <w:rsid w:val="007424A5"/>
    <w:rsid w:val="0074291B"/>
    <w:rsid w:val="00742B6E"/>
    <w:rsid w:val="0074364F"/>
    <w:rsid w:val="00744323"/>
    <w:rsid w:val="00744AC3"/>
    <w:rsid w:val="00744D2B"/>
    <w:rsid w:val="00745277"/>
    <w:rsid w:val="00745BF5"/>
    <w:rsid w:val="00746EFA"/>
    <w:rsid w:val="007470FA"/>
    <w:rsid w:val="00750940"/>
    <w:rsid w:val="0075137C"/>
    <w:rsid w:val="00752455"/>
    <w:rsid w:val="007557CF"/>
    <w:rsid w:val="00755C9E"/>
    <w:rsid w:val="00757140"/>
    <w:rsid w:val="007577DF"/>
    <w:rsid w:val="0076130F"/>
    <w:rsid w:val="00761E62"/>
    <w:rsid w:val="00761E6D"/>
    <w:rsid w:val="007642BC"/>
    <w:rsid w:val="007715F9"/>
    <w:rsid w:val="00772479"/>
    <w:rsid w:val="00772849"/>
    <w:rsid w:val="00773731"/>
    <w:rsid w:val="00774137"/>
    <w:rsid w:val="00774E2E"/>
    <w:rsid w:val="00776533"/>
    <w:rsid w:val="00776670"/>
    <w:rsid w:val="00777897"/>
    <w:rsid w:val="00780B79"/>
    <w:rsid w:val="00781BFE"/>
    <w:rsid w:val="00781DB3"/>
    <w:rsid w:val="00782D46"/>
    <w:rsid w:val="007834C5"/>
    <w:rsid w:val="007843C8"/>
    <w:rsid w:val="00784813"/>
    <w:rsid w:val="00784A49"/>
    <w:rsid w:val="0078549F"/>
    <w:rsid w:val="007867CE"/>
    <w:rsid w:val="00786CB5"/>
    <w:rsid w:val="007904B6"/>
    <w:rsid w:val="00790FC6"/>
    <w:rsid w:val="00791183"/>
    <w:rsid w:val="007913EE"/>
    <w:rsid w:val="00791895"/>
    <w:rsid w:val="00791ED9"/>
    <w:rsid w:val="00791FB0"/>
    <w:rsid w:val="007930B8"/>
    <w:rsid w:val="007947F3"/>
    <w:rsid w:val="00796D2F"/>
    <w:rsid w:val="007A0E44"/>
    <w:rsid w:val="007A191B"/>
    <w:rsid w:val="007A289C"/>
    <w:rsid w:val="007A35EA"/>
    <w:rsid w:val="007A3DA7"/>
    <w:rsid w:val="007A3F6F"/>
    <w:rsid w:val="007A47D7"/>
    <w:rsid w:val="007A55AE"/>
    <w:rsid w:val="007A7EED"/>
    <w:rsid w:val="007B0029"/>
    <w:rsid w:val="007B7B59"/>
    <w:rsid w:val="007C00DA"/>
    <w:rsid w:val="007C01F9"/>
    <w:rsid w:val="007C088D"/>
    <w:rsid w:val="007C0BDB"/>
    <w:rsid w:val="007C1067"/>
    <w:rsid w:val="007C2BDF"/>
    <w:rsid w:val="007C2F7C"/>
    <w:rsid w:val="007C40C9"/>
    <w:rsid w:val="007C43CA"/>
    <w:rsid w:val="007C568F"/>
    <w:rsid w:val="007C59A0"/>
    <w:rsid w:val="007C6982"/>
    <w:rsid w:val="007C7744"/>
    <w:rsid w:val="007C7CDF"/>
    <w:rsid w:val="007D0F08"/>
    <w:rsid w:val="007D2572"/>
    <w:rsid w:val="007D2AA5"/>
    <w:rsid w:val="007D5009"/>
    <w:rsid w:val="007D6BE9"/>
    <w:rsid w:val="007D6C57"/>
    <w:rsid w:val="007D7E0F"/>
    <w:rsid w:val="007E0983"/>
    <w:rsid w:val="007E0A2B"/>
    <w:rsid w:val="007E0FC4"/>
    <w:rsid w:val="007E18FF"/>
    <w:rsid w:val="007E38D1"/>
    <w:rsid w:val="007E3C3C"/>
    <w:rsid w:val="007E4106"/>
    <w:rsid w:val="007E5D22"/>
    <w:rsid w:val="007E6A15"/>
    <w:rsid w:val="007F2661"/>
    <w:rsid w:val="007F3236"/>
    <w:rsid w:val="007F419E"/>
    <w:rsid w:val="007F5C06"/>
    <w:rsid w:val="007F6FED"/>
    <w:rsid w:val="007F72EA"/>
    <w:rsid w:val="007F7E92"/>
    <w:rsid w:val="00800603"/>
    <w:rsid w:val="00801370"/>
    <w:rsid w:val="0080400C"/>
    <w:rsid w:val="008068E1"/>
    <w:rsid w:val="00807257"/>
    <w:rsid w:val="0080792B"/>
    <w:rsid w:val="00810247"/>
    <w:rsid w:val="00810591"/>
    <w:rsid w:val="00813B0E"/>
    <w:rsid w:val="00813D98"/>
    <w:rsid w:val="008153C9"/>
    <w:rsid w:val="00815CBE"/>
    <w:rsid w:val="00815F44"/>
    <w:rsid w:val="00817967"/>
    <w:rsid w:val="00817C5E"/>
    <w:rsid w:val="00820A1E"/>
    <w:rsid w:val="00823F99"/>
    <w:rsid w:val="00825D7F"/>
    <w:rsid w:val="008261DE"/>
    <w:rsid w:val="0082643A"/>
    <w:rsid w:val="00827829"/>
    <w:rsid w:val="00831882"/>
    <w:rsid w:val="00833461"/>
    <w:rsid w:val="00835693"/>
    <w:rsid w:val="00835707"/>
    <w:rsid w:val="00835D9E"/>
    <w:rsid w:val="00835ECE"/>
    <w:rsid w:val="00835EEA"/>
    <w:rsid w:val="0083697D"/>
    <w:rsid w:val="00836C0E"/>
    <w:rsid w:val="00840785"/>
    <w:rsid w:val="00841CD6"/>
    <w:rsid w:val="00844DC8"/>
    <w:rsid w:val="00845915"/>
    <w:rsid w:val="00850E4E"/>
    <w:rsid w:val="0085339C"/>
    <w:rsid w:val="008552FB"/>
    <w:rsid w:val="00860A14"/>
    <w:rsid w:val="00861E56"/>
    <w:rsid w:val="00861EE2"/>
    <w:rsid w:val="00862BBA"/>
    <w:rsid w:val="00867066"/>
    <w:rsid w:val="0086784F"/>
    <w:rsid w:val="00870D99"/>
    <w:rsid w:val="00870F27"/>
    <w:rsid w:val="00871030"/>
    <w:rsid w:val="0087163B"/>
    <w:rsid w:val="00871691"/>
    <w:rsid w:val="00871869"/>
    <w:rsid w:val="008736AF"/>
    <w:rsid w:val="00874BA9"/>
    <w:rsid w:val="008760B5"/>
    <w:rsid w:val="008810A0"/>
    <w:rsid w:val="008812FA"/>
    <w:rsid w:val="00881CBA"/>
    <w:rsid w:val="008821C9"/>
    <w:rsid w:val="008827D3"/>
    <w:rsid w:val="008836B2"/>
    <w:rsid w:val="0088628E"/>
    <w:rsid w:val="00886641"/>
    <w:rsid w:val="008870AD"/>
    <w:rsid w:val="00891F0E"/>
    <w:rsid w:val="00892A9E"/>
    <w:rsid w:val="00893DE0"/>
    <w:rsid w:val="00897EF7"/>
    <w:rsid w:val="00897F31"/>
    <w:rsid w:val="008A3E39"/>
    <w:rsid w:val="008A4A08"/>
    <w:rsid w:val="008A5041"/>
    <w:rsid w:val="008A5118"/>
    <w:rsid w:val="008A5C7A"/>
    <w:rsid w:val="008A7CAC"/>
    <w:rsid w:val="008B4AA5"/>
    <w:rsid w:val="008B515B"/>
    <w:rsid w:val="008B63EF"/>
    <w:rsid w:val="008B7B5A"/>
    <w:rsid w:val="008C121F"/>
    <w:rsid w:val="008C28AC"/>
    <w:rsid w:val="008C3CA3"/>
    <w:rsid w:val="008C7110"/>
    <w:rsid w:val="008D19D8"/>
    <w:rsid w:val="008D2111"/>
    <w:rsid w:val="008D2AB2"/>
    <w:rsid w:val="008D36D1"/>
    <w:rsid w:val="008D3F26"/>
    <w:rsid w:val="008D4264"/>
    <w:rsid w:val="008D619B"/>
    <w:rsid w:val="008E085D"/>
    <w:rsid w:val="008E1AA7"/>
    <w:rsid w:val="008E4C56"/>
    <w:rsid w:val="008E565A"/>
    <w:rsid w:val="008E7A28"/>
    <w:rsid w:val="008E7AEA"/>
    <w:rsid w:val="008F0AE7"/>
    <w:rsid w:val="008F16BB"/>
    <w:rsid w:val="008F171F"/>
    <w:rsid w:val="008F3673"/>
    <w:rsid w:val="008F53B5"/>
    <w:rsid w:val="008F7BEC"/>
    <w:rsid w:val="00901DFE"/>
    <w:rsid w:val="00913916"/>
    <w:rsid w:val="00913EAF"/>
    <w:rsid w:val="00914702"/>
    <w:rsid w:val="009155C0"/>
    <w:rsid w:val="00915CDD"/>
    <w:rsid w:val="00917010"/>
    <w:rsid w:val="00917891"/>
    <w:rsid w:val="00917933"/>
    <w:rsid w:val="00917E9D"/>
    <w:rsid w:val="00922A7F"/>
    <w:rsid w:val="0092476E"/>
    <w:rsid w:val="0092493E"/>
    <w:rsid w:val="00925CAD"/>
    <w:rsid w:val="0092619E"/>
    <w:rsid w:val="00926253"/>
    <w:rsid w:val="00926497"/>
    <w:rsid w:val="00927373"/>
    <w:rsid w:val="00927DFB"/>
    <w:rsid w:val="00930B04"/>
    <w:rsid w:val="00931F8E"/>
    <w:rsid w:val="0093593C"/>
    <w:rsid w:val="009409A8"/>
    <w:rsid w:val="00940C9B"/>
    <w:rsid w:val="009417FC"/>
    <w:rsid w:val="00942587"/>
    <w:rsid w:val="00945911"/>
    <w:rsid w:val="00947665"/>
    <w:rsid w:val="0095110E"/>
    <w:rsid w:val="009513AF"/>
    <w:rsid w:val="00952149"/>
    <w:rsid w:val="0095225D"/>
    <w:rsid w:val="0095286C"/>
    <w:rsid w:val="00952E9C"/>
    <w:rsid w:val="00953F18"/>
    <w:rsid w:val="009553B7"/>
    <w:rsid w:val="0095583D"/>
    <w:rsid w:val="00956AD2"/>
    <w:rsid w:val="00957889"/>
    <w:rsid w:val="00960BA3"/>
    <w:rsid w:val="009628C9"/>
    <w:rsid w:val="009672C6"/>
    <w:rsid w:val="00967938"/>
    <w:rsid w:val="00972234"/>
    <w:rsid w:val="00972984"/>
    <w:rsid w:val="0097323A"/>
    <w:rsid w:val="00973F02"/>
    <w:rsid w:val="00974A5C"/>
    <w:rsid w:val="00975220"/>
    <w:rsid w:val="00977004"/>
    <w:rsid w:val="009771FB"/>
    <w:rsid w:val="00981C71"/>
    <w:rsid w:val="0098219E"/>
    <w:rsid w:val="009821C1"/>
    <w:rsid w:val="00982F54"/>
    <w:rsid w:val="0098347E"/>
    <w:rsid w:val="00985759"/>
    <w:rsid w:val="00985B62"/>
    <w:rsid w:val="00986A2D"/>
    <w:rsid w:val="00986F0A"/>
    <w:rsid w:val="00987920"/>
    <w:rsid w:val="00987EB6"/>
    <w:rsid w:val="00990411"/>
    <w:rsid w:val="00992915"/>
    <w:rsid w:val="00992E4F"/>
    <w:rsid w:val="00993170"/>
    <w:rsid w:val="009933DC"/>
    <w:rsid w:val="00993F7D"/>
    <w:rsid w:val="009948B0"/>
    <w:rsid w:val="009953FE"/>
    <w:rsid w:val="00996D1B"/>
    <w:rsid w:val="0099778C"/>
    <w:rsid w:val="009A055E"/>
    <w:rsid w:val="009A1661"/>
    <w:rsid w:val="009A23D4"/>
    <w:rsid w:val="009A4251"/>
    <w:rsid w:val="009A4FFF"/>
    <w:rsid w:val="009A5827"/>
    <w:rsid w:val="009A5C0E"/>
    <w:rsid w:val="009A667F"/>
    <w:rsid w:val="009A7CC8"/>
    <w:rsid w:val="009B2A2A"/>
    <w:rsid w:val="009B6E99"/>
    <w:rsid w:val="009C0320"/>
    <w:rsid w:val="009C20FC"/>
    <w:rsid w:val="009C3F16"/>
    <w:rsid w:val="009D0CAD"/>
    <w:rsid w:val="009D2C3C"/>
    <w:rsid w:val="009D3A72"/>
    <w:rsid w:val="009D5542"/>
    <w:rsid w:val="009D57F6"/>
    <w:rsid w:val="009D5B19"/>
    <w:rsid w:val="009D768F"/>
    <w:rsid w:val="009D7990"/>
    <w:rsid w:val="009D7C8C"/>
    <w:rsid w:val="009E0CA6"/>
    <w:rsid w:val="009E2C23"/>
    <w:rsid w:val="009E42B7"/>
    <w:rsid w:val="009E4534"/>
    <w:rsid w:val="009E4DAE"/>
    <w:rsid w:val="009E5674"/>
    <w:rsid w:val="009E6288"/>
    <w:rsid w:val="009E78CB"/>
    <w:rsid w:val="009F08F4"/>
    <w:rsid w:val="009F23F5"/>
    <w:rsid w:val="009F49E2"/>
    <w:rsid w:val="009F5214"/>
    <w:rsid w:val="009F5FCC"/>
    <w:rsid w:val="00A00D88"/>
    <w:rsid w:val="00A013BB"/>
    <w:rsid w:val="00A02E42"/>
    <w:rsid w:val="00A06B63"/>
    <w:rsid w:val="00A078E6"/>
    <w:rsid w:val="00A10B22"/>
    <w:rsid w:val="00A120F5"/>
    <w:rsid w:val="00A15BEF"/>
    <w:rsid w:val="00A16377"/>
    <w:rsid w:val="00A169E7"/>
    <w:rsid w:val="00A20B8B"/>
    <w:rsid w:val="00A21DA6"/>
    <w:rsid w:val="00A22C28"/>
    <w:rsid w:val="00A22EEE"/>
    <w:rsid w:val="00A23416"/>
    <w:rsid w:val="00A2419B"/>
    <w:rsid w:val="00A26053"/>
    <w:rsid w:val="00A26200"/>
    <w:rsid w:val="00A27656"/>
    <w:rsid w:val="00A30A87"/>
    <w:rsid w:val="00A34A82"/>
    <w:rsid w:val="00A36CF3"/>
    <w:rsid w:val="00A40672"/>
    <w:rsid w:val="00A4309C"/>
    <w:rsid w:val="00A43DFC"/>
    <w:rsid w:val="00A44CDD"/>
    <w:rsid w:val="00A466BE"/>
    <w:rsid w:val="00A47907"/>
    <w:rsid w:val="00A47A15"/>
    <w:rsid w:val="00A501BE"/>
    <w:rsid w:val="00A54C36"/>
    <w:rsid w:val="00A55B4D"/>
    <w:rsid w:val="00A5664D"/>
    <w:rsid w:val="00A57618"/>
    <w:rsid w:val="00A635F3"/>
    <w:rsid w:val="00A644EB"/>
    <w:rsid w:val="00A654B7"/>
    <w:rsid w:val="00A67AB3"/>
    <w:rsid w:val="00A70B99"/>
    <w:rsid w:val="00A71248"/>
    <w:rsid w:val="00A73590"/>
    <w:rsid w:val="00A73B71"/>
    <w:rsid w:val="00A7449F"/>
    <w:rsid w:val="00A75C51"/>
    <w:rsid w:val="00A82421"/>
    <w:rsid w:val="00A84BAC"/>
    <w:rsid w:val="00A84EE1"/>
    <w:rsid w:val="00A86E89"/>
    <w:rsid w:val="00A87FA3"/>
    <w:rsid w:val="00A90775"/>
    <w:rsid w:val="00A90A03"/>
    <w:rsid w:val="00A91198"/>
    <w:rsid w:val="00A92DFC"/>
    <w:rsid w:val="00A93B1C"/>
    <w:rsid w:val="00A9541D"/>
    <w:rsid w:val="00A957BF"/>
    <w:rsid w:val="00A958F7"/>
    <w:rsid w:val="00A96A3F"/>
    <w:rsid w:val="00A96F0B"/>
    <w:rsid w:val="00A979CD"/>
    <w:rsid w:val="00AA0573"/>
    <w:rsid w:val="00AA05BB"/>
    <w:rsid w:val="00AA0B71"/>
    <w:rsid w:val="00AA11A8"/>
    <w:rsid w:val="00AA3A47"/>
    <w:rsid w:val="00AA4755"/>
    <w:rsid w:val="00AA53CE"/>
    <w:rsid w:val="00AB0AC1"/>
    <w:rsid w:val="00AB0E5A"/>
    <w:rsid w:val="00AB2F50"/>
    <w:rsid w:val="00AB3247"/>
    <w:rsid w:val="00AB48CD"/>
    <w:rsid w:val="00AB4A20"/>
    <w:rsid w:val="00AB6019"/>
    <w:rsid w:val="00AB7376"/>
    <w:rsid w:val="00AB7704"/>
    <w:rsid w:val="00AC1B57"/>
    <w:rsid w:val="00AC2AA0"/>
    <w:rsid w:val="00AC3425"/>
    <w:rsid w:val="00AC79FB"/>
    <w:rsid w:val="00AD0E20"/>
    <w:rsid w:val="00AD2793"/>
    <w:rsid w:val="00AD2D66"/>
    <w:rsid w:val="00AD32E0"/>
    <w:rsid w:val="00AD4B98"/>
    <w:rsid w:val="00AD4C8C"/>
    <w:rsid w:val="00AD5170"/>
    <w:rsid w:val="00AD5E01"/>
    <w:rsid w:val="00AD6CFB"/>
    <w:rsid w:val="00AE08A3"/>
    <w:rsid w:val="00AE0FC5"/>
    <w:rsid w:val="00AE1772"/>
    <w:rsid w:val="00AE1878"/>
    <w:rsid w:val="00AE4CC6"/>
    <w:rsid w:val="00AE59CC"/>
    <w:rsid w:val="00AF20BC"/>
    <w:rsid w:val="00AF291F"/>
    <w:rsid w:val="00AF566C"/>
    <w:rsid w:val="00AF7175"/>
    <w:rsid w:val="00AF7610"/>
    <w:rsid w:val="00B00244"/>
    <w:rsid w:val="00B00C72"/>
    <w:rsid w:val="00B011F2"/>
    <w:rsid w:val="00B015D7"/>
    <w:rsid w:val="00B03423"/>
    <w:rsid w:val="00B04396"/>
    <w:rsid w:val="00B1137D"/>
    <w:rsid w:val="00B11ADA"/>
    <w:rsid w:val="00B14495"/>
    <w:rsid w:val="00B1483B"/>
    <w:rsid w:val="00B15781"/>
    <w:rsid w:val="00B157A0"/>
    <w:rsid w:val="00B15BC0"/>
    <w:rsid w:val="00B173D2"/>
    <w:rsid w:val="00B2027A"/>
    <w:rsid w:val="00B20D54"/>
    <w:rsid w:val="00B24442"/>
    <w:rsid w:val="00B24A86"/>
    <w:rsid w:val="00B25097"/>
    <w:rsid w:val="00B25BED"/>
    <w:rsid w:val="00B25C7C"/>
    <w:rsid w:val="00B26FB5"/>
    <w:rsid w:val="00B315F2"/>
    <w:rsid w:val="00B3488F"/>
    <w:rsid w:val="00B360CE"/>
    <w:rsid w:val="00B36C00"/>
    <w:rsid w:val="00B37D91"/>
    <w:rsid w:val="00B402AC"/>
    <w:rsid w:val="00B4062B"/>
    <w:rsid w:val="00B40E9A"/>
    <w:rsid w:val="00B41A5F"/>
    <w:rsid w:val="00B44648"/>
    <w:rsid w:val="00B46228"/>
    <w:rsid w:val="00B4777F"/>
    <w:rsid w:val="00B5127B"/>
    <w:rsid w:val="00B5260F"/>
    <w:rsid w:val="00B527CC"/>
    <w:rsid w:val="00B539CB"/>
    <w:rsid w:val="00B53D1E"/>
    <w:rsid w:val="00B55786"/>
    <w:rsid w:val="00B55BE5"/>
    <w:rsid w:val="00B570B7"/>
    <w:rsid w:val="00B62687"/>
    <w:rsid w:val="00B62926"/>
    <w:rsid w:val="00B62D5F"/>
    <w:rsid w:val="00B63AB1"/>
    <w:rsid w:val="00B63B29"/>
    <w:rsid w:val="00B6587B"/>
    <w:rsid w:val="00B65DBC"/>
    <w:rsid w:val="00B66512"/>
    <w:rsid w:val="00B67004"/>
    <w:rsid w:val="00B72C57"/>
    <w:rsid w:val="00B7463B"/>
    <w:rsid w:val="00B74B57"/>
    <w:rsid w:val="00B74F0E"/>
    <w:rsid w:val="00B80523"/>
    <w:rsid w:val="00B80EBD"/>
    <w:rsid w:val="00B81423"/>
    <w:rsid w:val="00B81862"/>
    <w:rsid w:val="00B82F48"/>
    <w:rsid w:val="00B8387E"/>
    <w:rsid w:val="00B83C38"/>
    <w:rsid w:val="00B8425F"/>
    <w:rsid w:val="00B84B42"/>
    <w:rsid w:val="00B85FF7"/>
    <w:rsid w:val="00B87CCD"/>
    <w:rsid w:val="00B93B95"/>
    <w:rsid w:val="00B95089"/>
    <w:rsid w:val="00B96AC1"/>
    <w:rsid w:val="00B97C6C"/>
    <w:rsid w:val="00BA0164"/>
    <w:rsid w:val="00BA0342"/>
    <w:rsid w:val="00BA201D"/>
    <w:rsid w:val="00BA5990"/>
    <w:rsid w:val="00BA7BF4"/>
    <w:rsid w:val="00BB055B"/>
    <w:rsid w:val="00BB0D5A"/>
    <w:rsid w:val="00BB15BA"/>
    <w:rsid w:val="00BB28C6"/>
    <w:rsid w:val="00BB5648"/>
    <w:rsid w:val="00BB697E"/>
    <w:rsid w:val="00BB69A1"/>
    <w:rsid w:val="00BB6CE9"/>
    <w:rsid w:val="00BC034E"/>
    <w:rsid w:val="00BC0EA9"/>
    <w:rsid w:val="00BC104F"/>
    <w:rsid w:val="00BC39F0"/>
    <w:rsid w:val="00BC469E"/>
    <w:rsid w:val="00BC4C7B"/>
    <w:rsid w:val="00BC6BA8"/>
    <w:rsid w:val="00BC7B75"/>
    <w:rsid w:val="00BD09B3"/>
    <w:rsid w:val="00BD446A"/>
    <w:rsid w:val="00BD4EB0"/>
    <w:rsid w:val="00BD5B75"/>
    <w:rsid w:val="00BD5B7D"/>
    <w:rsid w:val="00BD6E97"/>
    <w:rsid w:val="00BD7A3C"/>
    <w:rsid w:val="00BE172D"/>
    <w:rsid w:val="00BE2F18"/>
    <w:rsid w:val="00BE375C"/>
    <w:rsid w:val="00BE480E"/>
    <w:rsid w:val="00BE4AC3"/>
    <w:rsid w:val="00BE5B04"/>
    <w:rsid w:val="00BF0B5C"/>
    <w:rsid w:val="00BF15E6"/>
    <w:rsid w:val="00BF1EC9"/>
    <w:rsid w:val="00BF2428"/>
    <w:rsid w:val="00BF37D3"/>
    <w:rsid w:val="00BF40CC"/>
    <w:rsid w:val="00BF7B72"/>
    <w:rsid w:val="00C02AC7"/>
    <w:rsid w:val="00C04C4E"/>
    <w:rsid w:val="00C052D3"/>
    <w:rsid w:val="00C0578D"/>
    <w:rsid w:val="00C0622C"/>
    <w:rsid w:val="00C113EB"/>
    <w:rsid w:val="00C11B7D"/>
    <w:rsid w:val="00C12CC0"/>
    <w:rsid w:val="00C12ECD"/>
    <w:rsid w:val="00C1390C"/>
    <w:rsid w:val="00C14965"/>
    <w:rsid w:val="00C14D8F"/>
    <w:rsid w:val="00C16E08"/>
    <w:rsid w:val="00C1747F"/>
    <w:rsid w:val="00C1783E"/>
    <w:rsid w:val="00C2032C"/>
    <w:rsid w:val="00C20D63"/>
    <w:rsid w:val="00C225A9"/>
    <w:rsid w:val="00C22E75"/>
    <w:rsid w:val="00C22FAB"/>
    <w:rsid w:val="00C23786"/>
    <w:rsid w:val="00C25D1A"/>
    <w:rsid w:val="00C2723A"/>
    <w:rsid w:val="00C30950"/>
    <w:rsid w:val="00C338F9"/>
    <w:rsid w:val="00C33991"/>
    <w:rsid w:val="00C343D7"/>
    <w:rsid w:val="00C3442A"/>
    <w:rsid w:val="00C35626"/>
    <w:rsid w:val="00C3621A"/>
    <w:rsid w:val="00C369D4"/>
    <w:rsid w:val="00C3731B"/>
    <w:rsid w:val="00C37CAC"/>
    <w:rsid w:val="00C462E1"/>
    <w:rsid w:val="00C4771A"/>
    <w:rsid w:val="00C50529"/>
    <w:rsid w:val="00C535FF"/>
    <w:rsid w:val="00C53A5F"/>
    <w:rsid w:val="00C53D15"/>
    <w:rsid w:val="00C5451C"/>
    <w:rsid w:val="00C55955"/>
    <w:rsid w:val="00C570CE"/>
    <w:rsid w:val="00C57AE9"/>
    <w:rsid w:val="00C6069B"/>
    <w:rsid w:val="00C62CF7"/>
    <w:rsid w:val="00C62E02"/>
    <w:rsid w:val="00C62F8B"/>
    <w:rsid w:val="00C678D8"/>
    <w:rsid w:val="00C67C98"/>
    <w:rsid w:val="00C71743"/>
    <w:rsid w:val="00C7493F"/>
    <w:rsid w:val="00C772A8"/>
    <w:rsid w:val="00C8114B"/>
    <w:rsid w:val="00C852DC"/>
    <w:rsid w:val="00C90379"/>
    <w:rsid w:val="00C94408"/>
    <w:rsid w:val="00C945A0"/>
    <w:rsid w:val="00C95927"/>
    <w:rsid w:val="00CA0631"/>
    <w:rsid w:val="00CA264F"/>
    <w:rsid w:val="00CA2940"/>
    <w:rsid w:val="00CA3D75"/>
    <w:rsid w:val="00CA4539"/>
    <w:rsid w:val="00CA4787"/>
    <w:rsid w:val="00CA48ED"/>
    <w:rsid w:val="00CA65CA"/>
    <w:rsid w:val="00CA6AD6"/>
    <w:rsid w:val="00CA778F"/>
    <w:rsid w:val="00CB0003"/>
    <w:rsid w:val="00CB12C9"/>
    <w:rsid w:val="00CB2444"/>
    <w:rsid w:val="00CB2879"/>
    <w:rsid w:val="00CB30D2"/>
    <w:rsid w:val="00CB3BCE"/>
    <w:rsid w:val="00CB4434"/>
    <w:rsid w:val="00CB59E3"/>
    <w:rsid w:val="00CB5A60"/>
    <w:rsid w:val="00CC00E4"/>
    <w:rsid w:val="00CC1017"/>
    <w:rsid w:val="00CC1CEF"/>
    <w:rsid w:val="00CC2D78"/>
    <w:rsid w:val="00CC4547"/>
    <w:rsid w:val="00CC4812"/>
    <w:rsid w:val="00CC5930"/>
    <w:rsid w:val="00CC6D4D"/>
    <w:rsid w:val="00CD5C28"/>
    <w:rsid w:val="00CE26A2"/>
    <w:rsid w:val="00CE273A"/>
    <w:rsid w:val="00CE3051"/>
    <w:rsid w:val="00CE3814"/>
    <w:rsid w:val="00CE6220"/>
    <w:rsid w:val="00CE6E89"/>
    <w:rsid w:val="00CF1546"/>
    <w:rsid w:val="00CF35FE"/>
    <w:rsid w:val="00CF5D26"/>
    <w:rsid w:val="00CF6672"/>
    <w:rsid w:val="00CF77BC"/>
    <w:rsid w:val="00D01A68"/>
    <w:rsid w:val="00D027BA"/>
    <w:rsid w:val="00D054CC"/>
    <w:rsid w:val="00D059AA"/>
    <w:rsid w:val="00D06E09"/>
    <w:rsid w:val="00D119F9"/>
    <w:rsid w:val="00D13618"/>
    <w:rsid w:val="00D13FCC"/>
    <w:rsid w:val="00D15CD7"/>
    <w:rsid w:val="00D16472"/>
    <w:rsid w:val="00D1652E"/>
    <w:rsid w:val="00D1699C"/>
    <w:rsid w:val="00D17BD9"/>
    <w:rsid w:val="00D202C5"/>
    <w:rsid w:val="00D20C9C"/>
    <w:rsid w:val="00D22852"/>
    <w:rsid w:val="00D240B0"/>
    <w:rsid w:val="00D24D3C"/>
    <w:rsid w:val="00D25301"/>
    <w:rsid w:val="00D2715D"/>
    <w:rsid w:val="00D27676"/>
    <w:rsid w:val="00D31DD5"/>
    <w:rsid w:val="00D34766"/>
    <w:rsid w:val="00D356F3"/>
    <w:rsid w:val="00D35B51"/>
    <w:rsid w:val="00D37C13"/>
    <w:rsid w:val="00D40798"/>
    <w:rsid w:val="00D42FB2"/>
    <w:rsid w:val="00D43D3A"/>
    <w:rsid w:val="00D43DB8"/>
    <w:rsid w:val="00D43FE3"/>
    <w:rsid w:val="00D45E3C"/>
    <w:rsid w:val="00D461A8"/>
    <w:rsid w:val="00D465B5"/>
    <w:rsid w:val="00D46690"/>
    <w:rsid w:val="00D46836"/>
    <w:rsid w:val="00D4752E"/>
    <w:rsid w:val="00D47610"/>
    <w:rsid w:val="00D51095"/>
    <w:rsid w:val="00D51A79"/>
    <w:rsid w:val="00D5256D"/>
    <w:rsid w:val="00D52E20"/>
    <w:rsid w:val="00D53F32"/>
    <w:rsid w:val="00D56C0D"/>
    <w:rsid w:val="00D5728E"/>
    <w:rsid w:val="00D622E2"/>
    <w:rsid w:val="00D62BC5"/>
    <w:rsid w:val="00D6386E"/>
    <w:rsid w:val="00D64F4F"/>
    <w:rsid w:val="00D65016"/>
    <w:rsid w:val="00D65798"/>
    <w:rsid w:val="00D65F97"/>
    <w:rsid w:val="00D67546"/>
    <w:rsid w:val="00D675B0"/>
    <w:rsid w:val="00D71DFC"/>
    <w:rsid w:val="00D721AE"/>
    <w:rsid w:val="00D72726"/>
    <w:rsid w:val="00D741BD"/>
    <w:rsid w:val="00D7481C"/>
    <w:rsid w:val="00D75719"/>
    <w:rsid w:val="00D774D0"/>
    <w:rsid w:val="00D77BD5"/>
    <w:rsid w:val="00D8034B"/>
    <w:rsid w:val="00D81001"/>
    <w:rsid w:val="00D82D18"/>
    <w:rsid w:val="00D82E17"/>
    <w:rsid w:val="00D82E1C"/>
    <w:rsid w:val="00D8335E"/>
    <w:rsid w:val="00D845E7"/>
    <w:rsid w:val="00D84DEC"/>
    <w:rsid w:val="00D868A3"/>
    <w:rsid w:val="00D8737C"/>
    <w:rsid w:val="00D90098"/>
    <w:rsid w:val="00D90D0B"/>
    <w:rsid w:val="00D9154A"/>
    <w:rsid w:val="00D91F15"/>
    <w:rsid w:val="00D93175"/>
    <w:rsid w:val="00D942C4"/>
    <w:rsid w:val="00D95724"/>
    <w:rsid w:val="00DA311C"/>
    <w:rsid w:val="00DA50C6"/>
    <w:rsid w:val="00DA5EA7"/>
    <w:rsid w:val="00DA5FB6"/>
    <w:rsid w:val="00DA6008"/>
    <w:rsid w:val="00DA6063"/>
    <w:rsid w:val="00DB1E70"/>
    <w:rsid w:val="00DB2D99"/>
    <w:rsid w:val="00DB4BD5"/>
    <w:rsid w:val="00DB5CAD"/>
    <w:rsid w:val="00DB695F"/>
    <w:rsid w:val="00DB6B61"/>
    <w:rsid w:val="00DB7BB9"/>
    <w:rsid w:val="00DC0460"/>
    <w:rsid w:val="00DC3970"/>
    <w:rsid w:val="00DC3CF5"/>
    <w:rsid w:val="00DC6757"/>
    <w:rsid w:val="00DC71A4"/>
    <w:rsid w:val="00DC77BE"/>
    <w:rsid w:val="00DD09A3"/>
    <w:rsid w:val="00DD0A3D"/>
    <w:rsid w:val="00DD3B67"/>
    <w:rsid w:val="00DD616C"/>
    <w:rsid w:val="00DD67F2"/>
    <w:rsid w:val="00DD6863"/>
    <w:rsid w:val="00DD7773"/>
    <w:rsid w:val="00DE08ED"/>
    <w:rsid w:val="00DE102B"/>
    <w:rsid w:val="00DE283E"/>
    <w:rsid w:val="00DE3116"/>
    <w:rsid w:val="00DE4BA7"/>
    <w:rsid w:val="00DE5813"/>
    <w:rsid w:val="00DF0744"/>
    <w:rsid w:val="00DF2718"/>
    <w:rsid w:val="00DF2937"/>
    <w:rsid w:val="00DF419D"/>
    <w:rsid w:val="00DF7240"/>
    <w:rsid w:val="00DF72F9"/>
    <w:rsid w:val="00DF786B"/>
    <w:rsid w:val="00DF7BC3"/>
    <w:rsid w:val="00E009C7"/>
    <w:rsid w:val="00E01B0A"/>
    <w:rsid w:val="00E02A01"/>
    <w:rsid w:val="00E034D4"/>
    <w:rsid w:val="00E06C05"/>
    <w:rsid w:val="00E107A5"/>
    <w:rsid w:val="00E108DA"/>
    <w:rsid w:val="00E109FB"/>
    <w:rsid w:val="00E12352"/>
    <w:rsid w:val="00E1290B"/>
    <w:rsid w:val="00E1328D"/>
    <w:rsid w:val="00E167D9"/>
    <w:rsid w:val="00E16D5A"/>
    <w:rsid w:val="00E20331"/>
    <w:rsid w:val="00E21702"/>
    <w:rsid w:val="00E240FB"/>
    <w:rsid w:val="00E247D7"/>
    <w:rsid w:val="00E25051"/>
    <w:rsid w:val="00E25270"/>
    <w:rsid w:val="00E26EF7"/>
    <w:rsid w:val="00E2726D"/>
    <w:rsid w:val="00E272FC"/>
    <w:rsid w:val="00E27A00"/>
    <w:rsid w:val="00E30097"/>
    <w:rsid w:val="00E315F2"/>
    <w:rsid w:val="00E31823"/>
    <w:rsid w:val="00E318BD"/>
    <w:rsid w:val="00E31EE8"/>
    <w:rsid w:val="00E33729"/>
    <w:rsid w:val="00E33BA7"/>
    <w:rsid w:val="00E35CFB"/>
    <w:rsid w:val="00E36857"/>
    <w:rsid w:val="00E406BA"/>
    <w:rsid w:val="00E40E6A"/>
    <w:rsid w:val="00E420B3"/>
    <w:rsid w:val="00E428DD"/>
    <w:rsid w:val="00E42DA9"/>
    <w:rsid w:val="00E4306B"/>
    <w:rsid w:val="00E433DA"/>
    <w:rsid w:val="00E45C53"/>
    <w:rsid w:val="00E4609E"/>
    <w:rsid w:val="00E478AB"/>
    <w:rsid w:val="00E5019F"/>
    <w:rsid w:val="00E508BA"/>
    <w:rsid w:val="00E50DEF"/>
    <w:rsid w:val="00E54228"/>
    <w:rsid w:val="00E54EAD"/>
    <w:rsid w:val="00E5626E"/>
    <w:rsid w:val="00E56DE0"/>
    <w:rsid w:val="00E60051"/>
    <w:rsid w:val="00E616B8"/>
    <w:rsid w:val="00E62719"/>
    <w:rsid w:val="00E63DF4"/>
    <w:rsid w:val="00E65844"/>
    <w:rsid w:val="00E65D68"/>
    <w:rsid w:val="00E6647E"/>
    <w:rsid w:val="00E66899"/>
    <w:rsid w:val="00E71697"/>
    <w:rsid w:val="00E72523"/>
    <w:rsid w:val="00E7287B"/>
    <w:rsid w:val="00E73733"/>
    <w:rsid w:val="00E75174"/>
    <w:rsid w:val="00E751C3"/>
    <w:rsid w:val="00E758DB"/>
    <w:rsid w:val="00E75A96"/>
    <w:rsid w:val="00E77FB3"/>
    <w:rsid w:val="00E80D08"/>
    <w:rsid w:val="00E814AD"/>
    <w:rsid w:val="00E8266E"/>
    <w:rsid w:val="00E83FCF"/>
    <w:rsid w:val="00E847B2"/>
    <w:rsid w:val="00E85459"/>
    <w:rsid w:val="00E85D07"/>
    <w:rsid w:val="00E87137"/>
    <w:rsid w:val="00E87C38"/>
    <w:rsid w:val="00E91030"/>
    <w:rsid w:val="00E93B23"/>
    <w:rsid w:val="00E94EC3"/>
    <w:rsid w:val="00E95581"/>
    <w:rsid w:val="00E96F7C"/>
    <w:rsid w:val="00EA031C"/>
    <w:rsid w:val="00EA0B49"/>
    <w:rsid w:val="00EA1887"/>
    <w:rsid w:val="00EA190A"/>
    <w:rsid w:val="00EA2BC1"/>
    <w:rsid w:val="00EA33BD"/>
    <w:rsid w:val="00EA4584"/>
    <w:rsid w:val="00EA5042"/>
    <w:rsid w:val="00EA52B3"/>
    <w:rsid w:val="00EA5C8E"/>
    <w:rsid w:val="00EA63CC"/>
    <w:rsid w:val="00EA63F3"/>
    <w:rsid w:val="00EA6B18"/>
    <w:rsid w:val="00EB30C1"/>
    <w:rsid w:val="00EB452D"/>
    <w:rsid w:val="00EB56C3"/>
    <w:rsid w:val="00EC1F66"/>
    <w:rsid w:val="00EC4F50"/>
    <w:rsid w:val="00EC5A0F"/>
    <w:rsid w:val="00EC7961"/>
    <w:rsid w:val="00ED048F"/>
    <w:rsid w:val="00ED39F7"/>
    <w:rsid w:val="00ED48C2"/>
    <w:rsid w:val="00ED4999"/>
    <w:rsid w:val="00ED5D52"/>
    <w:rsid w:val="00EE07FF"/>
    <w:rsid w:val="00EE089F"/>
    <w:rsid w:val="00EE220A"/>
    <w:rsid w:val="00EE26EE"/>
    <w:rsid w:val="00EE2789"/>
    <w:rsid w:val="00EE47CB"/>
    <w:rsid w:val="00EE52EA"/>
    <w:rsid w:val="00EE6978"/>
    <w:rsid w:val="00EE7503"/>
    <w:rsid w:val="00EF1D33"/>
    <w:rsid w:val="00EF52AC"/>
    <w:rsid w:val="00EF552A"/>
    <w:rsid w:val="00EF5629"/>
    <w:rsid w:val="00EF6CC7"/>
    <w:rsid w:val="00EF71F2"/>
    <w:rsid w:val="00EF7B17"/>
    <w:rsid w:val="00F007AD"/>
    <w:rsid w:val="00F043DC"/>
    <w:rsid w:val="00F04620"/>
    <w:rsid w:val="00F04CB9"/>
    <w:rsid w:val="00F05EC3"/>
    <w:rsid w:val="00F060D8"/>
    <w:rsid w:val="00F0627C"/>
    <w:rsid w:val="00F06778"/>
    <w:rsid w:val="00F06C4F"/>
    <w:rsid w:val="00F115A2"/>
    <w:rsid w:val="00F12058"/>
    <w:rsid w:val="00F137E6"/>
    <w:rsid w:val="00F13FA0"/>
    <w:rsid w:val="00F142FA"/>
    <w:rsid w:val="00F1606E"/>
    <w:rsid w:val="00F17C01"/>
    <w:rsid w:val="00F21BDF"/>
    <w:rsid w:val="00F232DB"/>
    <w:rsid w:val="00F23B02"/>
    <w:rsid w:val="00F24AAF"/>
    <w:rsid w:val="00F252C8"/>
    <w:rsid w:val="00F25E04"/>
    <w:rsid w:val="00F26D30"/>
    <w:rsid w:val="00F3224C"/>
    <w:rsid w:val="00F340BD"/>
    <w:rsid w:val="00F35947"/>
    <w:rsid w:val="00F36710"/>
    <w:rsid w:val="00F372D4"/>
    <w:rsid w:val="00F4387D"/>
    <w:rsid w:val="00F44494"/>
    <w:rsid w:val="00F4516C"/>
    <w:rsid w:val="00F45547"/>
    <w:rsid w:val="00F459A8"/>
    <w:rsid w:val="00F4623D"/>
    <w:rsid w:val="00F46B08"/>
    <w:rsid w:val="00F46DB3"/>
    <w:rsid w:val="00F4721C"/>
    <w:rsid w:val="00F50BC4"/>
    <w:rsid w:val="00F5260B"/>
    <w:rsid w:val="00F5280D"/>
    <w:rsid w:val="00F537DF"/>
    <w:rsid w:val="00F563C5"/>
    <w:rsid w:val="00F5693F"/>
    <w:rsid w:val="00F57462"/>
    <w:rsid w:val="00F575EB"/>
    <w:rsid w:val="00F62C9E"/>
    <w:rsid w:val="00F66250"/>
    <w:rsid w:val="00F6765E"/>
    <w:rsid w:val="00F67798"/>
    <w:rsid w:val="00F70903"/>
    <w:rsid w:val="00F70E00"/>
    <w:rsid w:val="00F73ADA"/>
    <w:rsid w:val="00F7449D"/>
    <w:rsid w:val="00F75520"/>
    <w:rsid w:val="00F764A3"/>
    <w:rsid w:val="00F76542"/>
    <w:rsid w:val="00F8022B"/>
    <w:rsid w:val="00F820CF"/>
    <w:rsid w:val="00F82D43"/>
    <w:rsid w:val="00F82FBA"/>
    <w:rsid w:val="00F830F5"/>
    <w:rsid w:val="00F85BAC"/>
    <w:rsid w:val="00F86671"/>
    <w:rsid w:val="00F8750C"/>
    <w:rsid w:val="00F87C91"/>
    <w:rsid w:val="00F911BE"/>
    <w:rsid w:val="00F914E9"/>
    <w:rsid w:val="00F91D67"/>
    <w:rsid w:val="00F92E5B"/>
    <w:rsid w:val="00F93623"/>
    <w:rsid w:val="00F9559B"/>
    <w:rsid w:val="00F96627"/>
    <w:rsid w:val="00F97367"/>
    <w:rsid w:val="00F97C2A"/>
    <w:rsid w:val="00FA085C"/>
    <w:rsid w:val="00FA08A4"/>
    <w:rsid w:val="00FA30F0"/>
    <w:rsid w:val="00FA4365"/>
    <w:rsid w:val="00FA4947"/>
    <w:rsid w:val="00FA62B2"/>
    <w:rsid w:val="00FA75CC"/>
    <w:rsid w:val="00FA77C1"/>
    <w:rsid w:val="00FB111D"/>
    <w:rsid w:val="00FB2F6F"/>
    <w:rsid w:val="00FB507E"/>
    <w:rsid w:val="00FB5824"/>
    <w:rsid w:val="00FB5ECA"/>
    <w:rsid w:val="00FB7E8B"/>
    <w:rsid w:val="00FC0DCE"/>
    <w:rsid w:val="00FC330E"/>
    <w:rsid w:val="00FC3B92"/>
    <w:rsid w:val="00FC4EF6"/>
    <w:rsid w:val="00FC54C2"/>
    <w:rsid w:val="00FC6674"/>
    <w:rsid w:val="00FC7CC8"/>
    <w:rsid w:val="00FD1307"/>
    <w:rsid w:val="00FD14D3"/>
    <w:rsid w:val="00FD1E5C"/>
    <w:rsid w:val="00FD265E"/>
    <w:rsid w:val="00FD2A05"/>
    <w:rsid w:val="00FD32BA"/>
    <w:rsid w:val="00FD3464"/>
    <w:rsid w:val="00FD34A9"/>
    <w:rsid w:val="00FD4C06"/>
    <w:rsid w:val="00FD516C"/>
    <w:rsid w:val="00FD616D"/>
    <w:rsid w:val="00FD6AC8"/>
    <w:rsid w:val="00FD7016"/>
    <w:rsid w:val="00FD7653"/>
    <w:rsid w:val="00FD7940"/>
    <w:rsid w:val="00FE139C"/>
    <w:rsid w:val="00FE18A2"/>
    <w:rsid w:val="00FE2A37"/>
    <w:rsid w:val="00FE4434"/>
    <w:rsid w:val="00FE6414"/>
    <w:rsid w:val="00FE6BC7"/>
    <w:rsid w:val="00FF14A9"/>
    <w:rsid w:val="00FF1AD2"/>
    <w:rsid w:val="00FF1B8B"/>
    <w:rsid w:val="00FF4E4E"/>
    <w:rsid w:val="00FF6B54"/>
    <w:rsid w:val="00FF778A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53"/>
    <w:pPr>
      <w:spacing w:line="276" w:lineRule="auto"/>
      <w:ind w:left="-113"/>
    </w:pPr>
    <w:rPr>
      <w:rFonts w:eastAsia="Times New Roman" w:cs="Calibri"/>
      <w:sz w:val="22"/>
      <w:szCs w:val="22"/>
      <w:lang w:eastAsia="en-US"/>
    </w:rPr>
  </w:style>
  <w:style w:type="paragraph" w:styleId="10">
    <w:name w:val="heading 1"/>
    <w:aliases w:val="Heading 1 Char"/>
    <w:basedOn w:val="a"/>
    <w:next w:val="a"/>
    <w:qFormat/>
    <w:rsid w:val="002D7A6F"/>
    <w:pPr>
      <w:keepNext/>
      <w:spacing w:before="240" w:after="60" w:line="240" w:lineRule="auto"/>
      <w:ind w:left="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B67004"/>
    <w:pPr>
      <w:keepNext/>
      <w:spacing w:before="240" w:after="60" w:line="240" w:lineRule="auto"/>
      <w:ind w:left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bg-BG"/>
    </w:rPr>
  </w:style>
  <w:style w:type="paragraph" w:styleId="4">
    <w:name w:val="heading 4"/>
    <w:basedOn w:val="a"/>
    <w:link w:val="40"/>
    <w:uiPriority w:val="99"/>
    <w:qFormat/>
    <w:rsid w:val="00172DDD"/>
    <w:pPr>
      <w:spacing w:before="100" w:beforeAutospacing="1" w:after="100" w:afterAutospacing="1" w:line="240" w:lineRule="auto"/>
      <w:ind w:left="0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"/>
    <w:semiHidden/>
    <w:rsid w:val="0041256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лавие 4 Знак"/>
    <w:link w:val="4"/>
    <w:uiPriority w:val="99"/>
    <w:locked/>
    <w:rsid w:val="00172DD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4Char">
    <w:name w:val="Heading 4 Char"/>
    <w:link w:val="4"/>
    <w:uiPriority w:val="9"/>
    <w:semiHidden/>
    <w:rsid w:val="0041256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1">
    <w:name w:val="Списък на абзаци1"/>
    <w:basedOn w:val="a"/>
    <w:link w:val="ListParagraphChar"/>
    <w:uiPriority w:val="99"/>
    <w:qFormat/>
    <w:rsid w:val="000A30F7"/>
    <w:pPr>
      <w:ind w:left="720"/>
    </w:pPr>
  </w:style>
  <w:style w:type="paragraph" w:styleId="a3">
    <w:name w:val="Balloon Text"/>
    <w:basedOn w:val="a"/>
    <w:link w:val="a4"/>
    <w:uiPriority w:val="99"/>
    <w:semiHidden/>
    <w:rsid w:val="000A3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0A3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a3"/>
    <w:uiPriority w:val="99"/>
    <w:semiHidden/>
    <w:rsid w:val="0041256B"/>
    <w:rPr>
      <w:rFonts w:ascii="Times New Roman" w:eastAsia="Times New Roman" w:hAnsi="Times New Roman" w:cs="Calibri"/>
      <w:sz w:val="0"/>
      <w:szCs w:val="0"/>
      <w:lang w:eastAsia="en-US"/>
    </w:rPr>
  </w:style>
  <w:style w:type="paragraph" w:customStyle="1" w:styleId="Default">
    <w:name w:val="Default"/>
    <w:rsid w:val="000A30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5">
    <w:name w:val="Body Text"/>
    <w:basedOn w:val="Default"/>
    <w:next w:val="Default"/>
    <w:link w:val="a6"/>
    <w:uiPriority w:val="99"/>
    <w:rsid w:val="000A30F7"/>
    <w:rPr>
      <w:rFonts w:ascii="Times New Roman" w:hAnsi="Times New Roman" w:cs="Times New Roman"/>
      <w:color w:val="auto"/>
    </w:rPr>
  </w:style>
  <w:style w:type="character" w:customStyle="1" w:styleId="a6">
    <w:name w:val="Основен текст Знак"/>
    <w:link w:val="a5"/>
    <w:uiPriority w:val="99"/>
    <w:locked/>
    <w:rsid w:val="000A30F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link w:val="a5"/>
    <w:uiPriority w:val="99"/>
    <w:semiHidden/>
    <w:rsid w:val="0041256B"/>
    <w:rPr>
      <w:rFonts w:eastAsia="Times New Roman" w:cs="Calibri"/>
      <w:lang w:eastAsia="en-US"/>
    </w:rPr>
  </w:style>
  <w:style w:type="paragraph" w:customStyle="1" w:styleId="Style10">
    <w:name w:val="Style10"/>
    <w:basedOn w:val="a"/>
    <w:uiPriority w:val="99"/>
    <w:rsid w:val="000A30F7"/>
    <w:pPr>
      <w:widowControl w:val="0"/>
      <w:autoSpaceDE w:val="0"/>
      <w:autoSpaceDN w:val="0"/>
      <w:adjustRightInd w:val="0"/>
      <w:spacing w:line="240" w:lineRule="auto"/>
      <w:ind w:left="0"/>
      <w:jc w:val="both"/>
    </w:pPr>
    <w:rPr>
      <w:rFonts w:ascii="Cambria" w:eastAsia="Calibri" w:hAnsi="Cambria" w:cs="Cambria"/>
      <w:sz w:val="24"/>
      <w:szCs w:val="24"/>
      <w:lang w:eastAsia="bg-BG"/>
    </w:rPr>
  </w:style>
  <w:style w:type="paragraph" w:customStyle="1" w:styleId="Style29">
    <w:name w:val="Style29"/>
    <w:basedOn w:val="a"/>
    <w:uiPriority w:val="99"/>
    <w:rsid w:val="000A30F7"/>
    <w:pPr>
      <w:widowControl w:val="0"/>
      <w:autoSpaceDE w:val="0"/>
      <w:autoSpaceDN w:val="0"/>
      <w:adjustRightInd w:val="0"/>
      <w:spacing w:line="276" w:lineRule="exact"/>
      <w:ind w:left="0"/>
    </w:pPr>
    <w:rPr>
      <w:rFonts w:ascii="Arial" w:eastAsia="Calibri" w:hAnsi="Arial" w:cs="Arial"/>
      <w:sz w:val="24"/>
      <w:szCs w:val="24"/>
      <w:lang w:eastAsia="bg-BG"/>
    </w:rPr>
  </w:style>
  <w:style w:type="paragraph" w:customStyle="1" w:styleId="Style35">
    <w:name w:val="Style35"/>
    <w:basedOn w:val="a"/>
    <w:uiPriority w:val="99"/>
    <w:rsid w:val="000A30F7"/>
    <w:pPr>
      <w:widowControl w:val="0"/>
      <w:autoSpaceDE w:val="0"/>
      <w:autoSpaceDN w:val="0"/>
      <w:adjustRightInd w:val="0"/>
      <w:spacing w:line="240" w:lineRule="auto"/>
      <w:ind w:left="0"/>
    </w:pPr>
    <w:rPr>
      <w:rFonts w:ascii="Arial" w:eastAsia="Calibri" w:hAnsi="Arial" w:cs="Arial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0A30F7"/>
    <w:pPr>
      <w:widowControl w:val="0"/>
      <w:autoSpaceDE w:val="0"/>
      <w:autoSpaceDN w:val="0"/>
      <w:adjustRightInd w:val="0"/>
      <w:spacing w:line="275" w:lineRule="exact"/>
      <w:ind w:left="0" w:firstLine="706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59">
    <w:name w:val="Font Style59"/>
    <w:uiPriority w:val="99"/>
    <w:rsid w:val="000A30F7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0A30F7"/>
    <w:pPr>
      <w:widowControl w:val="0"/>
      <w:autoSpaceDE w:val="0"/>
      <w:autoSpaceDN w:val="0"/>
      <w:adjustRightInd w:val="0"/>
      <w:spacing w:line="452" w:lineRule="exact"/>
      <w:ind w:left="0" w:firstLine="686"/>
      <w:jc w:val="both"/>
    </w:pPr>
    <w:rPr>
      <w:rFonts w:ascii="Arial Narrow" w:eastAsia="Calibri" w:hAnsi="Arial Narrow" w:cs="Arial Narrow"/>
      <w:sz w:val="24"/>
      <w:szCs w:val="24"/>
      <w:lang w:eastAsia="bg-BG"/>
    </w:rPr>
  </w:style>
  <w:style w:type="character" w:customStyle="1" w:styleId="FontStyle172">
    <w:name w:val="Font Style172"/>
    <w:uiPriority w:val="99"/>
    <w:rsid w:val="000A30F7"/>
    <w:rPr>
      <w:rFonts w:ascii="Arial Narrow" w:hAnsi="Arial Narrow" w:cs="Arial Narrow"/>
      <w:sz w:val="24"/>
      <w:szCs w:val="24"/>
    </w:rPr>
  </w:style>
  <w:style w:type="paragraph" w:customStyle="1" w:styleId="Style18">
    <w:name w:val="Style18"/>
    <w:basedOn w:val="a"/>
    <w:uiPriority w:val="99"/>
    <w:rsid w:val="000A30F7"/>
    <w:pPr>
      <w:widowControl w:val="0"/>
      <w:autoSpaceDE w:val="0"/>
      <w:autoSpaceDN w:val="0"/>
      <w:adjustRightInd w:val="0"/>
      <w:spacing w:line="454" w:lineRule="exact"/>
      <w:ind w:left="0" w:firstLine="331"/>
    </w:pPr>
    <w:rPr>
      <w:rFonts w:ascii="Arial Narrow" w:eastAsia="Calibri" w:hAnsi="Arial Narrow" w:cs="Arial Narrow"/>
      <w:sz w:val="24"/>
      <w:szCs w:val="24"/>
      <w:lang w:eastAsia="bg-BG"/>
    </w:rPr>
  </w:style>
  <w:style w:type="character" w:customStyle="1" w:styleId="FontStyle171">
    <w:name w:val="Font Style171"/>
    <w:uiPriority w:val="99"/>
    <w:rsid w:val="000A30F7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FontStyle168">
    <w:name w:val="Font Style168"/>
    <w:uiPriority w:val="99"/>
    <w:rsid w:val="000A30F7"/>
    <w:rPr>
      <w:rFonts w:ascii="Arial Narrow" w:hAnsi="Arial Narrow" w:cs="Arial Narrow"/>
      <w:b/>
      <w:bCs/>
      <w:sz w:val="24"/>
      <w:szCs w:val="24"/>
    </w:rPr>
  </w:style>
  <w:style w:type="paragraph" w:customStyle="1" w:styleId="Style48">
    <w:name w:val="Style48"/>
    <w:basedOn w:val="a"/>
    <w:uiPriority w:val="99"/>
    <w:rsid w:val="000A30F7"/>
    <w:pPr>
      <w:widowControl w:val="0"/>
      <w:autoSpaceDE w:val="0"/>
      <w:autoSpaceDN w:val="0"/>
      <w:adjustRightInd w:val="0"/>
      <w:spacing w:line="456" w:lineRule="exact"/>
      <w:ind w:left="0" w:hanging="446"/>
      <w:jc w:val="both"/>
    </w:pPr>
    <w:rPr>
      <w:rFonts w:ascii="Arial Narrow" w:eastAsia="Calibri" w:hAnsi="Arial Narrow" w:cs="Arial Narrow"/>
      <w:sz w:val="24"/>
      <w:szCs w:val="24"/>
      <w:lang w:eastAsia="bg-BG"/>
    </w:rPr>
  </w:style>
  <w:style w:type="paragraph" w:customStyle="1" w:styleId="Style63">
    <w:name w:val="Style63"/>
    <w:basedOn w:val="a"/>
    <w:uiPriority w:val="99"/>
    <w:rsid w:val="000A30F7"/>
    <w:pPr>
      <w:widowControl w:val="0"/>
      <w:autoSpaceDE w:val="0"/>
      <w:autoSpaceDN w:val="0"/>
      <w:adjustRightInd w:val="0"/>
      <w:spacing w:line="365" w:lineRule="exact"/>
      <w:ind w:left="0" w:firstLine="710"/>
      <w:jc w:val="both"/>
    </w:pPr>
    <w:rPr>
      <w:rFonts w:ascii="Arial Narrow" w:eastAsia="Calibri" w:hAnsi="Arial Narrow" w:cs="Arial Narrow"/>
      <w:sz w:val="24"/>
      <w:szCs w:val="24"/>
      <w:lang w:eastAsia="bg-BG"/>
    </w:rPr>
  </w:style>
  <w:style w:type="character" w:customStyle="1" w:styleId="FontStyle162">
    <w:name w:val="Font Style162"/>
    <w:uiPriority w:val="99"/>
    <w:rsid w:val="000A30F7"/>
    <w:rPr>
      <w:rFonts w:ascii="Arial Narrow" w:hAnsi="Arial Narrow" w:cs="Arial Narrow"/>
      <w:b/>
      <w:bCs/>
      <w:i/>
      <w:iCs/>
      <w:smallCaps/>
      <w:sz w:val="24"/>
      <w:szCs w:val="24"/>
    </w:rPr>
  </w:style>
  <w:style w:type="character" w:customStyle="1" w:styleId="FontStyle167">
    <w:name w:val="Font Style167"/>
    <w:uiPriority w:val="99"/>
    <w:rsid w:val="000A30F7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0A30F7"/>
    <w:pPr>
      <w:widowControl w:val="0"/>
      <w:autoSpaceDE w:val="0"/>
      <w:autoSpaceDN w:val="0"/>
      <w:adjustRightInd w:val="0"/>
      <w:spacing w:line="240" w:lineRule="auto"/>
      <w:ind w:left="0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uiPriority w:val="99"/>
    <w:rsid w:val="000A30F7"/>
    <w:rPr>
      <w:rFonts w:ascii="Times New Roman" w:hAnsi="Times New Roman" w:cs="Times New Roman"/>
      <w:b/>
      <w:bCs/>
      <w:sz w:val="22"/>
      <w:szCs w:val="22"/>
    </w:rPr>
  </w:style>
  <w:style w:type="character" w:customStyle="1" w:styleId="description">
    <w:name w:val="description"/>
    <w:basedOn w:val="a0"/>
    <w:uiPriority w:val="99"/>
    <w:rsid w:val="00172DDD"/>
  </w:style>
  <w:style w:type="character" w:styleId="a7">
    <w:name w:val="Hyperlink"/>
    <w:uiPriority w:val="99"/>
    <w:rsid w:val="00172DDD"/>
    <w:rPr>
      <w:color w:val="0000FF"/>
      <w:u w:val="single"/>
    </w:rPr>
  </w:style>
  <w:style w:type="character" w:customStyle="1" w:styleId="FontStyle192">
    <w:name w:val="Font Style192"/>
    <w:uiPriority w:val="99"/>
    <w:rsid w:val="00172DDD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rsid w:val="00AD4C8C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9">
    <w:name w:val="footnote text"/>
    <w:basedOn w:val="a"/>
    <w:link w:val="aa"/>
    <w:uiPriority w:val="99"/>
    <w:semiHidden/>
    <w:rsid w:val="000B417E"/>
    <w:pPr>
      <w:suppressAutoHyphens/>
      <w:spacing w:line="100" w:lineRule="atLeast"/>
      <w:ind w:left="0"/>
      <w:jc w:val="both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aa">
    <w:name w:val="Текст под линия Знак"/>
    <w:link w:val="a9"/>
    <w:uiPriority w:val="99"/>
    <w:semiHidden/>
    <w:locked/>
    <w:rsid w:val="000B417E"/>
    <w:rPr>
      <w:rFonts w:ascii="Arial" w:eastAsia="Times New Roman" w:hAnsi="Arial" w:cs="Arial"/>
      <w:kern w:val="1"/>
      <w:lang w:eastAsia="ar-SA" w:bidi="ar-SA"/>
    </w:rPr>
  </w:style>
  <w:style w:type="character" w:customStyle="1" w:styleId="FootnoteTextChar">
    <w:name w:val="Footnote Text Char"/>
    <w:link w:val="a9"/>
    <w:uiPriority w:val="99"/>
    <w:semiHidden/>
    <w:rsid w:val="0041256B"/>
    <w:rPr>
      <w:rFonts w:eastAsia="Times New Roman" w:cs="Calibri"/>
      <w:sz w:val="20"/>
      <w:szCs w:val="20"/>
      <w:lang w:eastAsia="en-US"/>
    </w:rPr>
  </w:style>
  <w:style w:type="character" w:styleId="ab">
    <w:name w:val="footnote reference"/>
    <w:uiPriority w:val="99"/>
    <w:semiHidden/>
    <w:rsid w:val="000B417E"/>
    <w:rPr>
      <w:vertAlign w:val="superscript"/>
    </w:rPr>
  </w:style>
  <w:style w:type="character" w:styleId="HTML">
    <w:name w:val="HTML Cite"/>
    <w:uiPriority w:val="99"/>
    <w:rsid w:val="000B417E"/>
    <w:rPr>
      <w:color w:val="008000"/>
    </w:rPr>
  </w:style>
  <w:style w:type="paragraph" w:customStyle="1" w:styleId="mntexts">
    <w:name w:val="mn_texts"/>
    <w:basedOn w:val="a"/>
    <w:uiPriority w:val="99"/>
    <w:rsid w:val="000B417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Bodytext">
    <w:name w:val="Body text_"/>
    <w:link w:val="Bodytext0"/>
    <w:uiPriority w:val="99"/>
    <w:locked/>
    <w:rsid w:val="000B417E"/>
    <w:rPr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0B417E"/>
    <w:pPr>
      <w:shd w:val="clear" w:color="auto" w:fill="FFFFFF"/>
      <w:spacing w:after="60" w:line="259" w:lineRule="exact"/>
      <w:ind w:left="0" w:hanging="320"/>
      <w:jc w:val="both"/>
    </w:pPr>
    <w:rPr>
      <w:sz w:val="21"/>
      <w:szCs w:val="21"/>
      <w:lang w:eastAsia="bg-BG"/>
    </w:rPr>
  </w:style>
  <w:style w:type="character" w:customStyle="1" w:styleId="BodytextItalic">
    <w:name w:val="Body text + Italic"/>
    <w:uiPriority w:val="99"/>
    <w:rsid w:val="000B417E"/>
    <w:rPr>
      <w:i/>
      <w:iCs/>
      <w:sz w:val="21"/>
      <w:szCs w:val="21"/>
      <w:shd w:val="clear" w:color="auto" w:fill="FFFFFF"/>
    </w:rPr>
  </w:style>
  <w:style w:type="paragraph" w:customStyle="1" w:styleId="Style28">
    <w:name w:val="Style28"/>
    <w:basedOn w:val="a"/>
    <w:uiPriority w:val="99"/>
    <w:rsid w:val="00CE6220"/>
    <w:pPr>
      <w:widowControl w:val="0"/>
      <w:autoSpaceDE w:val="0"/>
      <w:autoSpaceDN w:val="0"/>
      <w:adjustRightInd w:val="0"/>
      <w:spacing w:line="403" w:lineRule="exact"/>
      <w:ind w:left="0" w:firstLine="413"/>
    </w:pPr>
    <w:rPr>
      <w:rFonts w:eastAsia="Calibri"/>
      <w:sz w:val="24"/>
      <w:szCs w:val="24"/>
      <w:lang w:eastAsia="bg-BG"/>
    </w:rPr>
  </w:style>
  <w:style w:type="character" w:customStyle="1" w:styleId="FontStyle148">
    <w:name w:val="Font Style148"/>
    <w:uiPriority w:val="99"/>
    <w:rsid w:val="00CE6220"/>
    <w:rPr>
      <w:rFonts w:ascii="Calibri" w:hAnsi="Calibri" w:cs="Calibri"/>
      <w:sz w:val="18"/>
      <w:szCs w:val="18"/>
    </w:rPr>
  </w:style>
  <w:style w:type="paragraph" w:customStyle="1" w:styleId="Style32">
    <w:name w:val="Style32"/>
    <w:basedOn w:val="a"/>
    <w:uiPriority w:val="99"/>
    <w:rsid w:val="00CE6220"/>
    <w:pPr>
      <w:widowControl w:val="0"/>
      <w:autoSpaceDE w:val="0"/>
      <w:autoSpaceDN w:val="0"/>
      <w:adjustRightInd w:val="0"/>
      <w:spacing w:line="402" w:lineRule="exact"/>
      <w:ind w:left="0" w:firstLine="427"/>
      <w:jc w:val="both"/>
    </w:pPr>
    <w:rPr>
      <w:rFonts w:eastAsia="Calibri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7A55AE"/>
    <w:pPr>
      <w:widowControl w:val="0"/>
      <w:autoSpaceDE w:val="0"/>
      <w:autoSpaceDN w:val="0"/>
      <w:adjustRightInd w:val="0"/>
      <w:spacing w:line="439" w:lineRule="exact"/>
      <w:ind w:left="0"/>
    </w:pPr>
    <w:rPr>
      <w:rFonts w:eastAsia="Calibri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7A55AE"/>
    <w:pPr>
      <w:widowControl w:val="0"/>
      <w:autoSpaceDE w:val="0"/>
      <w:autoSpaceDN w:val="0"/>
      <w:adjustRightInd w:val="0"/>
      <w:spacing w:line="432" w:lineRule="exact"/>
      <w:ind w:left="0" w:hanging="413"/>
    </w:pPr>
    <w:rPr>
      <w:rFonts w:eastAsia="Calibri"/>
      <w:sz w:val="24"/>
      <w:szCs w:val="24"/>
      <w:lang w:eastAsia="bg-BG"/>
    </w:rPr>
  </w:style>
  <w:style w:type="character" w:customStyle="1" w:styleId="FontStyle149">
    <w:name w:val="Font Style149"/>
    <w:uiPriority w:val="99"/>
    <w:rsid w:val="007A55AE"/>
    <w:rPr>
      <w:rFonts w:ascii="Calibri" w:hAnsi="Calibri" w:cs="Calibri"/>
      <w:b/>
      <w:bCs/>
      <w:sz w:val="22"/>
      <w:szCs w:val="22"/>
    </w:rPr>
  </w:style>
  <w:style w:type="character" w:customStyle="1" w:styleId="FontStyle150">
    <w:name w:val="Font Style150"/>
    <w:uiPriority w:val="99"/>
    <w:rsid w:val="007A55AE"/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a"/>
    <w:uiPriority w:val="99"/>
    <w:rsid w:val="00233242"/>
    <w:pPr>
      <w:widowControl w:val="0"/>
      <w:autoSpaceDE w:val="0"/>
      <w:autoSpaceDN w:val="0"/>
      <w:adjustRightInd w:val="0"/>
      <w:spacing w:line="440" w:lineRule="exact"/>
      <w:ind w:left="0" w:firstLine="427"/>
    </w:pPr>
    <w:rPr>
      <w:rFonts w:eastAsia="Calibri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233242"/>
    <w:pPr>
      <w:widowControl w:val="0"/>
      <w:autoSpaceDE w:val="0"/>
      <w:autoSpaceDN w:val="0"/>
      <w:adjustRightInd w:val="0"/>
      <w:spacing w:line="442" w:lineRule="exact"/>
      <w:ind w:left="0" w:hanging="283"/>
    </w:pPr>
    <w:rPr>
      <w:rFonts w:eastAsia="Calibri"/>
      <w:sz w:val="24"/>
      <w:szCs w:val="24"/>
      <w:lang w:eastAsia="bg-BG"/>
    </w:rPr>
  </w:style>
  <w:style w:type="paragraph" w:customStyle="1" w:styleId="Style19">
    <w:name w:val="Style19"/>
    <w:basedOn w:val="a"/>
    <w:uiPriority w:val="99"/>
    <w:rsid w:val="00233242"/>
    <w:pPr>
      <w:widowControl w:val="0"/>
      <w:autoSpaceDE w:val="0"/>
      <w:autoSpaceDN w:val="0"/>
      <w:adjustRightInd w:val="0"/>
      <w:spacing w:line="442" w:lineRule="exact"/>
      <w:ind w:left="0" w:firstLine="427"/>
      <w:jc w:val="both"/>
    </w:pPr>
    <w:rPr>
      <w:rFonts w:eastAsia="Calibri"/>
      <w:sz w:val="24"/>
      <w:szCs w:val="24"/>
      <w:lang w:eastAsia="bg-BG"/>
    </w:rPr>
  </w:style>
  <w:style w:type="paragraph" w:styleId="ac">
    <w:name w:val="header"/>
    <w:basedOn w:val="a"/>
    <w:link w:val="ad"/>
    <w:uiPriority w:val="99"/>
    <w:rsid w:val="00E75174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link w:val="ac"/>
    <w:uiPriority w:val="99"/>
    <w:semiHidden/>
    <w:rsid w:val="0041256B"/>
    <w:rPr>
      <w:rFonts w:eastAsia="Times New Roman" w:cs="Calibri"/>
      <w:lang w:eastAsia="en-US"/>
    </w:rPr>
  </w:style>
  <w:style w:type="paragraph" w:styleId="ae">
    <w:name w:val="footer"/>
    <w:basedOn w:val="a"/>
    <w:link w:val="af"/>
    <w:uiPriority w:val="99"/>
    <w:rsid w:val="00E75174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link w:val="ae"/>
    <w:uiPriority w:val="99"/>
    <w:rsid w:val="0041256B"/>
    <w:rPr>
      <w:rFonts w:eastAsia="Times New Roman" w:cs="Calibri"/>
      <w:lang w:eastAsia="en-US"/>
    </w:rPr>
  </w:style>
  <w:style w:type="paragraph" w:customStyle="1" w:styleId="12">
    <w:name w:val="........1"/>
    <w:basedOn w:val="Default"/>
    <w:next w:val="Default"/>
    <w:uiPriority w:val="99"/>
    <w:rsid w:val="00B7463B"/>
    <w:rPr>
      <w:rFonts w:ascii="Arial" w:hAnsi="Arial" w:cs="Arial"/>
      <w:color w:val="auto"/>
    </w:rPr>
  </w:style>
  <w:style w:type="paragraph" w:styleId="af0">
    <w:name w:val="Body Text Indent"/>
    <w:basedOn w:val="a"/>
    <w:link w:val="af1"/>
    <w:uiPriority w:val="99"/>
    <w:rsid w:val="00B7463B"/>
    <w:pPr>
      <w:spacing w:after="120"/>
      <w:ind w:left="283"/>
    </w:pPr>
  </w:style>
  <w:style w:type="character" w:customStyle="1" w:styleId="af1">
    <w:name w:val="Основен текст с отстъп Знак"/>
    <w:link w:val="af0"/>
    <w:uiPriority w:val="99"/>
    <w:semiHidden/>
    <w:rsid w:val="0041256B"/>
    <w:rPr>
      <w:rFonts w:eastAsia="Times New Roman" w:cs="Calibri"/>
      <w:lang w:eastAsia="en-US"/>
    </w:rPr>
  </w:style>
  <w:style w:type="paragraph" w:customStyle="1" w:styleId="Web">
    <w:name w:val="........ (Web)"/>
    <w:basedOn w:val="Default"/>
    <w:next w:val="Default"/>
    <w:uiPriority w:val="99"/>
    <w:rsid w:val="00B7463B"/>
    <w:pPr>
      <w:spacing w:before="100" w:after="100"/>
    </w:pPr>
    <w:rPr>
      <w:rFonts w:ascii="Arial" w:hAnsi="Arial" w:cs="Arial"/>
      <w:color w:val="auto"/>
    </w:rPr>
  </w:style>
  <w:style w:type="character" w:customStyle="1" w:styleId="FontStyle47">
    <w:name w:val="Font Style47"/>
    <w:uiPriority w:val="99"/>
    <w:rsid w:val="00B7463B"/>
    <w:rPr>
      <w:rFonts w:ascii="Arial" w:hAnsi="Arial" w:cs="Arial"/>
      <w:sz w:val="20"/>
      <w:szCs w:val="20"/>
    </w:rPr>
  </w:style>
  <w:style w:type="paragraph" w:customStyle="1" w:styleId="Style22">
    <w:name w:val="Style22"/>
    <w:basedOn w:val="a"/>
    <w:uiPriority w:val="99"/>
    <w:rsid w:val="00B7463B"/>
    <w:pPr>
      <w:widowControl w:val="0"/>
      <w:autoSpaceDE w:val="0"/>
      <w:autoSpaceDN w:val="0"/>
      <w:adjustRightInd w:val="0"/>
      <w:spacing w:line="282" w:lineRule="exact"/>
      <w:ind w:left="0"/>
      <w:jc w:val="both"/>
    </w:pPr>
    <w:rPr>
      <w:rFonts w:ascii="Cambria" w:eastAsia="Calibri" w:hAnsi="Cambria" w:cs="Cambria"/>
      <w:sz w:val="24"/>
      <w:szCs w:val="24"/>
      <w:lang w:eastAsia="bg-BG"/>
    </w:rPr>
  </w:style>
  <w:style w:type="paragraph" w:customStyle="1" w:styleId="Style27">
    <w:name w:val="Style27"/>
    <w:basedOn w:val="a"/>
    <w:uiPriority w:val="99"/>
    <w:rsid w:val="00B7463B"/>
    <w:pPr>
      <w:widowControl w:val="0"/>
      <w:autoSpaceDE w:val="0"/>
      <w:autoSpaceDN w:val="0"/>
      <w:adjustRightInd w:val="0"/>
      <w:spacing w:line="283" w:lineRule="exact"/>
      <w:ind w:left="0"/>
    </w:pPr>
    <w:rPr>
      <w:rFonts w:ascii="Cambria" w:eastAsia="Calibri" w:hAnsi="Cambria" w:cs="Cambria"/>
      <w:sz w:val="24"/>
      <w:szCs w:val="24"/>
      <w:lang w:eastAsia="bg-BG"/>
    </w:rPr>
  </w:style>
  <w:style w:type="paragraph" w:customStyle="1" w:styleId="Style78">
    <w:name w:val="Style78"/>
    <w:basedOn w:val="a"/>
    <w:uiPriority w:val="99"/>
    <w:rsid w:val="00B7463B"/>
    <w:pPr>
      <w:widowControl w:val="0"/>
      <w:autoSpaceDE w:val="0"/>
      <w:autoSpaceDN w:val="0"/>
      <w:adjustRightInd w:val="0"/>
      <w:spacing w:line="456" w:lineRule="exact"/>
      <w:ind w:left="0" w:hanging="322"/>
      <w:jc w:val="both"/>
    </w:pPr>
    <w:rPr>
      <w:rFonts w:ascii="Arial Narrow" w:eastAsia="Calibri" w:hAnsi="Arial Narrow" w:cs="Arial Narrow"/>
      <w:sz w:val="24"/>
      <w:szCs w:val="24"/>
      <w:lang w:eastAsia="bg-BG"/>
    </w:rPr>
  </w:style>
  <w:style w:type="paragraph" w:customStyle="1" w:styleId="Style69">
    <w:name w:val="Style69"/>
    <w:basedOn w:val="a"/>
    <w:uiPriority w:val="99"/>
    <w:rsid w:val="00B7463B"/>
    <w:pPr>
      <w:widowControl w:val="0"/>
      <w:autoSpaceDE w:val="0"/>
      <w:autoSpaceDN w:val="0"/>
      <w:adjustRightInd w:val="0"/>
      <w:spacing w:line="240" w:lineRule="auto"/>
      <w:ind w:left="0"/>
    </w:pPr>
    <w:rPr>
      <w:rFonts w:ascii="Arial Narrow" w:eastAsia="Calibri" w:hAnsi="Arial Narrow" w:cs="Arial Narrow"/>
      <w:sz w:val="24"/>
      <w:szCs w:val="24"/>
      <w:lang w:eastAsia="bg-BG"/>
    </w:rPr>
  </w:style>
  <w:style w:type="table" w:styleId="13">
    <w:name w:val="Table Classic 1"/>
    <w:basedOn w:val="a1"/>
    <w:uiPriority w:val="99"/>
    <w:rsid w:val="00784A49"/>
    <w:pPr>
      <w:spacing w:line="276" w:lineRule="auto"/>
      <w:ind w:left="-113"/>
    </w:pPr>
    <w:rPr>
      <w:rFonts w:eastAsia="Times New Roman" w:cs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">
    <w:name w:val="p"/>
    <w:basedOn w:val="a"/>
    <w:uiPriority w:val="99"/>
    <w:rsid w:val="004C6F07"/>
    <w:pPr>
      <w:spacing w:line="240" w:lineRule="auto"/>
      <w:ind w:left="0"/>
      <w:jc w:val="both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styleId="af2">
    <w:name w:val="page number"/>
    <w:basedOn w:val="a0"/>
    <w:uiPriority w:val="99"/>
    <w:rsid w:val="000C2318"/>
  </w:style>
  <w:style w:type="paragraph" w:customStyle="1" w:styleId="h2">
    <w:name w:val="h2"/>
    <w:basedOn w:val="a"/>
    <w:uiPriority w:val="99"/>
    <w:rsid w:val="0006272A"/>
    <w:pPr>
      <w:spacing w:line="240" w:lineRule="auto"/>
      <w:ind w:left="0" w:firstLine="375"/>
    </w:pPr>
    <w:rPr>
      <w:rFonts w:ascii="Times New Roman" w:eastAsia="Calibri" w:hAnsi="Times New Roman" w:cs="Times New Roman"/>
      <w:b/>
      <w:bCs/>
      <w:color w:val="800000"/>
      <w:spacing w:val="20"/>
      <w:sz w:val="24"/>
      <w:szCs w:val="24"/>
      <w:lang w:eastAsia="bg-BG"/>
    </w:rPr>
  </w:style>
  <w:style w:type="paragraph" w:styleId="3">
    <w:name w:val="Body Text Indent 3"/>
    <w:basedOn w:val="a"/>
    <w:link w:val="30"/>
    <w:uiPriority w:val="99"/>
    <w:rsid w:val="00FA085C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link w:val="3"/>
    <w:uiPriority w:val="99"/>
    <w:semiHidden/>
    <w:rsid w:val="0041256B"/>
    <w:rPr>
      <w:rFonts w:eastAsia="Times New Roman" w:cs="Calibri"/>
      <w:sz w:val="16"/>
      <w:szCs w:val="16"/>
      <w:lang w:eastAsia="en-US"/>
    </w:rPr>
  </w:style>
  <w:style w:type="paragraph" w:styleId="21">
    <w:name w:val="toc 2"/>
    <w:basedOn w:val="a"/>
    <w:next w:val="a"/>
    <w:autoRedefine/>
    <w:uiPriority w:val="39"/>
    <w:rsid w:val="000531D3"/>
    <w:pPr>
      <w:tabs>
        <w:tab w:val="right" w:leader="dot" w:pos="9670"/>
      </w:tabs>
      <w:spacing w:after="100"/>
      <w:ind w:left="220"/>
    </w:pPr>
    <w:rPr>
      <w:rFonts w:ascii="Times New Roman" w:hAnsi="Times New Roman" w:cs="Times New Roman"/>
      <w:caps/>
      <w:noProof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0531D3"/>
    <w:pPr>
      <w:spacing w:after="100"/>
      <w:ind w:left="440"/>
    </w:pPr>
  </w:style>
  <w:style w:type="character" w:styleId="af3">
    <w:name w:val="Strong"/>
    <w:qFormat/>
    <w:rsid w:val="00340C68"/>
    <w:rPr>
      <w:b/>
      <w:bCs/>
    </w:rPr>
  </w:style>
  <w:style w:type="character" w:customStyle="1" w:styleId="skypepnhprintcontainer">
    <w:name w:val="skype_pnh_print_container"/>
    <w:basedOn w:val="a0"/>
    <w:rsid w:val="00340C68"/>
  </w:style>
  <w:style w:type="character" w:customStyle="1" w:styleId="skypepnhcontainer">
    <w:name w:val="skype_pnh_container"/>
    <w:basedOn w:val="a0"/>
    <w:rsid w:val="00340C68"/>
  </w:style>
  <w:style w:type="character" w:customStyle="1" w:styleId="skypepnhmark">
    <w:name w:val="skype_pnh_mark"/>
    <w:basedOn w:val="a0"/>
    <w:rsid w:val="00340C68"/>
  </w:style>
  <w:style w:type="character" w:customStyle="1" w:styleId="skypepnhleftspan">
    <w:name w:val="skype_pnh_left_span"/>
    <w:basedOn w:val="a0"/>
    <w:rsid w:val="00340C68"/>
  </w:style>
  <w:style w:type="character" w:customStyle="1" w:styleId="skypepnhdropartspan">
    <w:name w:val="skype_pnh_dropart_span"/>
    <w:basedOn w:val="a0"/>
    <w:rsid w:val="00340C68"/>
  </w:style>
  <w:style w:type="character" w:customStyle="1" w:styleId="skypepnhdropartflagspan">
    <w:name w:val="skype_pnh_dropart_flag_span"/>
    <w:basedOn w:val="a0"/>
    <w:rsid w:val="00340C68"/>
  </w:style>
  <w:style w:type="character" w:customStyle="1" w:styleId="skypepnhtextspan">
    <w:name w:val="skype_pnh_text_span"/>
    <w:basedOn w:val="a0"/>
    <w:rsid w:val="00340C68"/>
  </w:style>
  <w:style w:type="character" w:customStyle="1" w:styleId="skypepnhrightspan">
    <w:name w:val="skype_pnh_right_span"/>
    <w:basedOn w:val="a0"/>
    <w:rsid w:val="00340C68"/>
  </w:style>
  <w:style w:type="character" w:styleId="af4">
    <w:name w:val="Emphasis"/>
    <w:qFormat/>
    <w:rsid w:val="009C3F16"/>
    <w:rPr>
      <w:i/>
      <w:iCs/>
    </w:rPr>
  </w:style>
  <w:style w:type="character" w:customStyle="1" w:styleId="CharChar2">
    <w:name w:val="Char Char2"/>
    <w:locked/>
    <w:rsid w:val="00EF5629"/>
    <w:rPr>
      <w:rFonts w:ascii="Arial" w:hAnsi="Arial" w:cs="Arial"/>
      <w:lang w:val="bg-BG" w:eastAsia="bg-BG" w:bidi="ar-SA"/>
    </w:rPr>
  </w:style>
  <w:style w:type="paragraph" w:customStyle="1" w:styleId="Bodylast">
    <w:name w:val="Body last"/>
    <w:basedOn w:val="a"/>
    <w:rsid w:val="007010C7"/>
    <w:pPr>
      <w:widowControl w:val="0"/>
      <w:spacing w:line="240" w:lineRule="auto"/>
      <w:ind w:left="0"/>
      <w:jc w:val="both"/>
    </w:pPr>
    <w:rPr>
      <w:rFonts w:ascii="SP_Helicon-Thin" w:hAnsi="SP_Helicon-Thin" w:cs="Times New Roman"/>
      <w:b/>
      <w:snapToGrid w:val="0"/>
      <w:sz w:val="20"/>
      <w:szCs w:val="20"/>
      <w:lang w:val="en-AU"/>
    </w:rPr>
  </w:style>
  <w:style w:type="paragraph" w:customStyle="1" w:styleId="Style34">
    <w:name w:val="Style34"/>
    <w:basedOn w:val="a"/>
    <w:rsid w:val="0023395B"/>
    <w:pPr>
      <w:widowControl w:val="0"/>
      <w:autoSpaceDE w:val="0"/>
      <w:autoSpaceDN w:val="0"/>
      <w:adjustRightInd w:val="0"/>
      <w:spacing w:line="418" w:lineRule="exact"/>
      <w:ind w:left="0"/>
    </w:pPr>
    <w:rPr>
      <w:rFonts w:cs="Times New Roman"/>
      <w:sz w:val="24"/>
      <w:szCs w:val="24"/>
      <w:lang w:eastAsia="bg-BG"/>
    </w:rPr>
  </w:style>
  <w:style w:type="paragraph" w:styleId="22">
    <w:name w:val="Body Text 2"/>
    <w:basedOn w:val="a"/>
    <w:rsid w:val="00256F43"/>
    <w:pPr>
      <w:spacing w:after="120" w:line="480" w:lineRule="auto"/>
    </w:pPr>
  </w:style>
  <w:style w:type="paragraph" w:styleId="af5">
    <w:name w:val="Plain Text"/>
    <w:basedOn w:val="Default"/>
    <w:next w:val="Default"/>
    <w:rsid w:val="00256F43"/>
    <w:rPr>
      <w:rFonts w:ascii="Times New Roman" w:eastAsia="Times New Roman" w:hAnsi="Times New Roman" w:cs="Times New Roman"/>
      <w:color w:val="auto"/>
    </w:rPr>
  </w:style>
  <w:style w:type="paragraph" w:customStyle="1" w:styleId="Style46">
    <w:name w:val="Style46"/>
    <w:basedOn w:val="a"/>
    <w:rsid w:val="001900BD"/>
    <w:pPr>
      <w:widowControl w:val="0"/>
      <w:autoSpaceDE w:val="0"/>
      <w:autoSpaceDN w:val="0"/>
      <w:adjustRightInd w:val="0"/>
      <w:spacing w:line="288" w:lineRule="exact"/>
      <w:ind w:left="0" w:hanging="360"/>
    </w:pPr>
    <w:rPr>
      <w:rFonts w:cs="Times New Roman"/>
      <w:sz w:val="24"/>
      <w:szCs w:val="24"/>
      <w:lang w:eastAsia="bg-BG"/>
    </w:rPr>
  </w:style>
  <w:style w:type="table" w:styleId="af6">
    <w:name w:val="Table Grid"/>
    <w:basedOn w:val="a1"/>
    <w:rsid w:val="001900BD"/>
    <w:pPr>
      <w:spacing w:line="276" w:lineRule="auto"/>
      <w:ind w:left="-113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2">
    <w:name w:val="Style52"/>
    <w:basedOn w:val="a"/>
    <w:rsid w:val="001900BD"/>
    <w:pPr>
      <w:widowControl w:val="0"/>
      <w:autoSpaceDE w:val="0"/>
      <w:autoSpaceDN w:val="0"/>
      <w:adjustRightInd w:val="0"/>
      <w:spacing w:line="341" w:lineRule="exact"/>
      <w:ind w:left="0"/>
    </w:pPr>
    <w:rPr>
      <w:rFonts w:cs="Times New Roman"/>
      <w:sz w:val="24"/>
      <w:szCs w:val="24"/>
      <w:lang w:eastAsia="bg-BG"/>
    </w:rPr>
  </w:style>
  <w:style w:type="character" w:customStyle="1" w:styleId="FontStyle147">
    <w:name w:val="Font Style147"/>
    <w:rsid w:val="00B2027A"/>
    <w:rPr>
      <w:rFonts w:ascii="Calibri" w:hAnsi="Calibri" w:cs="Calibri"/>
      <w:b/>
      <w:bCs/>
      <w:sz w:val="18"/>
      <w:szCs w:val="18"/>
    </w:rPr>
  </w:style>
  <w:style w:type="paragraph" w:customStyle="1" w:styleId="Style8">
    <w:name w:val="Style8"/>
    <w:basedOn w:val="a"/>
    <w:rsid w:val="0024639A"/>
    <w:pPr>
      <w:widowControl w:val="0"/>
      <w:autoSpaceDE w:val="0"/>
      <w:autoSpaceDN w:val="0"/>
      <w:adjustRightInd w:val="0"/>
      <w:spacing w:line="252" w:lineRule="exact"/>
      <w:ind w:left="0" w:hanging="209"/>
    </w:pPr>
    <w:rPr>
      <w:rFonts w:ascii="Arial Narrow" w:hAnsi="Arial Narrow" w:cs="Times New Roman"/>
      <w:sz w:val="24"/>
      <w:szCs w:val="24"/>
      <w:lang w:eastAsia="bg-BG"/>
    </w:rPr>
  </w:style>
  <w:style w:type="paragraph" w:styleId="32">
    <w:name w:val="Body Text 3"/>
    <w:basedOn w:val="a"/>
    <w:rsid w:val="00DB695F"/>
    <w:pPr>
      <w:spacing w:after="120" w:line="240" w:lineRule="auto"/>
      <w:ind w:left="0"/>
    </w:pPr>
    <w:rPr>
      <w:rFonts w:ascii="Times New Roman" w:hAnsi="Times New Roman" w:cs="Times New Roman"/>
      <w:sz w:val="16"/>
      <w:szCs w:val="16"/>
      <w:lang w:val="en-US" w:eastAsia="bg-BG"/>
    </w:rPr>
  </w:style>
  <w:style w:type="paragraph" w:customStyle="1" w:styleId="Style39">
    <w:name w:val="Style39"/>
    <w:basedOn w:val="a"/>
    <w:rsid w:val="00A43DFC"/>
    <w:pPr>
      <w:widowControl w:val="0"/>
      <w:autoSpaceDE w:val="0"/>
      <w:autoSpaceDN w:val="0"/>
      <w:adjustRightInd w:val="0"/>
      <w:spacing w:line="360" w:lineRule="exact"/>
      <w:ind w:left="0" w:firstLine="701"/>
      <w:jc w:val="both"/>
    </w:pPr>
    <w:rPr>
      <w:rFonts w:ascii="Arial Narrow" w:hAnsi="Arial Narrow" w:cs="Times New Roman"/>
      <w:sz w:val="24"/>
      <w:szCs w:val="24"/>
      <w:lang w:eastAsia="bg-BG"/>
    </w:rPr>
  </w:style>
  <w:style w:type="paragraph" w:customStyle="1" w:styleId="Style93">
    <w:name w:val="Style93"/>
    <w:basedOn w:val="a"/>
    <w:rsid w:val="00582775"/>
    <w:pPr>
      <w:widowControl w:val="0"/>
      <w:autoSpaceDE w:val="0"/>
      <w:autoSpaceDN w:val="0"/>
      <w:adjustRightInd w:val="0"/>
      <w:spacing w:line="240" w:lineRule="auto"/>
      <w:ind w:left="0"/>
    </w:pPr>
    <w:rPr>
      <w:rFonts w:ascii="Arial Narrow" w:hAnsi="Arial Narrow" w:cs="Times New Roman"/>
      <w:sz w:val="24"/>
      <w:szCs w:val="24"/>
      <w:lang w:eastAsia="bg-BG"/>
    </w:rPr>
  </w:style>
  <w:style w:type="table" w:styleId="23">
    <w:name w:val="Table Colorful 2"/>
    <w:basedOn w:val="a1"/>
    <w:rsid w:val="00E318BD"/>
    <w:pPr>
      <w:spacing w:line="276" w:lineRule="auto"/>
      <w:ind w:left="-113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olumns 2"/>
    <w:basedOn w:val="a1"/>
    <w:rsid w:val="007255D1"/>
    <w:pPr>
      <w:spacing w:line="276" w:lineRule="auto"/>
      <w:ind w:left="-113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1"/>
    <w:basedOn w:val="11"/>
    <w:link w:val="1Char"/>
    <w:qFormat/>
    <w:rsid w:val="00A5664D"/>
    <w:pPr>
      <w:numPr>
        <w:numId w:val="10"/>
      </w:numPr>
      <w:tabs>
        <w:tab w:val="num" w:pos="360"/>
      </w:tabs>
      <w:spacing w:line="240" w:lineRule="auto"/>
      <w:ind w:firstLine="0"/>
      <w:contextualSpacing/>
    </w:pPr>
    <w:rPr>
      <w:rFonts w:ascii="Arial" w:hAnsi="Arial" w:cs="Arial"/>
      <w:b/>
    </w:rPr>
  </w:style>
  <w:style w:type="character" w:customStyle="1" w:styleId="ListParagraphChar">
    <w:name w:val="List Paragraph Char"/>
    <w:link w:val="11"/>
    <w:rsid w:val="00A5664D"/>
    <w:rPr>
      <w:rFonts w:ascii="Calibri" w:hAnsi="Calibri" w:cs="Calibri"/>
      <w:sz w:val="22"/>
      <w:szCs w:val="22"/>
      <w:lang w:val="bg-BG" w:eastAsia="en-US" w:bidi="ar-SA"/>
    </w:rPr>
  </w:style>
  <w:style w:type="character" w:customStyle="1" w:styleId="1Char">
    <w:name w:val="1 Char"/>
    <w:link w:val="1"/>
    <w:rsid w:val="00A5664D"/>
    <w:rPr>
      <w:rFonts w:ascii="Arial" w:eastAsia="Times New Roman" w:hAnsi="Arial" w:cs="Arial"/>
      <w:b/>
      <w:sz w:val="22"/>
      <w:szCs w:val="22"/>
      <w:lang w:val="bg-BG" w:eastAsia="en-US" w:bidi="ar-SA"/>
    </w:rPr>
  </w:style>
  <w:style w:type="character" w:customStyle="1" w:styleId="FontStyle45">
    <w:name w:val="Font Style45"/>
    <w:rsid w:val="00A5664D"/>
    <w:rPr>
      <w:rFonts w:ascii="Arial" w:hAnsi="Arial" w:cs="Arial"/>
      <w:b/>
      <w:bCs/>
      <w:sz w:val="20"/>
      <w:szCs w:val="20"/>
    </w:rPr>
  </w:style>
  <w:style w:type="paragraph" w:customStyle="1" w:styleId="af7">
    <w:basedOn w:val="a"/>
    <w:rsid w:val="00985B62"/>
    <w:pPr>
      <w:tabs>
        <w:tab w:val="left" w:pos="709"/>
      </w:tabs>
      <w:spacing w:line="360" w:lineRule="auto"/>
      <w:ind w:left="0"/>
    </w:pPr>
    <w:rPr>
      <w:rFonts w:ascii="Tahoma" w:hAnsi="Tahoma" w:cs="Times New Roman"/>
      <w:sz w:val="24"/>
      <w:szCs w:val="24"/>
      <w:lang w:val="pl-PL" w:eastAsia="pl-PL"/>
    </w:rPr>
  </w:style>
  <w:style w:type="paragraph" w:styleId="14">
    <w:name w:val="toc 1"/>
    <w:basedOn w:val="a"/>
    <w:next w:val="a"/>
    <w:autoRedefine/>
    <w:uiPriority w:val="39"/>
    <w:rsid w:val="000F05B9"/>
    <w:pPr>
      <w:tabs>
        <w:tab w:val="left" w:pos="660"/>
        <w:tab w:val="right" w:leader="dot" w:pos="9627"/>
      </w:tabs>
      <w:ind w:left="0"/>
    </w:pPr>
    <w:rPr>
      <w:rFonts w:ascii="Verdana" w:hAnsi="Verdana" w:cs="Times New Roman"/>
      <w:bCs/>
      <w:caps/>
      <w:noProof/>
      <w:sz w:val="24"/>
      <w:szCs w:val="24"/>
      <w:lang w:val="ru-RU"/>
    </w:rPr>
  </w:style>
  <w:style w:type="paragraph" w:customStyle="1" w:styleId="15">
    <w:name w:val="Заглавие от съдържание1"/>
    <w:basedOn w:val="10"/>
    <w:next w:val="a"/>
    <w:semiHidden/>
    <w:unhideWhenUsed/>
    <w:qFormat/>
    <w:rsid w:val="000D75E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customStyle="1" w:styleId="western">
    <w:name w:val="western"/>
    <w:basedOn w:val="a"/>
    <w:uiPriority w:val="99"/>
    <w:rsid w:val="004C3121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  <w:lang w:eastAsia="bg-BG"/>
    </w:rPr>
  </w:style>
  <w:style w:type="paragraph" w:styleId="af8">
    <w:name w:val="TOC Heading"/>
    <w:basedOn w:val="10"/>
    <w:next w:val="a"/>
    <w:uiPriority w:val="39"/>
    <w:semiHidden/>
    <w:unhideWhenUsed/>
    <w:qFormat/>
    <w:rsid w:val="002C1AF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9">
    <w:name w:val="List Paragraph"/>
    <w:basedOn w:val="a"/>
    <w:link w:val="afa"/>
    <w:uiPriority w:val="34"/>
    <w:qFormat/>
    <w:rsid w:val="00276127"/>
    <w:pPr>
      <w:spacing w:line="240" w:lineRule="auto"/>
      <w:ind w:left="720"/>
      <w:contextualSpacing/>
    </w:pPr>
    <w:rPr>
      <w:rFonts w:eastAsia="Calibri" w:cs="Times New Roman"/>
      <w:lang w:val="en-US"/>
    </w:rPr>
  </w:style>
  <w:style w:type="character" w:customStyle="1" w:styleId="afa">
    <w:name w:val="Списък на абзаци Знак"/>
    <w:link w:val="af9"/>
    <w:uiPriority w:val="34"/>
    <w:rsid w:val="00276127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1957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5484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29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15" w:color="666666"/>
            <w:right w:val="single" w:sz="6" w:space="0" w:color="333333"/>
          </w:divBdr>
          <w:divsChild>
            <w:div w:id="736322717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3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15" w:color="666666"/>
            <w:right w:val="single" w:sz="6" w:space="0" w:color="333333"/>
          </w:divBdr>
          <w:divsChild>
            <w:div w:id="734006886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0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80267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5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EE\&#1045;&#1085;&#1077;&#1088;&#1090;&#1077;&#1093;\Programi\&#1061;&#1080;&#1090;&#1088;&#1080;&#1085;&#1086;\energii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EE\&#1045;&#1085;&#1077;&#1088;&#1090;&#1077;&#1093;\Programi\&#1061;&#1080;&#1090;&#1088;&#1080;&#1085;&#1086;\energii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EE\&#1045;&#1085;&#1077;&#1088;&#1090;&#1077;&#1093;\Programi\&#1061;&#1080;&#1090;&#1088;&#1080;&#1085;&#1086;\energii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EE\&#1045;&#1085;&#1077;&#1088;&#1090;&#1077;&#1093;\Programi\&#1061;&#1080;&#1090;&#1088;&#1080;&#1085;&#1086;\energii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EE\&#1045;&#1085;&#1077;&#1088;&#1090;&#1077;&#1093;\Programi\&#1061;&#1080;&#1090;&#1088;&#1080;&#1085;&#1086;\energii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 sz="1000">
                <a:latin typeface="Times New Roman" pitchFamily="18" charset="0"/>
                <a:cs typeface="Times New Roman" pitchFamily="18" charset="0"/>
              </a:rPr>
              <a:t>Разпределение</a:t>
            </a:r>
            <a:r>
              <a:rPr lang="bg-BG" sz="1000" baseline="0">
                <a:latin typeface="Times New Roman" pitchFamily="18" charset="0"/>
                <a:cs typeface="Times New Roman" pitchFamily="18" charset="0"/>
              </a:rPr>
              <a:t> на консумацията по Обществени сектори</a:t>
            </a:r>
            <a:endParaRPr lang="bg-BG" sz="10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depthPercent val="100"/>
      <c:rAngAx val="1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Lbls>
            <c:showPercent val="1"/>
            <c:showLeaderLines val="1"/>
          </c:dLbls>
          <c:cat>
            <c:strRef>
              <c:f>Лист2!$D$23:$D$28</c:f>
              <c:strCache>
                <c:ptCount val="6"/>
                <c:pt idx="0">
                  <c:v>Администрация</c:v>
                </c:pt>
                <c:pt idx="1">
                  <c:v>Здравеопазване</c:v>
                </c:pt>
                <c:pt idx="2">
                  <c:v>Образование</c:v>
                </c:pt>
                <c:pt idx="3">
                  <c:v>Култура и спорт</c:v>
                </c:pt>
                <c:pt idx="4">
                  <c:v>Транспорт</c:v>
                </c:pt>
                <c:pt idx="5">
                  <c:v>Улично осветление</c:v>
                </c:pt>
              </c:strCache>
            </c:strRef>
          </c:cat>
          <c:val>
            <c:numRef>
              <c:f>Лист2!$E$23:$E$28</c:f>
              <c:numCache>
                <c:formatCode>0.00</c:formatCode>
                <c:ptCount val="6"/>
                <c:pt idx="0">
                  <c:v>6.3665276193887852</c:v>
                </c:pt>
                <c:pt idx="1">
                  <c:v>0.93699049411120061</c:v>
                </c:pt>
                <c:pt idx="2">
                  <c:v>14.963127367275101</c:v>
                </c:pt>
                <c:pt idx="3">
                  <c:v>3.7277500115042201</c:v>
                </c:pt>
                <c:pt idx="4">
                  <c:v>34.322639227854303</c:v>
                </c:pt>
                <c:pt idx="5">
                  <c:v>39.682965279866345</c:v>
                </c:pt>
              </c:numCache>
            </c:numRef>
          </c:val>
        </c:ser>
        <c:dLbls>
          <c:showPercent val="1"/>
        </c:dLbls>
      </c:pie3DChart>
      <c:spPr>
        <a:effectLst>
          <a:innerShdw blurRad="114300">
            <a:schemeClr val="accent2">
              <a:lumMod val="60000"/>
              <a:lumOff val="40000"/>
            </a:schemeClr>
          </a:innerShdw>
        </a:effectLst>
      </c:spPr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bg-BG"/>
        </a:p>
      </c:txPr>
    </c:legend>
    <c:plotVisOnly val="1"/>
    <c:dispBlanksAs val="zero"/>
  </c:chart>
  <c:spPr>
    <a:gradFill flip="none" rotWithShape="1">
      <a:gsLst>
        <a:gs pos="0">
          <a:srgbClr val="33CC33"/>
        </a:gs>
        <a:gs pos="25000">
          <a:srgbClr val="41D23A"/>
        </a:gs>
        <a:gs pos="75000">
          <a:srgbClr val="00B050"/>
        </a:gs>
        <a:gs pos="100000">
          <a:srgbClr val="005CBF"/>
        </a:gs>
      </a:gsLst>
      <a:lin ang="5400000" scaled="0"/>
      <a:tileRect/>
    </a:gradFill>
    <a:ln cmpd="dbl"/>
    <a:effectLst>
      <a:outerShdw blurRad="50800" dist="50800" dir="5400000" algn="ctr" rotWithShape="0">
        <a:sysClr val="window" lastClr="FFFFFF">
          <a:lumMod val="75000"/>
          <a:alpha val="72000"/>
        </a:sysClr>
      </a:outerShdw>
    </a:effectLst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 sz="1000">
                <a:latin typeface="Times New Roman" pitchFamily="18" charset="0"/>
                <a:cs typeface="Times New Roman" pitchFamily="18" charset="0"/>
              </a:rPr>
              <a:t>Разпределение на консумацията по видове енергоносители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bg2">
                  <a:lumMod val="25000"/>
                </a:schemeClr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Lbls>
            <c:showPercent val="1"/>
            <c:showLeaderLines val="1"/>
          </c:dLbls>
          <c:cat>
            <c:strRef>
              <c:f>Лист2!$D$41:$D$44</c:f>
              <c:strCache>
                <c:ptCount val="4"/>
                <c:pt idx="0">
                  <c:v>Биомаса и дърва</c:v>
                </c:pt>
                <c:pt idx="1">
                  <c:v>Въглища</c:v>
                </c:pt>
                <c:pt idx="2">
                  <c:v>Течно гориво</c:v>
                </c:pt>
                <c:pt idx="3">
                  <c:v>Ел.енергия</c:v>
                </c:pt>
              </c:strCache>
            </c:strRef>
          </c:cat>
          <c:val>
            <c:numRef>
              <c:f>Лист2!$E$41:$E$44</c:f>
              <c:numCache>
                <c:formatCode>0.00</c:formatCode>
                <c:ptCount val="4"/>
                <c:pt idx="0">
                  <c:v>5.1609894955745084</c:v>
                </c:pt>
                <c:pt idx="1">
                  <c:v>1.3864804607002863</c:v>
                </c:pt>
                <c:pt idx="2">
                  <c:v>40.676555546467839</c:v>
                </c:pt>
                <c:pt idx="3">
                  <c:v>52.775974497257444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bg-BG"/>
        </a:p>
      </c:txPr>
    </c:legend>
    <c:plotVisOnly val="1"/>
    <c:dispBlanksAs val="zero"/>
  </c:chart>
  <c:spPr>
    <a:gradFill flip="none" rotWithShape="1">
      <a:gsLst>
        <a:gs pos="0">
          <a:srgbClr val="41D23A"/>
        </a:gs>
        <a:gs pos="25000">
          <a:srgbClr val="33CC33"/>
        </a:gs>
        <a:gs pos="75000">
          <a:srgbClr val="00B050"/>
        </a:gs>
        <a:gs pos="100000">
          <a:srgbClr val="005CBF"/>
        </a:gs>
      </a:gsLst>
      <a:lin ang="5400000" scaled="0"/>
      <a:tileRect/>
    </a:gra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 sz="1000">
                <a:latin typeface="Times New Roman" pitchFamily="18" charset="0"/>
                <a:cs typeface="Times New Roman" pitchFamily="18" charset="0"/>
              </a:rPr>
              <a:t>Консумация</a:t>
            </a:r>
            <a:r>
              <a:rPr lang="bg-BG" sz="1000" baseline="0">
                <a:latin typeface="Times New Roman" pitchFamily="18" charset="0"/>
                <a:cs typeface="Times New Roman" pitchFamily="18" charset="0"/>
              </a:rPr>
              <a:t> по видове горива в </a:t>
            </a:r>
            <a:r>
              <a:rPr lang="en-US" sz="1000" baseline="0">
                <a:latin typeface="Times New Roman" pitchFamily="18" charset="0"/>
                <a:cs typeface="Times New Roman" pitchFamily="18" charset="0"/>
              </a:rPr>
              <a:t>MWh</a:t>
            </a:r>
            <a:endParaRPr lang="bg-BG" sz="10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Лист2!$E$53</c:f>
              <c:strCache>
                <c:ptCount val="1"/>
                <c:pt idx="0">
                  <c:v>2018г.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Лист2!$D$54:$D$56</c:f>
              <c:strCache>
                <c:ptCount val="3"/>
                <c:pt idx="0">
                  <c:v>Биомаса и дърва</c:v>
                </c:pt>
                <c:pt idx="1">
                  <c:v>Въглища</c:v>
                </c:pt>
                <c:pt idx="2">
                  <c:v>Течно гориво</c:v>
                </c:pt>
              </c:strCache>
            </c:strRef>
          </c:cat>
          <c:val>
            <c:numRef>
              <c:f>Лист2!$E$54:$E$56</c:f>
              <c:numCache>
                <c:formatCode>General</c:formatCode>
                <c:ptCount val="3"/>
                <c:pt idx="0" formatCode="0.00">
                  <c:v>78.959999999999994</c:v>
                </c:pt>
                <c:pt idx="1">
                  <c:v>26.810000000000031</c:v>
                </c:pt>
                <c:pt idx="2" formatCode="0.00">
                  <c:v>621.765576732</c:v>
                </c:pt>
              </c:numCache>
            </c:numRef>
          </c:val>
        </c:ser>
        <c:ser>
          <c:idx val="1"/>
          <c:order val="1"/>
          <c:tx>
            <c:strRef>
              <c:f>Лист2!$F$53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</c:spPr>
          <c:cat>
            <c:strRef>
              <c:f>Лист2!$D$54:$D$56</c:f>
              <c:strCache>
                <c:ptCount val="3"/>
                <c:pt idx="0">
                  <c:v>Биомаса и дърва</c:v>
                </c:pt>
                <c:pt idx="1">
                  <c:v>Въглища</c:v>
                </c:pt>
                <c:pt idx="2">
                  <c:v>Течно гориво</c:v>
                </c:pt>
              </c:strCache>
            </c:strRef>
          </c:cat>
          <c:val>
            <c:numRef>
              <c:f>Лист2!$F$54:$F$56</c:f>
              <c:numCache>
                <c:formatCode>0.00</c:formatCode>
                <c:ptCount val="3"/>
                <c:pt idx="0">
                  <c:v>85.539999999999992</c:v>
                </c:pt>
                <c:pt idx="1">
                  <c:v>22.979999999999986</c:v>
                </c:pt>
                <c:pt idx="2">
                  <c:v>674.18710393200001</c:v>
                </c:pt>
              </c:numCache>
            </c:numRef>
          </c:val>
        </c:ser>
        <c:gapWidth val="75"/>
        <c:shape val="box"/>
        <c:axId val="70539136"/>
        <c:axId val="70540672"/>
        <c:axId val="0"/>
      </c:bar3DChart>
      <c:catAx>
        <c:axId val="705391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70540672"/>
        <c:crosses val="autoZero"/>
        <c:auto val="1"/>
        <c:lblAlgn val="ctr"/>
        <c:lblOffset val="100"/>
      </c:catAx>
      <c:valAx>
        <c:axId val="70540672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spPr>
          <a:ln w="9525">
            <a:noFill/>
          </a:ln>
        </c:spPr>
        <c:crossAx val="70539136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bg-BG"/>
        </a:p>
      </c:txPr>
    </c:legend>
    <c:plotVisOnly val="1"/>
    <c:dispBlanksAs val="gap"/>
  </c:chart>
  <c:spPr>
    <a:gradFill flip="none" rotWithShape="1">
      <a:gsLst>
        <a:gs pos="0">
          <a:srgbClr val="33CC33"/>
        </a:gs>
        <a:gs pos="25000">
          <a:srgbClr val="41D23A"/>
        </a:gs>
        <a:gs pos="75000">
          <a:srgbClr val="00B050"/>
        </a:gs>
        <a:gs pos="100000">
          <a:srgbClr val="005CBF"/>
        </a:gs>
      </a:gsLst>
      <a:lin ang="5400000" scaled="0"/>
      <a:tileRect/>
    </a:gradFill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 sz="1000">
                <a:latin typeface="Times New Roman" pitchFamily="18" charset="0"/>
                <a:cs typeface="Times New Roman" pitchFamily="18" charset="0"/>
              </a:rPr>
              <a:t>Разпределение</a:t>
            </a:r>
            <a:r>
              <a:rPr lang="bg-BG" sz="1000" baseline="0">
                <a:latin typeface="Times New Roman" pitchFamily="18" charset="0"/>
                <a:cs typeface="Times New Roman" pitchFamily="18" charset="0"/>
              </a:rPr>
              <a:t> на консумацията на ел.енергия по обществени сектори</a:t>
            </a:r>
            <a:endParaRPr lang="bg-BG" sz="10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Lbls>
            <c:showPercent val="1"/>
            <c:showLeaderLines val="1"/>
          </c:dLbls>
          <c:cat>
            <c:strRef>
              <c:f>Лист2!$D$69:$D$73</c:f>
              <c:strCache>
                <c:ptCount val="5"/>
                <c:pt idx="0">
                  <c:v>Администрация</c:v>
                </c:pt>
                <c:pt idx="1">
                  <c:v>Здравеопазване</c:v>
                </c:pt>
                <c:pt idx="2">
                  <c:v>Образование</c:v>
                </c:pt>
                <c:pt idx="3">
                  <c:v>Култура и спорт</c:v>
                </c:pt>
                <c:pt idx="4">
                  <c:v>Улично осветление</c:v>
                </c:pt>
              </c:strCache>
            </c:strRef>
          </c:cat>
          <c:val>
            <c:numRef>
              <c:f>Лист2!$E$69:$E$73</c:f>
              <c:numCache>
                <c:formatCode>General</c:formatCode>
                <c:ptCount val="5"/>
                <c:pt idx="0">
                  <c:v>12.063306608804806</c:v>
                </c:pt>
                <c:pt idx="1">
                  <c:v>0.64705902527302961</c:v>
                </c:pt>
                <c:pt idx="2">
                  <c:v>6.5394117250296482</c:v>
                </c:pt>
                <c:pt idx="3">
                  <c:v>5.5588772268376285</c:v>
                </c:pt>
                <c:pt idx="4">
                  <c:v>75.191345414054666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6.6098263896229734E-2"/>
          <c:y val="0.20740750418547912"/>
          <c:w val="0.8494965914092365"/>
          <c:h val="0.19216806866984817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bg-BG"/>
        </a:p>
      </c:txPr>
    </c:legend>
    <c:plotVisOnly val="1"/>
    <c:dispBlanksAs val="zero"/>
  </c:chart>
  <c:spPr>
    <a:gradFill flip="none" rotWithShape="1">
      <a:gsLst>
        <a:gs pos="0">
          <a:srgbClr val="41D23A"/>
        </a:gs>
        <a:gs pos="25000">
          <a:srgbClr val="33CC33"/>
        </a:gs>
        <a:gs pos="75000">
          <a:srgbClr val="00B050"/>
        </a:gs>
        <a:gs pos="100000">
          <a:srgbClr val="005CBF"/>
        </a:gs>
      </a:gsLst>
      <a:lin ang="5400000" scaled="1"/>
      <a:tileRect/>
    </a:gradFill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bg-BG" sz="1000">
                <a:latin typeface="Times New Roman" pitchFamily="18" charset="0"/>
                <a:cs typeface="Times New Roman" pitchFamily="18" charset="0"/>
              </a:rPr>
              <a:t>Консумация на енергия по обществени сектори</a:t>
            </a:r>
          </a:p>
        </c:rich>
      </c:tx>
      <c:layout>
        <c:manualLayout>
          <c:xMode val="edge"/>
          <c:yMode val="edge"/>
          <c:x val="7.1962161542146769E-2"/>
          <c:y val="7.7777777777777779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1134816374174293"/>
          <c:y val="0.26723622047244094"/>
          <c:w val="0.48142825334493966"/>
          <c:h val="0.58570822397200351"/>
        </c:manualLayout>
      </c:layout>
      <c:bar3DChart>
        <c:barDir val="col"/>
        <c:grouping val="clustered"/>
        <c:ser>
          <c:idx val="0"/>
          <c:order val="0"/>
          <c:tx>
            <c:strRef>
              <c:f>Лист2!$M$69</c:f>
              <c:strCache>
                <c:ptCount val="1"/>
                <c:pt idx="0">
                  <c:v>Администрация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Лист2!$N$68:$O$68</c:f>
              <c:strCache>
                <c:ptCount val="2"/>
                <c:pt idx="0">
                  <c:v>2018г.</c:v>
                </c:pt>
                <c:pt idx="1">
                  <c:v>2019г.</c:v>
                </c:pt>
              </c:strCache>
            </c:strRef>
          </c:cat>
          <c:val>
            <c:numRef>
              <c:f>Лист2!$N$69:$O$69</c:f>
              <c:numCache>
                <c:formatCode>0.00</c:formatCode>
                <c:ptCount val="2"/>
                <c:pt idx="0">
                  <c:v>110.48399999999999</c:v>
                </c:pt>
                <c:pt idx="1">
                  <c:v>105.521</c:v>
                </c:pt>
              </c:numCache>
            </c:numRef>
          </c:val>
        </c:ser>
        <c:ser>
          <c:idx val="1"/>
          <c:order val="1"/>
          <c:tx>
            <c:strRef>
              <c:f>Лист2!$M$70</c:f>
              <c:strCache>
                <c:ptCount val="1"/>
                <c:pt idx="0">
                  <c:v>Здравеопазване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strRef>
              <c:f>Лист2!$N$68:$O$68</c:f>
              <c:strCache>
                <c:ptCount val="2"/>
                <c:pt idx="0">
                  <c:v>2018г.</c:v>
                </c:pt>
                <c:pt idx="1">
                  <c:v>2019г.</c:v>
                </c:pt>
              </c:strCache>
            </c:strRef>
          </c:cat>
          <c:val>
            <c:numRef>
              <c:f>Лист2!$N$70:$O$70</c:f>
              <c:numCache>
                <c:formatCode>0.00</c:formatCode>
                <c:ptCount val="2"/>
                <c:pt idx="0">
                  <c:v>7.8119999999999985</c:v>
                </c:pt>
                <c:pt idx="1">
                  <c:v>5.6599999999999975</c:v>
                </c:pt>
              </c:numCache>
            </c:numRef>
          </c:val>
        </c:ser>
        <c:ser>
          <c:idx val="2"/>
          <c:order val="2"/>
          <c:tx>
            <c:strRef>
              <c:f>Лист2!$M$71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33CC33"/>
            </a:solidFill>
          </c:spPr>
          <c:cat>
            <c:strRef>
              <c:f>Лист2!$N$68:$O$68</c:f>
              <c:strCache>
                <c:ptCount val="2"/>
                <c:pt idx="0">
                  <c:v>2018г.</c:v>
                </c:pt>
                <c:pt idx="1">
                  <c:v>2019г.</c:v>
                </c:pt>
              </c:strCache>
            </c:strRef>
          </c:cat>
          <c:val>
            <c:numRef>
              <c:f>Лист2!$N$71:$O$71</c:f>
              <c:numCache>
                <c:formatCode>0.00</c:formatCode>
                <c:ptCount val="2"/>
                <c:pt idx="0">
                  <c:v>55.351999999999997</c:v>
                </c:pt>
                <c:pt idx="1">
                  <c:v>57.202000000000012</c:v>
                </c:pt>
              </c:numCache>
            </c:numRef>
          </c:val>
        </c:ser>
        <c:ser>
          <c:idx val="3"/>
          <c:order val="3"/>
          <c:tx>
            <c:strRef>
              <c:f>Лист2!$M$72</c:f>
              <c:strCache>
                <c:ptCount val="1"/>
                <c:pt idx="0">
                  <c:v>Култура и спорт</c:v>
                </c:pt>
              </c:strCache>
            </c:strRef>
          </c:tx>
          <c:cat>
            <c:strRef>
              <c:f>Лист2!$N$68:$O$68</c:f>
              <c:strCache>
                <c:ptCount val="2"/>
                <c:pt idx="0">
                  <c:v>2018г.</c:v>
                </c:pt>
                <c:pt idx="1">
                  <c:v>2019г.</c:v>
                </c:pt>
              </c:strCache>
            </c:strRef>
          </c:cat>
          <c:val>
            <c:numRef>
              <c:f>Лист2!$N$72:$O$72</c:f>
              <c:numCache>
                <c:formatCode>0.00</c:formatCode>
                <c:ptCount val="2"/>
                <c:pt idx="0">
                  <c:v>46.79500000000008</c:v>
                </c:pt>
                <c:pt idx="1">
                  <c:v>48.625000000000071</c:v>
                </c:pt>
              </c:numCache>
            </c:numRef>
          </c:val>
        </c:ser>
        <c:ser>
          <c:idx val="4"/>
          <c:order val="4"/>
          <c:tx>
            <c:strRef>
              <c:f>Лист2!$M$73</c:f>
              <c:strCache>
                <c:ptCount val="1"/>
                <c:pt idx="0">
                  <c:v>Улично осветление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Лист2!$N$68:$O$68</c:f>
              <c:strCache>
                <c:ptCount val="2"/>
                <c:pt idx="0">
                  <c:v>2018г.</c:v>
                </c:pt>
                <c:pt idx="1">
                  <c:v>2019г.</c:v>
                </c:pt>
              </c:strCache>
            </c:strRef>
          </c:cat>
          <c:val>
            <c:numRef>
              <c:f>Лист2!$N$73:$O$73</c:f>
              <c:numCache>
                <c:formatCode>0.00</c:formatCode>
                <c:ptCount val="2"/>
                <c:pt idx="0">
                  <c:v>659.38199999999949</c:v>
                </c:pt>
                <c:pt idx="1">
                  <c:v>657.71900000000005</c:v>
                </c:pt>
              </c:numCache>
            </c:numRef>
          </c:val>
        </c:ser>
        <c:ser>
          <c:idx val="5"/>
          <c:order val="5"/>
          <c:tx>
            <c:strRef>
              <c:f>Лист2!$M$74</c:f>
              <c:strCache>
                <c:ptCount val="1"/>
                <c:pt idx="0">
                  <c:v>Транспорт</c:v>
                </c:pt>
              </c:strCache>
            </c:strRef>
          </c:tx>
          <c:cat>
            <c:strRef>
              <c:f>Лист2!$N$68:$O$68</c:f>
              <c:strCache>
                <c:ptCount val="2"/>
                <c:pt idx="0">
                  <c:v>2018г.</c:v>
                </c:pt>
                <c:pt idx="1">
                  <c:v>2019г.</c:v>
                </c:pt>
              </c:strCache>
            </c:strRef>
          </c:cat>
          <c:val>
            <c:numRef>
              <c:f>Лист2!$N$74:$O$74</c:f>
              <c:numCache>
                <c:formatCode>0.00</c:formatCode>
                <c:ptCount val="2"/>
                <c:pt idx="0">
                  <c:v>437.32308073200005</c:v>
                </c:pt>
                <c:pt idx="1">
                  <c:v>568.87512793199949</c:v>
                </c:pt>
              </c:numCache>
            </c:numRef>
          </c:val>
        </c:ser>
        <c:shape val="box"/>
        <c:axId val="70720896"/>
        <c:axId val="70775936"/>
        <c:axId val="0"/>
      </c:bar3DChart>
      <c:catAx>
        <c:axId val="707208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70775936"/>
        <c:crosses val="autoZero"/>
        <c:auto val="1"/>
        <c:lblAlgn val="ctr"/>
        <c:lblOffset val="100"/>
      </c:catAx>
      <c:valAx>
        <c:axId val="70775936"/>
        <c:scaling>
          <c:orientation val="minMax"/>
        </c:scaling>
        <c:axPos val="l"/>
        <c:majorGridlines/>
        <c:numFmt formatCode="0.00" sourceLinked="1"/>
        <c:majorTickMark val="none"/>
        <c:tickLblPos val="nextTo"/>
        <c:crossAx val="7072089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bg-BG"/>
        </a:p>
      </c:txPr>
    </c:legend>
    <c:plotVisOnly val="1"/>
    <c:dispBlanksAs val="gap"/>
  </c:chart>
  <c:spPr>
    <a:gradFill>
      <a:gsLst>
        <a:gs pos="0">
          <a:srgbClr val="33CC33"/>
        </a:gs>
        <a:gs pos="25000">
          <a:srgbClr val="41D23A"/>
        </a:gs>
        <a:gs pos="75000">
          <a:srgbClr val="00B050"/>
        </a:gs>
        <a:gs pos="100000">
          <a:srgbClr val="005CBF"/>
        </a:gs>
      </a:gsLst>
      <a:lin ang="5400000" scaled="0"/>
    </a:gradFill>
  </c:spPr>
  <c:externalData r:id="rId2"/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40</Pages>
  <Words>10088</Words>
  <Characters>57504</Characters>
  <Application>Microsoft Office Word</Application>
  <DocSecurity>0</DocSecurity>
  <Lines>479</Lines>
  <Paragraphs>134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В.Преслав</vt:lpstr>
    </vt:vector>
  </TitlesOfParts>
  <Company>ELMIB</Company>
  <LinksUpToDate>false</LinksUpToDate>
  <CharactersWithSpaces>67458</CharactersWithSpaces>
  <SharedDoc>false</SharedDoc>
  <HLinks>
    <vt:vector size="84" baseType="variant"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_Toc58836322</vt:lpwstr>
      </vt:variant>
      <vt:variant>
        <vt:i4>1966137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_Toc58836321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_Toc58836320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_Toc58836319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_Toc58836318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_Toc58836317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_Toc58836316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_Toc58836315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_Toc58836314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_Toc58836313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_Toc58836312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_Toc58836311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_Toc58836310</vt:lpwstr>
      </vt:variant>
      <vt:variant>
        <vt:i4>6488089</vt:i4>
      </vt:variant>
      <vt:variant>
        <vt:i4>-1</vt:i4>
      </vt:variant>
      <vt:variant>
        <vt:i4>1029</vt:i4>
      </vt:variant>
      <vt:variant>
        <vt:i4>1</vt:i4>
      </vt:variant>
      <vt:variant>
        <vt:lpwstr>http://www.hitrino.org/app/themes/hitrino/images/obshtina_bg.jpg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В.Преслав</dc:title>
  <dc:creator>LM</dc:creator>
  <cp:lastModifiedBy>User</cp:lastModifiedBy>
  <cp:revision>7</cp:revision>
  <cp:lastPrinted>2020-12-21T11:25:00Z</cp:lastPrinted>
  <dcterms:created xsi:type="dcterms:W3CDTF">2020-12-21T06:15:00Z</dcterms:created>
  <dcterms:modified xsi:type="dcterms:W3CDTF">2020-12-21T11:29:00Z</dcterms:modified>
</cp:coreProperties>
</file>